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4F2" w:rsidRDefault="007B1ED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 xml:space="preserve">Hoofdstuk 5: Intracellulair Vesiculair Transport </w:t>
      </w:r>
    </w:p>
    <w:p w:rsidR="007B1EDD" w:rsidRDefault="007B1EDD" w:rsidP="007B1EDD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Exocytose en endocytose </w:t>
      </w:r>
      <w:r>
        <w:rPr>
          <w:rFonts w:ascii="Verdana" w:hAnsi="Verdana"/>
          <w:sz w:val="20"/>
          <w:szCs w:val="20"/>
        </w:rPr>
        <w:t xml:space="preserve"> </w:t>
      </w:r>
    </w:p>
    <w:p w:rsidR="007B1EDD" w:rsidRDefault="007B1EDD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Exocytose</w:t>
      </w:r>
    </w:p>
    <w:p w:rsidR="004E574B" w:rsidRPr="007B1EDD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7B1ED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4DD39A0">
            <wp:simplePos x="0" y="0"/>
            <wp:positionH relativeFrom="page">
              <wp:posOffset>5080346</wp:posOffset>
            </wp:positionH>
            <wp:positionV relativeFrom="paragraph">
              <wp:posOffset>50454</wp:posOffset>
            </wp:positionV>
            <wp:extent cx="2361565" cy="1371600"/>
            <wp:effectExtent l="0" t="0" r="635" b="0"/>
            <wp:wrapSquare wrapText="bothSides"/>
            <wp:docPr id="9" name="Picture 2" descr="figure 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igure 13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F</w:t>
      </w:r>
      <w:r w:rsidR="006145A6" w:rsidRPr="007B1EDD">
        <w:rPr>
          <w:rFonts w:ascii="Verdana" w:hAnsi="Verdana"/>
          <w:sz w:val="20"/>
          <w:szCs w:val="20"/>
        </w:rPr>
        <w:t>usie transport vesikel met plasma membraan</w:t>
      </w:r>
    </w:p>
    <w:p w:rsidR="004E574B" w:rsidRPr="007B1EDD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Vesikel</w:t>
      </w:r>
      <w:r w:rsidR="006145A6" w:rsidRPr="007B1EDD">
        <w:rPr>
          <w:rFonts w:ascii="Verdana" w:hAnsi="Verdana"/>
          <w:sz w:val="20"/>
          <w:szCs w:val="20"/>
        </w:rPr>
        <w:t xml:space="preserve"> inhoud </w:t>
      </w:r>
      <w:r w:rsidRPr="007B1ED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terecht</w:t>
      </w:r>
      <w:r w:rsidR="006145A6" w:rsidRPr="007B1EDD">
        <w:rPr>
          <w:rFonts w:ascii="Verdana" w:hAnsi="Verdana"/>
          <w:sz w:val="20"/>
          <w:szCs w:val="20"/>
        </w:rPr>
        <w:t xml:space="preserve"> in extracellulaire ruimte </w:t>
      </w:r>
    </w:p>
    <w:p w:rsidR="004E574B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="006145A6" w:rsidRPr="007B1EDD">
        <w:rPr>
          <w:rFonts w:ascii="Verdana" w:hAnsi="Verdana"/>
          <w:sz w:val="20"/>
          <w:szCs w:val="20"/>
        </w:rPr>
        <w:t>esikel membraan vormt continu geheel met plasma membraan</w:t>
      </w:r>
    </w:p>
    <w:p w:rsidR="007B1EDD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Biosynthetische</w:t>
      </w:r>
      <w:proofErr w:type="spellEnd"/>
      <w:r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secretorische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</w:p>
    <w:p w:rsidR="007B1EDD" w:rsidRPr="007B1EDD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Nieuw gesynthetiseerde eiwitten, </w:t>
      </w:r>
      <w:proofErr w:type="spellStart"/>
      <w:r>
        <w:rPr>
          <w:rFonts w:ascii="Verdana" w:hAnsi="Verdana"/>
          <w:sz w:val="20"/>
          <w:szCs w:val="20"/>
        </w:rPr>
        <w:t>carbohydraten</w:t>
      </w:r>
      <w:proofErr w:type="spellEnd"/>
      <w:r>
        <w:rPr>
          <w:rFonts w:ascii="Verdana" w:hAnsi="Verdana"/>
          <w:sz w:val="20"/>
          <w:szCs w:val="20"/>
        </w:rPr>
        <w:t xml:space="preserve">, en lipiden getransporteerd naar plasmamembraan of extracellulaire ruimte </w:t>
      </w:r>
    </w:p>
    <w:p w:rsidR="007B1EDD" w:rsidRDefault="007B1EDD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Endocytose </w:t>
      </w:r>
    </w:p>
    <w:p w:rsidR="004E574B" w:rsidRPr="007B1EDD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6145A6" w:rsidRPr="007B1EDD">
        <w:rPr>
          <w:rFonts w:ascii="Verdana" w:hAnsi="Verdana"/>
          <w:sz w:val="20"/>
          <w:szCs w:val="20"/>
        </w:rPr>
        <w:t>nvaginatie plasma membraan vormt vesikel</w:t>
      </w:r>
    </w:p>
    <w:p w:rsidR="004E574B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6145A6" w:rsidRPr="007B1EDD">
        <w:rPr>
          <w:rFonts w:ascii="Verdana" w:hAnsi="Verdana"/>
          <w:sz w:val="20"/>
          <w:szCs w:val="20"/>
        </w:rPr>
        <w:t>nhoud van vesikel afkomstig van extracellulaire ruimte</w:t>
      </w:r>
    </w:p>
    <w:p w:rsidR="007B1EDD" w:rsidRDefault="007B1EDD" w:rsidP="007B1EDD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Leveren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B1EDD" w:rsidRDefault="007B1EDD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Retrieval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  <w:r>
        <w:rPr>
          <w:rFonts w:ascii="Verdana" w:hAnsi="Verdana"/>
          <w:sz w:val="20"/>
          <w:szCs w:val="20"/>
        </w:rPr>
        <w:t>: omgekeerd transport naar ER</w:t>
      </w:r>
    </w:p>
    <w:p w:rsidR="005F1A67" w:rsidRPr="007B1EDD" w:rsidRDefault="005F1A67" w:rsidP="005F1A67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7B1EDD" w:rsidRDefault="007B1EDD" w:rsidP="007B1EDD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Vesiculair transport</w:t>
      </w:r>
      <w:r>
        <w:rPr>
          <w:rFonts w:ascii="Verdana" w:hAnsi="Verdana"/>
          <w:sz w:val="20"/>
          <w:szCs w:val="20"/>
        </w:rPr>
        <w:t xml:space="preserve"> </w:t>
      </w:r>
    </w:p>
    <w:p w:rsidR="007B1EDD" w:rsidRPr="007B1EDD" w:rsidRDefault="005F1A67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5F1A67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DB8BCB4">
            <wp:simplePos x="0" y="0"/>
            <wp:positionH relativeFrom="page">
              <wp:align>right</wp:align>
            </wp:positionH>
            <wp:positionV relativeFrom="paragraph">
              <wp:posOffset>66328</wp:posOffset>
            </wp:positionV>
            <wp:extent cx="3002280" cy="1267460"/>
            <wp:effectExtent l="0" t="0" r="7620" b="8890"/>
            <wp:wrapSquare wrapText="bothSides"/>
            <wp:docPr id="8" name="Picture 2" descr="figure 1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3-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DD">
        <w:rPr>
          <w:rFonts w:ascii="Verdana" w:hAnsi="Verdana"/>
          <w:sz w:val="20"/>
          <w:szCs w:val="20"/>
        </w:rPr>
        <w:t>T</w:t>
      </w:r>
      <w:r w:rsidR="007B1EDD" w:rsidRPr="007B1EDD">
        <w:rPr>
          <w:rFonts w:ascii="Verdana" w:hAnsi="Verdana"/>
          <w:sz w:val="20"/>
          <w:szCs w:val="20"/>
        </w:rPr>
        <w:t xml:space="preserve">ransport tussen verschillende compartimenten van </w:t>
      </w:r>
      <w:proofErr w:type="spellStart"/>
      <w:r w:rsidR="007B1EDD" w:rsidRPr="007B1EDD">
        <w:rPr>
          <w:rFonts w:ascii="Verdana" w:hAnsi="Verdana"/>
          <w:sz w:val="20"/>
          <w:szCs w:val="20"/>
        </w:rPr>
        <w:t>biosynthetische</w:t>
      </w:r>
      <w:proofErr w:type="spellEnd"/>
      <w:r w:rsidR="007B1EDD" w:rsidRPr="007B1EDD">
        <w:rPr>
          <w:rFonts w:ascii="Verdana" w:hAnsi="Verdana"/>
          <w:sz w:val="20"/>
          <w:szCs w:val="20"/>
        </w:rPr>
        <w:t>/</w:t>
      </w:r>
      <w:proofErr w:type="spellStart"/>
      <w:r w:rsidR="007B1EDD" w:rsidRPr="007B1EDD">
        <w:rPr>
          <w:rFonts w:ascii="Verdana" w:hAnsi="Verdana"/>
          <w:sz w:val="20"/>
          <w:szCs w:val="20"/>
        </w:rPr>
        <w:t>secretorische</w:t>
      </w:r>
      <w:proofErr w:type="spellEnd"/>
      <w:r w:rsidR="007B1EDD" w:rsidRPr="007B1EDD">
        <w:rPr>
          <w:rFonts w:ascii="Verdana" w:hAnsi="Verdana"/>
          <w:sz w:val="20"/>
          <w:szCs w:val="20"/>
        </w:rPr>
        <w:t xml:space="preserve"> en </w:t>
      </w:r>
      <w:proofErr w:type="spellStart"/>
      <w:r w:rsidR="007B1EDD" w:rsidRPr="007B1EDD">
        <w:rPr>
          <w:rFonts w:ascii="Verdana" w:hAnsi="Verdana"/>
          <w:sz w:val="20"/>
          <w:szCs w:val="20"/>
        </w:rPr>
        <w:t>endocytische</w:t>
      </w:r>
      <w:proofErr w:type="spellEnd"/>
      <w:r w:rsidR="007B1EDD" w:rsidRPr="007B1EDD">
        <w:rPr>
          <w:rFonts w:ascii="Verdana" w:hAnsi="Verdana"/>
          <w:sz w:val="20"/>
          <w:szCs w:val="20"/>
        </w:rPr>
        <w:t xml:space="preserve"> </w:t>
      </w:r>
      <w:proofErr w:type="spellStart"/>
      <w:r w:rsidR="007B1EDD" w:rsidRPr="007B1EDD">
        <w:rPr>
          <w:rFonts w:ascii="Verdana" w:hAnsi="Verdana"/>
          <w:sz w:val="20"/>
          <w:szCs w:val="20"/>
        </w:rPr>
        <w:t>pathway</w:t>
      </w:r>
      <w:proofErr w:type="spellEnd"/>
      <w:r w:rsidR="007B1EDD" w:rsidRPr="007B1EDD">
        <w:rPr>
          <w:rFonts w:ascii="Verdana" w:hAnsi="Verdana"/>
          <w:sz w:val="20"/>
          <w:szCs w:val="20"/>
        </w:rPr>
        <w:t xml:space="preserve"> gemedieerd door transport vesikels</w:t>
      </w:r>
    </w:p>
    <w:p w:rsidR="007B1EDD" w:rsidRPr="007B1EDD" w:rsidRDefault="007B1EDD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7B1EDD">
        <w:rPr>
          <w:rFonts w:ascii="Verdana" w:hAnsi="Verdana"/>
          <w:sz w:val="20"/>
          <w:szCs w:val="20"/>
        </w:rPr>
        <w:t>ransport vesikels afgesnoerd van één compartiment om te fusioneren met een ander</w:t>
      </w:r>
    </w:p>
    <w:p w:rsidR="007B1EDD" w:rsidRDefault="007B1EDD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="006145A6" w:rsidRPr="007B1EDD">
        <w:rPr>
          <w:rFonts w:ascii="Verdana" w:hAnsi="Verdana"/>
          <w:sz w:val="20"/>
          <w:szCs w:val="20"/>
        </w:rPr>
        <w:t>ateriaal als cargo in het lumen en het membraan van het donor</w:t>
      </w:r>
      <w:r>
        <w:rPr>
          <w:rFonts w:ascii="Verdana" w:hAnsi="Verdana"/>
          <w:sz w:val="20"/>
          <w:szCs w:val="20"/>
        </w:rPr>
        <w:t xml:space="preserve"> </w:t>
      </w:r>
      <w:r w:rsidRPr="007B1EDD">
        <w:rPr>
          <w:rFonts w:ascii="Verdana" w:hAnsi="Verdana"/>
          <w:sz w:val="20"/>
          <w:szCs w:val="20"/>
        </w:rPr>
        <w:t>compartiment wordt getransfereerd naar recipiënt compartiment</w:t>
      </w:r>
    </w:p>
    <w:p w:rsidR="002A6C3F" w:rsidRDefault="002A6C3F" w:rsidP="007B1EDD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Vesikel afgesnoerd in één compartiment = donorcompartiment </w:t>
      </w:r>
      <w:r w:rsidRPr="002A6C3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fuseren met ander compartiment = targetcompartiment </w:t>
      </w:r>
    </w:p>
    <w:p w:rsidR="004E574B" w:rsidRP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2A6C3F">
        <w:rPr>
          <w:rFonts w:ascii="Verdana" w:hAnsi="Verdana"/>
          <w:sz w:val="20"/>
          <w:szCs w:val="20"/>
        </w:rPr>
        <w:t>T</w:t>
      </w:r>
      <w:r w:rsidR="006145A6" w:rsidRPr="002A6C3F">
        <w:rPr>
          <w:rFonts w:ascii="Verdana" w:hAnsi="Verdana"/>
          <w:sz w:val="20"/>
          <w:szCs w:val="20"/>
        </w:rPr>
        <w:t xml:space="preserve">ransport </w:t>
      </w:r>
      <w:proofErr w:type="spellStart"/>
      <w:r w:rsidR="006145A6" w:rsidRPr="002A6C3F">
        <w:rPr>
          <w:rFonts w:ascii="Verdana" w:hAnsi="Verdana"/>
          <w:sz w:val="20"/>
          <w:szCs w:val="20"/>
        </w:rPr>
        <w:t>intermediaren</w:t>
      </w:r>
      <w:proofErr w:type="spellEnd"/>
      <w:r w:rsidR="006145A6" w:rsidRPr="002A6C3F">
        <w:rPr>
          <w:rFonts w:ascii="Verdana" w:hAnsi="Verdana"/>
          <w:sz w:val="20"/>
          <w:szCs w:val="20"/>
        </w:rPr>
        <w:t xml:space="preserve"> omsloten door membraan</w:t>
      </w:r>
    </w:p>
    <w:p w:rsidR="004E574B" w:rsidRP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K</w:t>
      </w:r>
      <w:r w:rsidR="006145A6" w:rsidRPr="002A6C3F">
        <w:rPr>
          <w:rFonts w:ascii="Verdana" w:hAnsi="Verdana"/>
          <w:sz w:val="20"/>
          <w:szCs w:val="20"/>
          <w:lang w:val="en-US"/>
        </w:rPr>
        <w:t>leine</w:t>
      </w:r>
      <w:proofErr w:type="spellEnd"/>
      <w:r w:rsidR="006145A6" w:rsidRPr="002A6C3F"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 w:rsidR="006145A6" w:rsidRPr="002A6C3F">
        <w:rPr>
          <w:rFonts w:ascii="Verdana" w:hAnsi="Verdana"/>
          <w:sz w:val="20"/>
          <w:szCs w:val="20"/>
          <w:lang w:val="en-US"/>
        </w:rPr>
        <w:t>sferische</w:t>
      </w:r>
      <w:proofErr w:type="spellEnd"/>
      <w:r w:rsidR="006145A6" w:rsidRPr="002A6C3F">
        <w:rPr>
          <w:rFonts w:ascii="Verdana" w:hAnsi="Verdana"/>
          <w:sz w:val="20"/>
          <w:szCs w:val="20"/>
          <w:lang w:val="en-US"/>
        </w:rPr>
        <w:t xml:space="preserve"> transport vesicles</w:t>
      </w:r>
    </w:p>
    <w:p w:rsidR="004E574B" w:rsidRP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G</w:t>
      </w:r>
      <w:r w:rsidR="006145A6" w:rsidRPr="002A6C3F">
        <w:rPr>
          <w:rFonts w:ascii="Verdana" w:hAnsi="Verdana"/>
          <w:sz w:val="20"/>
          <w:szCs w:val="20"/>
          <w:lang w:val="en-US"/>
        </w:rPr>
        <w:t xml:space="preserve">rote </w:t>
      </w:r>
      <w:proofErr w:type="spellStart"/>
      <w:r w:rsidR="006145A6" w:rsidRPr="002A6C3F">
        <w:rPr>
          <w:rFonts w:ascii="Verdana" w:hAnsi="Verdana"/>
          <w:sz w:val="20"/>
          <w:szCs w:val="20"/>
          <w:lang w:val="en-US"/>
        </w:rPr>
        <w:t>irreguliere</w:t>
      </w:r>
      <w:proofErr w:type="spellEnd"/>
      <w:r w:rsidR="006145A6" w:rsidRPr="002A6C3F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6145A6" w:rsidRPr="002A6C3F">
        <w:rPr>
          <w:rFonts w:ascii="Verdana" w:hAnsi="Verdana"/>
          <w:sz w:val="20"/>
          <w:szCs w:val="20"/>
          <w:lang w:val="en-US"/>
        </w:rPr>
        <w:t>organel</w:t>
      </w:r>
      <w:proofErr w:type="spellEnd"/>
      <w:r w:rsidR="006145A6" w:rsidRPr="002A6C3F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6145A6" w:rsidRPr="002A6C3F">
        <w:rPr>
          <w:rFonts w:ascii="Verdana" w:hAnsi="Verdana"/>
          <w:sz w:val="20"/>
          <w:szCs w:val="20"/>
          <w:lang w:val="en-US"/>
        </w:rPr>
        <w:t>fragmenten</w:t>
      </w:r>
      <w:proofErr w:type="spellEnd"/>
      <w:r w:rsidR="006145A6" w:rsidRPr="002A6C3F">
        <w:rPr>
          <w:rFonts w:ascii="Verdana" w:hAnsi="Verdana"/>
          <w:sz w:val="20"/>
          <w:szCs w:val="20"/>
          <w:lang w:val="en-US"/>
        </w:rPr>
        <w:t xml:space="preserve"> </w:t>
      </w:r>
    </w:p>
    <w:p w:rsid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145A6" w:rsidRPr="002A6C3F">
        <w:rPr>
          <w:rFonts w:ascii="Verdana" w:hAnsi="Verdana"/>
          <w:sz w:val="20"/>
          <w:szCs w:val="20"/>
        </w:rPr>
        <w:t>ransporteren eiwitten van ene compartiment naar andere</w:t>
      </w:r>
      <w:r>
        <w:rPr>
          <w:rFonts w:ascii="Verdana" w:hAnsi="Verdana"/>
          <w:sz w:val="20"/>
          <w:szCs w:val="20"/>
        </w:rPr>
        <w:t xml:space="preserve"> </w:t>
      </w:r>
    </w:p>
    <w:p w:rsidR="002A6C3F" w:rsidRP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145A6" w:rsidRPr="002A6C3F">
        <w:rPr>
          <w:rFonts w:ascii="Verdana" w:hAnsi="Verdana"/>
          <w:sz w:val="20"/>
          <w:szCs w:val="20"/>
        </w:rPr>
        <w:t xml:space="preserve">ransport </w:t>
      </w:r>
      <w:r>
        <w:rPr>
          <w:rFonts w:ascii="Verdana" w:hAnsi="Verdana"/>
          <w:sz w:val="20"/>
          <w:szCs w:val="20"/>
        </w:rPr>
        <w:t>vesikel</w:t>
      </w:r>
      <w:r w:rsidR="006145A6" w:rsidRPr="002A6C3F">
        <w:rPr>
          <w:rFonts w:ascii="Verdana" w:hAnsi="Verdana"/>
          <w:sz w:val="20"/>
          <w:szCs w:val="20"/>
        </w:rPr>
        <w:t xml:space="preserve"> en fragmenten opgeladen met hun cargo</w:t>
      </w:r>
      <w:r>
        <w:rPr>
          <w:rFonts w:ascii="Verdana" w:hAnsi="Verdana"/>
          <w:sz w:val="20"/>
          <w:szCs w:val="20"/>
        </w:rPr>
        <w:t xml:space="preserve"> </w:t>
      </w:r>
      <w:r w:rsidRPr="002A6C3F">
        <w:rPr>
          <w:rFonts w:ascii="Verdana" w:hAnsi="Verdana"/>
          <w:sz w:val="20"/>
          <w:szCs w:val="20"/>
        </w:rPr>
        <w:t>afkomstig van lumen van ene compartiment</w:t>
      </w:r>
    </w:p>
    <w:p w:rsidR="002A6C3F" w:rsidRP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6145A6" w:rsidRPr="002A6C3F">
        <w:rPr>
          <w:rFonts w:ascii="Verdana" w:hAnsi="Verdana"/>
          <w:sz w:val="20"/>
          <w:szCs w:val="20"/>
        </w:rPr>
        <w:t xml:space="preserve">ntladen van cargo in een ander compartiment gebeurt door </w:t>
      </w:r>
      <w:r w:rsidRPr="002A6C3F">
        <w:rPr>
          <w:rFonts w:ascii="Verdana" w:hAnsi="Verdana"/>
          <w:sz w:val="20"/>
          <w:szCs w:val="20"/>
        </w:rPr>
        <w:t>fusie met het membraan van dat compartiment</w:t>
      </w:r>
    </w:p>
    <w:p w:rsid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145A6" w:rsidRPr="002A6C3F">
        <w:rPr>
          <w:rFonts w:ascii="Verdana" w:hAnsi="Verdana"/>
          <w:sz w:val="20"/>
          <w:szCs w:val="20"/>
        </w:rPr>
        <w:t xml:space="preserve">ransport van </w:t>
      </w:r>
      <w:proofErr w:type="spellStart"/>
      <w:r w:rsidR="006145A6" w:rsidRPr="002A6C3F">
        <w:rPr>
          <w:rFonts w:ascii="Verdana" w:hAnsi="Verdana"/>
          <w:sz w:val="20"/>
          <w:szCs w:val="20"/>
        </w:rPr>
        <w:t>solubele</w:t>
      </w:r>
      <w:proofErr w:type="spellEnd"/>
      <w:r w:rsidR="006145A6" w:rsidRPr="002A6C3F">
        <w:rPr>
          <w:rFonts w:ascii="Verdana" w:hAnsi="Verdana"/>
          <w:sz w:val="20"/>
          <w:szCs w:val="20"/>
        </w:rPr>
        <w:t xml:space="preserve"> eiwitten van ER naar Golgi</w:t>
      </w:r>
    </w:p>
    <w:p w:rsid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</w:t>
      </w:r>
      <w:r w:rsidR="006145A6" w:rsidRPr="002A6C3F">
        <w:rPr>
          <w:rFonts w:ascii="Verdana" w:hAnsi="Verdana"/>
          <w:sz w:val="20"/>
          <w:szCs w:val="20"/>
        </w:rPr>
        <w:t>een transmembranair transport</w:t>
      </w:r>
      <w:r>
        <w:rPr>
          <w:rFonts w:ascii="Verdana" w:hAnsi="Verdana"/>
          <w:sz w:val="20"/>
          <w:szCs w:val="20"/>
        </w:rPr>
        <w:t xml:space="preserve"> </w:t>
      </w:r>
      <w:r w:rsidRPr="002A6C3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="006145A6" w:rsidRPr="002A6C3F">
        <w:rPr>
          <w:rFonts w:ascii="Verdana" w:hAnsi="Verdana"/>
          <w:sz w:val="20"/>
          <w:szCs w:val="20"/>
        </w:rPr>
        <w:t>enkel mogelijk tussen topologisch</w:t>
      </w:r>
      <w:r w:rsidRPr="002A6C3F">
        <w:rPr>
          <w:rFonts w:ascii="Verdana" w:hAnsi="Verdana"/>
          <w:sz w:val="20"/>
          <w:szCs w:val="20"/>
        </w:rPr>
        <w:t xml:space="preserve"> equivalente compartimenten</w:t>
      </w:r>
    </w:p>
    <w:p w:rsidR="00F65977" w:rsidRDefault="00F65977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Specifieke moleculaire merkers</w:t>
      </w:r>
    </w:p>
    <w:p w:rsidR="002A6C3F" w:rsidRPr="002A6C3F" w:rsidRDefault="002A6C3F" w:rsidP="002A6C3F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F65977" w:rsidRDefault="00F65977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:rsidR="007B1EDD" w:rsidRPr="005F1A67" w:rsidRDefault="005F1A67" w:rsidP="005F1A67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lastRenderedPageBreak/>
        <w:t>Vesikel “</w:t>
      </w:r>
      <w:proofErr w:type="spellStart"/>
      <w:r>
        <w:rPr>
          <w:rFonts w:ascii="Verdana" w:hAnsi="Verdana"/>
          <w:sz w:val="20"/>
          <w:szCs w:val="20"/>
          <w:u w:val="single"/>
        </w:rPr>
        <w:t>budding</w:t>
      </w:r>
      <w:proofErr w:type="spellEnd"/>
      <w:r>
        <w:rPr>
          <w:rFonts w:ascii="Verdana" w:hAnsi="Verdana"/>
          <w:sz w:val="20"/>
          <w:szCs w:val="20"/>
          <w:u w:val="single"/>
        </w:rPr>
        <w:t xml:space="preserve">” en fusie </w:t>
      </w:r>
    </w:p>
    <w:p w:rsidR="004E574B" w:rsidRPr="005F1A67" w:rsidRDefault="002A6C3F" w:rsidP="005F1A67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</w:t>
      </w:r>
      <w:r w:rsidR="006145A6" w:rsidRPr="005F1A67">
        <w:rPr>
          <w:rFonts w:ascii="Verdana" w:hAnsi="Verdana"/>
          <w:sz w:val="20"/>
          <w:szCs w:val="20"/>
        </w:rPr>
        <w:t>olubele</w:t>
      </w:r>
      <w:proofErr w:type="spellEnd"/>
      <w:r w:rsidR="006145A6" w:rsidRPr="005F1A67">
        <w:rPr>
          <w:rFonts w:ascii="Verdana" w:hAnsi="Verdana"/>
          <w:sz w:val="20"/>
          <w:szCs w:val="20"/>
        </w:rPr>
        <w:t xml:space="preserve"> componenten van lumen naar lumen getransporteerd</w:t>
      </w:r>
    </w:p>
    <w:p w:rsidR="005F1A67" w:rsidRPr="002A6C3F" w:rsidRDefault="002A6C3F" w:rsidP="002A6C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="006145A6" w:rsidRPr="005F1A67">
        <w:rPr>
          <w:rFonts w:ascii="Verdana" w:hAnsi="Verdana"/>
          <w:sz w:val="20"/>
          <w:szCs w:val="20"/>
        </w:rPr>
        <w:t>embraan getransfereerd in “target”  compartiment membraan</w:t>
      </w:r>
      <w:r w:rsidR="005F1A67" w:rsidRPr="002A6C3F">
        <w:rPr>
          <w:rFonts w:ascii="Verdana" w:hAnsi="Verdana"/>
          <w:sz w:val="20"/>
          <w:szCs w:val="20"/>
        </w:rPr>
        <w:t xml:space="preserve"> en behoudt oorspronkelijke oriëntatie van eiwitten en lipiden in “donor” membraan</w:t>
      </w:r>
    </w:p>
    <w:p w:rsidR="005F1A67" w:rsidRDefault="002A6C3F" w:rsidP="005F1A67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symmetrisch </w:t>
      </w:r>
    </w:p>
    <w:p w:rsidR="002A6C3F" w:rsidRDefault="002A6C3F" w:rsidP="002A6C3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Elk transport een geschikte bestemming met specifieke cargo bevat </w:t>
      </w:r>
    </w:p>
    <w:p w:rsidR="002A6C3F" w:rsidRDefault="002A6C3F" w:rsidP="002A6C3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Budding: eerst binnenlaag van bilayer-membraan versmelten en dan pas buitenlaag</w:t>
      </w:r>
    </w:p>
    <w:p w:rsidR="002A6C3F" w:rsidRDefault="002A6C3F" w:rsidP="002A6C3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Fusie: eerst buitenlagen van respectievelijke compartimenten en dan pas binnenlaag </w:t>
      </w:r>
    </w:p>
    <w:p w:rsidR="00F65977" w:rsidRDefault="00F65977" w:rsidP="00F65977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F65977" w:rsidRPr="00F65977" w:rsidRDefault="00F65977" w:rsidP="00F65977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Vesiculair diversiteit </w:t>
      </w:r>
    </w:p>
    <w:p w:rsidR="00F65977" w:rsidRDefault="00F65977" w:rsidP="00F65977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Vesiculaire coating</w:t>
      </w:r>
    </w:p>
    <w:p w:rsidR="00F65977" w:rsidRDefault="00F65977" w:rsidP="00F6597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Concentreert specifieke eiwitten in bepaalde “patch” geeft aanleiding tot vesiculaire membraan </w:t>
      </w:r>
      <w:r w:rsidRPr="00F659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selectie specifieke eiwitten voor transport </w:t>
      </w:r>
    </w:p>
    <w:p w:rsidR="00F65977" w:rsidRDefault="00F65977" w:rsidP="00F6597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Vervormt membraan om vesikel structuur te vormen (bepaald ook de vorm van dit vesikel) </w:t>
      </w:r>
    </w:p>
    <w:p w:rsidR="00F65977" w:rsidRDefault="00F65977" w:rsidP="00F6597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Bepaalt transport </w:t>
      </w:r>
      <w:proofErr w:type="spellStart"/>
      <w:r>
        <w:rPr>
          <w:rFonts w:ascii="Verdana" w:hAnsi="Verdana"/>
          <w:sz w:val="20"/>
          <w:szCs w:val="20"/>
        </w:rPr>
        <w:t>directionaliteit</w:t>
      </w:r>
      <w:proofErr w:type="spellEnd"/>
    </w:p>
    <w:p w:rsidR="00F65977" w:rsidRDefault="00F65977" w:rsidP="00F6597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 types </w:t>
      </w:r>
    </w:p>
    <w:p w:rsidR="00F65977" w:rsidRDefault="00F65977" w:rsidP="00F6597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-coating </w:t>
      </w:r>
      <w:r w:rsidRPr="00F659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medieert transport vanuit plasmamembraan en Golgi-endosoom </w:t>
      </w:r>
    </w:p>
    <w:p w:rsidR="00F65977" w:rsidRDefault="00F65977" w:rsidP="00F6597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COPI-coating </w:t>
      </w:r>
      <w:r w:rsidRPr="00F659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medieert transport vanuit Golgiapparaat  </w:t>
      </w:r>
    </w:p>
    <w:p w:rsidR="00F65977" w:rsidRDefault="00F65977" w:rsidP="00F6597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COPII-coating </w:t>
      </w:r>
      <w:r w:rsidRPr="00F659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medieer transport vanuit ER </w:t>
      </w:r>
    </w:p>
    <w:p w:rsidR="00F65977" w:rsidRDefault="00EA719C" w:rsidP="00F6597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332263">
        <w:rPr>
          <w:noProof/>
        </w:rPr>
        <w:drawing>
          <wp:anchor distT="0" distB="0" distL="114300" distR="114300" simplePos="0" relativeHeight="251662336" behindDoc="0" locked="0" layoutInCell="1" allowOverlap="1" wp14:anchorId="2741535B">
            <wp:simplePos x="0" y="0"/>
            <wp:positionH relativeFrom="page">
              <wp:align>left</wp:align>
            </wp:positionH>
            <wp:positionV relativeFrom="paragraph">
              <wp:posOffset>207645</wp:posOffset>
            </wp:positionV>
            <wp:extent cx="3406140" cy="1775460"/>
            <wp:effectExtent l="0" t="0" r="3810" b="0"/>
            <wp:wrapSquare wrapText="bothSides"/>
            <wp:docPr id="1" name="Picture 7" descr="Screen shot 2011-04-25 at 22.0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shot 2011-04-25 at 22.07.21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800" cy="177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467">
        <w:rPr>
          <w:noProof/>
        </w:rPr>
        <w:drawing>
          <wp:anchor distT="0" distB="0" distL="114300" distR="114300" simplePos="0" relativeHeight="251661312" behindDoc="0" locked="0" layoutInCell="1" allowOverlap="1" wp14:anchorId="394A17C1" wp14:editId="6A7E261F">
            <wp:simplePos x="0" y="0"/>
            <wp:positionH relativeFrom="margin">
              <wp:posOffset>2453005</wp:posOffset>
            </wp:positionH>
            <wp:positionV relativeFrom="paragraph">
              <wp:posOffset>161925</wp:posOffset>
            </wp:positionV>
            <wp:extent cx="3909060" cy="1379220"/>
            <wp:effectExtent l="0" t="0" r="0" b="0"/>
            <wp:wrapSquare wrapText="bothSides"/>
            <wp:docPr id="10" name="Picture 9" descr="Table 15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able 15-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977" w:rsidRDefault="00F65977" w:rsidP="00F65977">
      <w:pPr>
        <w:rPr>
          <w:rFonts w:ascii="Verdana" w:hAnsi="Verdana"/>
          <w:sz w:val="20"/>
          <w:szCs w:val="20"/>
        </w:rPr>
      </w:pPr>
    </w:p>
    <w:p w:rsidR="00F65977" w:rsidRDefault="00F65977" w:rsidP="00F65977">
      <w:pPr>
        <w:rPr>
          <w:rFonts w:ascii="Verdana" w:hAnsi="Verdana"/>
          <w:sz w:val="20"/>
          <w:szCs w:val="20"/>
        </w:rPr>
      </w:pPr>
    </w:p>
    <w:p w:rsidR="00F65977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Indien zelfde coats in verschillende locaties: incorporatie van additionele coat eiwitten die coat eigenschappen moduleren </w:t>
      </w:r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Sommige gedifferentieerde cellen hebben ook nog eigen sorteer pathways naast standaard pathways</w:t>
      </w:r>
    </w:p>
    <w:p w:rsidR="00A04023" w:rsidRDefault="00A04023" w:rsidP="00A04023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Hoofdcomponenten </w:t>
      </w:r>
      <w:proofErr w:type="spellStart"/>
      <w:r>
        <w:rPr>
          <w:rFonts w:ascii="Verdana" w:hAnsi="Verdana"/>
          <w:sz w:val="20"/>
          <w:szCs w:val="20"/>
        </w:rPr>
        <w:t>Clatherine-coated</w:t>
      </w:r>
      <w:proofErr w:type="spellEnd"/>
      <w:r>
        <w:rPr>
          <w:rFonts w:ascii="Verdana" w:hAnsi="Verdana"/>
          <w:sz w:val="20"/>
          <w:szCs w:val="20"/>
        </w:rPr>
        <w:t xml:space="preserve"> vesikel </w:t>
      </w:r>
    </w:p>
    <w:p w:rsidR="00A04023" w:rsidRDefault="00A04023" w:rsidP="00A0402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Hoofdcomponent =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Subeenheid</w:t>
      </w:r>
      <w:proofErr w:type="spellEnd"/>
      <w:r>
        <w:rPr>
          <w:rFonts w:ascii="Verdana" w:hAnsi="Verdana"/>
          <w:sz w:val="20"/>
          <w:szCs w:val="20"/>
        </w:rPr>
        <w:t xml:space="preserve"> bestaat uit 3 grote (heavy </w:t>
      </w:r>
      <w:proofErr w:type="spellStart"/>
      <w:r>
        <w:rPr>
          <w:rFonts w:ascii="Verdana" w:hAnsi="Verdana"/>
          <w:sz w:val="20"/>
          <w:szCs w:val="20"/>
        </w:rPr>
        <w:t>chains</w:t>
      </w:r>
      <w:proofErr w:type="spellEnd"/>
      <w:r>
        <w:rPr>
          <w:rFonts w:ascii="Verdana" w:hAnsi="Verdana"/>
          <w:sz w:val="20"/>
          <w:szCs w:val="20"/>
        </w:rPr>
        <w:t xml:space="preserve">) en 3 kleinere (light chain) polypeptide ketens </w:t>
      </w:r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Triskelion</w:t>
      </w:r>
      <w:proofErr w:type="spellEnd"/>
      <w:r>
        <w:rPr>
          <w:rFonts w:ascii="Verdana" w:hAnsi="Verdana"/>
          <w:sz w:val="20"/>
          <w:szCs w:val="20"/>
        </w:rPr>
        <w:t xml:space="preserve"> = gevormde </w:t>
      </w:r>
      <w:proofErr w:type="spellStart"/>
      <w:r>
        <w:rPr>
          <w:rFonts w:ascii="Verdana" w:hAnsi="Verdana"/>
          <w:sz w:val="20"/>
          <w:szCs w:val="20"/>
        </w:rPr>
        <w:t>drie-benige</w:t>
      </w:r>
      <w:proofErr w:type="spellEnd"/>
      <w:r>
        <w:rPr>
          <w:rFonts w:ascii="Verdana" w:hAnsi="Verdana"/>
          <w:sz w:val="20"/>
          <w:szCs w:val="20"/>
        </w:rPr>
        <w:t xml:space="preserve"> structuur </w:t>
      </w:r>
    </w:p>
    <w:p w:rsidR="00A04023" w:rsidRDefault="00A04023" w:rsidP="00A0402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Adaptoreiwit</w:t>
      </w:r>
      <w:proofErr w:type="spellEnd"/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Bevind zicht tussen membraan en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Zorgen voor associatie van verschillende soorten transmembranaire receptoren met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-coat </w:t>
      </w:r>
    </w:p>
    <w:p w:rsidR="00A04023" w:rsidRDefault="00A04023" w:rsidP="00A04023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Bevatten cargo </w:t>
      </w:r>
      <w:r w:rsidRPr="00A0402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cargoreceptors</w:t>
      </w:r>
      <w:proofErr w:type="spellEnd"/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Binden op </w:t>
      </w:r>
      <w:proofErr w:type="spellStart"/>
      <w:r>
        <w:rPr>
          <w:rFonts w:ascii="Verdana" w:hAnsi="Verdana"/>
          <w:sz w:val="20"/>
          <w:szCs w:val="20"/>
        </w:rPr>
        <w:t>fosfo-inositiden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04023" w:rsidRDefault="00A04023" w:rsidP="00A0402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Associatie en dissociatie:</w:t>
      </w:r>
    </w:p>
    <w:p w:rsidR="00A04023" w:rsidRDefault="00A04023" w:rsidP="00A04023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lastRenderedPageBreak/>
        <w:t>Adaptoreiwitten</w:t>
      </w:r>
      <w:proofErr w:type="spellEnd"/>
      <w:r>
        <w:rPr>
          <w:rFonts w:ascii="Verdana" w:hAnsi="Verdana"/>
          <w:sz w:val="20"/>
          <w:szCs w:val="20"/>
        </w:rPr>
        <w:t xml:space="preserve"> en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 assembleren met </w:t>
      </w:r>
      <w:proofErr w:type="spellStart"/>
      <w:r>
        <w:rPr>
          <w:rFonts w:ascii="Verdana" w:hAnsi="Verdana"/>
          <w:sz w:val="20"/>
          <w:szCs w:val="20"/>
        </w:rPr>
        <w:t>cargoreceoptor</w:t>
      </w:r>
      <w:proofErr w:type="spellEnd"/>
    </w:p>
    <w:p w:rsidR="00A04023" w:rsidRDefault="00A04023" w:rsidP="00A04023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Bud wordt gevormd </w:t>
      </w:r>
      <w:r w:rsidRPr="00A0402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afsnoert tot </w:t>
      </w:r>
      <w:proofErr w:type="spellStart"/>
      <w:r>
        <w:rPr>
          <w:rFonts w:ascii="Verdana" w:hAnsi="Verdana"/>
          <w:sz w:val="20"/>
          <w:szCs w:val="20"/>
        </w:rPr>
        <w:t>transportvesikel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04023" w:rsidRDefault="00A04023" w:rsidP="00A04023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Adaptoreiwitten</w:t>
      </w:r>
      <w:proofErr w:type="spellEnd"/>
      <w:r>
        <w:rPr>
          <w:rFonts w:ascii="Verdana" w:hAnsi="Verdana"/>
          <w:sz w:val="20"/>
          <w:szCs w:val="20"/>
        </w:rPr>
        <w:t xml:space="preserve"> met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 gerecycleerd </w:t>
      </w:r>
      <w:r w:rsidRPr="00A0402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transportvesikel</w:t>
      </w:r>
      <w:proofErr w:type="spellEnd"/>
      <w:r>
        <w:rPr>
          <w:rFonts w:ascii="Verdana" w:hAnsi="Verdana"/>
          <w:sz w:val="20"/>
          <w:szCs w:val="20"/>
        </w:rPr>
        <w:t xml:space="preserve"> samen met cargo en cargoreceptor getransporteerd naar targetcompartiment </w:t>
      </w:r>
    </w:p>
    <w:p w:rsidR="00EA719C" w:rsidRDefault="00EA719C" w:rsidP="00EA719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Assemblage en dissociatie van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 “coat” </w:t>
      </w:r>
    </w:p>
    <w:p w:rsidR="00220CB1" w:rsidRPr="00EA719C" w:rsidRDefault="00EA719C" w:rsidP="00EA719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</w:t>
      </w:r>
      <w:r w:rsidR="00220CB1" w:rsidRPr="00EA719C">
        <w:rPr>
          <w:rFonts w:ascii="Verdana" w:hAnsi="Verdana"/>
          <w:sz w:val="20"/>
          <w:szCs w:val="20"/>
        </w:rPr>
        <w:t>daptor</w:t>
      </w:r>
      <w:proofErr w:type="spellEnd"/>
      <w:r w:rsidR="00220CB1" w:rsidRPr="00EA719C">
        <w:rPr>
          <w:rFonts w:ascii="Verdana" w:hAnsi="Verdana"/>
          <w:sz w:val="20"/>
          <w:szCs w:val="20"/>
        </w:rPr>
        <w:t xml:space="preserve"> eiwit bind </w:t>
      </w:r>
      <w:proofErr w:type="spellStart"/>
      <w:r w:rsidR="00220CB1" w:rsidRPr="00EA719C">
        <w:rPr>
          <w:rFonts w:ascii="Verdana" w:hAnsi="Verdana"/>
          <w:sz w:val="20"/>
          <w:szCs w:val="20"/>
        </w:rPr>
        <w:t>clathrine</w:t>
      </w:r>
      <w:proofErr w:type="spellEnd"/>
      <w:r w:rsidR="00220CB1" w:rsidRPr="00EA719C">
        <w:rPr>
          <w:rFonts w:ascii="Verdana" w:hAnsi="Verdana"/>
          <w:sz w:val="20"/>
          <w:szCs w:val="20"/>
        </w:rPr>
        <w:t xml:space="preserve"> en is specifiek voor cargo receptor (en bepaalde </w:t>
      </w:r>
      <w:proofErr w:type="spellStart"/>
      <w:r w:rsidR="00220CB1" w:rsidRPr="00EA719C">
        <w:rPr>
          <w:rFonts w:ascii="Verdana" w:hAnsi="Verdana"/>
          <w:sz w:val="20"/>
          <w:szCs w:val="20"/>
        </w:rPr>
        <w:t>fosfo-inositides</w:t>
      </w:r>
      <w:proofErr w:type="spellEnd"/>
      <w:r w:rsidR="00220CB1" w:rsidRPr="00EA719C">
        <w:rPr>
          <w:rFonts w:ascii="Verdana" w:hAnsi="Verdana"/>
          <w:sz w:val="20"/>
          <w:szCs w:val="20"/>
        </w:rPr>
        <w:t>)</w:t>
      </w:r>
    </w:p>
    <w:p w:rsidR="00220CB1" w:rsidRPr="00EA719C" w:rsidRDefault="00EA719C" w:rsidP="00EA719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C</w:t>
      </w:r>
      <w:r w:rsidR="00220CB1" w:rsidRPr="00EA719C">
        <w:rPr>
          <w:rFonts w:ascii="Verdana" w:hAnsi="Verdana"/>
          <w:sz w:val="20"/>
          <w:szCs w:val="20"/>
          <w:lang w:val="en-US"/>
        </w:rPr>
        <w:t xml:space="preserve">argo receptor (tarns-membranair) </w:t>
      </w:r>
      <w:proofErr w:type="spellStart"/>
      <w:r w:rsidR="00220CB1" w:rsidRPr="00EA719C">
        <w:rPr>
          <w:rFonts w:ascii="Verdana" w:hAnsi="Verdana"/>
          <w:sz w:val="20"/>
          <w:szCs w:val="20"/>
          <w:lang w:val="en-US"/>
        </w:rPr>
        <w:t>herkent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A719C">
        <w:rPr>
          <w:rFonts w:ascii="Verdana" w:hAnsi="Verdana"/>
          <w:sz w:val="20"/>
          <w:szCs w:val="20"/>
          <w:lang w:val="en-US"/>
        </w:rPr>
        <w:t>en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A719C">
        <w:rPr>
          <w:rFonts w:ascii="Verdana" w:hAnsi="Verdana"/>
          <w:sz w:val="20"/>
          <w:szCs w:val="20"/>
          <w:lang w:val="en-US"/>
        </w:rPr>
        <w:t>incroporeert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A719C">
        <w:rPr>
          <w:rFonts w:ascii="Verdana" w:hAnsi="Verdana"/>
          <w:sz w:val="20"/>
          <w:szCs w:val="20"/>
          <w:lang w:val="en-US"/>
        </w:rPr>
        <w:t>specieke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cargo </w:t>
      </w:r>
      <w:proofErr w:type="spellStart"/>
      <w:r w:rsidR="00220CB1" w:rsidRPr="00EA719C">
        <w:rPr>
          <w:rFonts w:ascii="Verdana" w:hAnsi="Verdana"/>
          <w:sz w:val="20"/>
          <w:szCs w:val="20"/>
          <w:lang w:val="en-US"/>
        </w:rPr>
        <w:t>moleculen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in vesikel</w:t>
      </w:r>
    </w:p>
    <w:p w:rsidR="00EA719C" w:rsidRPr="00EA719C" w:rsidRDefault="00EA719C" w:rsidP="00EA719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DD063F" wp14:editId="684558CE">
            <wp:simplePos x="0" y="0"/>
            <wp:positionH relativeFrom="page">
              <wp:posOffset>2674620</wp:posOffset>
            </wp:positionH>
            <wp:positionV relativeFrom="paragraph">
              <wp:posOffset>398780</wp:posOffset>
            </wp:positionV>
            <wp:extent cx="3886200" cy="154305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7" t="50088" r="19576" b="16755"/>
                    <a:stretch/>
                  </pic:blipFill>
                  <pic:spPr bwMode="auto">
                    <a:xfrm>
                      <a:off x="0" y="0"/>
                      <a:ext cx="38862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19C">
        <w:rPr>
          <w:rFonts w:ascii="Verdana" w:hAnsi="Verdana"/>
          <w:sz w:val="20"/>
          <w:szCs w:val="20"/>
        </w:rPr>
        <w:t>V</w:t>
      </w:r>
      <w:r w:rsidR="00220CB1" w:rsidRPr="00EA719C">
        <w:rPr>
          <w:rFonts w:ascii="Verdana" w:hAnsi="Verdana"/>
          <w:sz w:val="20"/>
          <w:szCs w:val="20"/>
        </w:rPr>
        <w:t xml:space="preserve">erschillende </w:t>
      </w:r>
      <w:proofErr w:type="spellStart"/>
      <w:r w:rsidR="00220CB1" w:rsidRPr="00EA719C">
        <w:rPr>
          <w:rFonts w:ascii="Verdana" w:hAnsi="Verdana"/>
          <w:sz w:val="20"/>
          <w:szCs w:val="20"/>
        </w:rPr>
        <w:t>adaptoren</w:t>
      </w:r>
      <w:proofErr w:type="spellEnd"/>
      <w:r w:rsidR="00220CB1" w:rsidRPr="00EA719C">
        <w:rPr>
          <w:rFonts w:ascii="Verdana" w:hAnsi="Verdana"/>
          <w:sz w:val="20"/>
          <w:szCs w:val="20"/>
        </w:rPr>
        <w:t xml:space="preserve"> bij verschillende membranen</w:t>
      </w:r>
      <w:r>
        <w:rPr>
          <w:rFonts w:ascii="Verdana" w:hAnsi="Verdana"/>
          <w:sz w:val="20"/>
          <w:szCs w:val="20"/>
        </w:rPr>
        <w:t xml:space="preserve"> </w:t>
      </w:r>
      <w:r w:rsidRPr="00EA719C">
        <w:rPr>
          <w:rFonts w:ascii="Verdana" w:hAnsi="Verdana"/>
          <w:sz w:val="20"/>
          <w:szCs w:val="20"/>
        </w:rPr>
        <w:t>(dus binden verschillende receptoren &amp; cargo)</w:t>
      </w:r>
    </w:p>
    <w:p w:rsidR="00EA719C" w:rsidRPr="00EA719C" w:rsidRDefault="00EA719C" w:rsidP="00EA719C">
      <w:pPr>
        <w:rPr>
          <w:rFonts w:ascii="Verdana" w:hAnsi="Verdana"/>
          <w:sz w:val="20"/>
          <w:szCs w:val="20"/>
        </w:rPr>
      </w:pPr>
    </w:p>
    <w:p w:rsidR="00A04023" w:rsidRDefault="00BF6F42" w:rsidP="00BF6F4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Retromeereiwitten</w:t>
      </w:r>
      <w:proofErr w:type="spellEnd"/>
    </w:p>
    <w:p w:rsidR="00BF6F42" w:rsidRDefault="00BF6F42" w:rsidP="00BF6F4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Coatings met directe link met specifiek </w:t>
      </w:r>
      <w:proofErr w:type="spellStart"/>
      <w:r>
        <w:rPr>
          <w:rFonts w:ascii="Verdana" w:hAnsi="Verdana"/>
          <w:sz w:val="20"/>
          <w:szCs w:val="20"/>
        </w:rPr>
        <w:t>cargoeiwit</w:t>
      </w:r>
      <w:proofErr w:type="spellEnd"/>
      <w:r>
        <w:rPr>
          <w:rFonts w:ascii="Verdana" w:hAnsi="Verdana"/>
          <w:sz w:val="20"/>
          <w:szCs w:val="20"/>
        </w:rPr>
        <w:t xml:space="preserve"> = </w:t>
      </w:r>
      <w:proofErr w:type="spellStart"/>
      <w:r>
        <w:rPr>
          <w:rFonts w:ascii="Verdana" w:hAnsi="Verdana"/>
          <w:sz w:val="20"/>
          <w:szCs w:val="20"/>
        </w:rPr>
        <w:t>retromeereiwitten</w:t>
      </w:r>
      <w:proofErr w:type="spellEnd"/>
    </w:p>
    <w:p w:rsidR="00BF6F42" w:rsidRDefault="00BF6F42" w:rsidP="00BF6F4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Retromeer is= </w:t>
      </w:r>
      <w:proofErr w:type="spellStart"/>
      <w:r>
        <w:rPr>
          <w:rFonts w:ascii="Verdana" w:hAnsi="Verdana"/>
          <w:sz w:val="20"/>
          <w:szCs w:val="20"/>
        </w:rPr>
        <w:t>multicomplex</w:t>
      </w:r>
      <w:proofErr w:type="spellEnd"/>
      <w:r>
        <w:rPr>
          <w:rFonts w:ascii="Verdana" w:hAnsi="Verdana"/>
          <w:sz w:val="20"/>
          <w:szCs w:val="20"/>
        </w:rPr>
        <w:t xml:space="preserve"> eiwit dat cargo transporteert van endosoom naar Golgi-</w:t>
      </w:r>
      <w:proofErr w:type="spellStart"/>
      <w:r>
        <w:rPr>
          <w:rFonts w:ascii="Verdana" w:hAnsi="Verdana"/>
          <w:sz w:val="20"/>
          <w:szCs w:val="20"/>
        </w:rPr>
        <w:t>appartaar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BF6F42" w:rsidRDefault="00BF6F42" w:rsidP="00BF6F4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Gebeu</w:t>
      </w:r>
      <w:r w:rsidR="00EA719C">
        <w:rPr>
          <w:rFonts w:ascii="Verdana" w:hAnsi="Verdana"/>
          <w:sz w:val="20"/>
          <w:szCs w:val="20"/>
        </w:rPr>
        <w:t>r</w:t>
      </w:r>
      <w:r>
        <w:rPr>
          <w:rFonts w:ascii="Verdana" w:hAnsi="Verdana"/>
          <w:sz w:val="20"/>
          <w:szCs w:val="20"/>
        </w:rPr>
        <w:t xml:space="preserve">t enkel als het bindt op cytoplasmatische staart van cargoreceptor </w:t>
      </w:r>
      <w:r w:rsidRPr="00BF6F4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directe interactie met gebogen dubbele </w:t>
      </w:r>
      <w:proofErr w:type="spellStart"/>
      <w:r>
        <w:rPr>
          <w:rFonts w:ascii="Verdana" w:hAnsi="Verdana"/>
          <w:sz w:val="20"/>
          <w:szCs w:val="20"/>
        </w:rPr>
        <w:t>fofoslipidelaag</w:t>
      </w:r>
      <w:proofErr w:type="spellEnd"/>
      <w:r>
        <w:rPr>
          <w:rFonts w:ascii="Verdana" w:hAnsi="Verdana"/>
          <w:sz w:val="20"/>
          <w:szCs w:val="20"/>
        </w:rPr>
        <w:t xml:space="preserve"> + binden op specifieke </w:t>
      </w:r>
      <w:proofErr w:type="spellStart"/>
      <w:r>
        <w:rPr>
          <w:rFonts w:ascii="Verdana" w:hAnsi="Verdana"/>
          <w:sz w:val="20"/>
          <w:szCs w:val="20"/>
        </w:rPr>
        <w:t>gefosforyleerde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fosfatidyl-inositol</w:t>
      </w:r>
      <w:proofErr w:type="spellEnd"/>
      <w:r>
        <w:rPr>
          <w:rFonts w:ascii="Verdana" w:hAnsi="Verdana"/>
          <w:sz w:val="20"/>
          <w:szCs w:val="20"/>
        </w:rPr>
        <w:t xml:space="preserve"> lipiden </w:t>
      </w:r>
      <w:r w:rsidR="00773272">
        <w:rPr>
          <w:rFonts w:ascii="Verdana" w:hAnsi="Verdana"/>
          <w:sz w:val="20"/>
          <w:szCs w:val="20"/>
        </w:rPr>
        <w:t xml:space="preserve">= </w:t>
      </w:r>
      <w:proofErr w:type="spellStart"/>
      <w:r w:rsidR="00773272">
        <w:rPr>
          <w:rFonts w:ascii="Verdana" w:hAnsi="Verdana"/>
          <w:sz w:val="20"/>
          <w:szCs w:val="20"/>
        </w:rPr>
        <w:t>fosfoinositiden</w:t>
      </w:r>
      <w:proofErr w:type="spellEnd"/>
      <w:r w:rsidR="00773272">
        <w:rPr>
          <w:rFonts w:ascii="Verdana" w:hAnsi="Verdana"/>
          <w:sz w:val="20"/>
          <w:szCs w:val="20"/>
        </w:rPr>
        <w:t xml:space="preserve"> = PIP 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Rol als moleculaire merker van </w:t>
      </w:r>
      <w:proofErr w:type="spellStart"/>
      <w:r>
        <w:rPr>
          <w:rFonts w:ascii="Verdana" w:hAnsi="Verdana"/>
          <w:sz w:val="20"/>
          <w:szCs w:val="20"/>
        </w:rPr>
        <w:t>compartimentidentitiet</w:t>
      </w:r>
      <w:proofErr w:type="spellEnd"/>
      <w:r>
        <w:rPr>
          <w:rFonts w:ascii="Verdana" w:hAnsi="Verdana"/>
          <w:sz w:val="20"/>
          <w:szCs w:val="20"/>
        </w:rPr>
        <w:t xml:space="preserve"> en bij controle over vesiculair verkeer </w:t>
      </w:r>
    </w:p>
    <w:p w:rsidR="00773272" w:rsidRDefault="00773272" w:rsidP="0077327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Fungeren al coïncidentiedetectoren </w:t>
      </w:r>
      <w:r w:rsidRPr="0077327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welbepaalde plaats en tijdstip </w:t>
      </w:r>
    </w:p>
    <w:p w:rsidR="00773272" w:rsidRDefault="00773272" w:rsidP="0077327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Additionele </w:t>
      </w:r>
      <w:proofErr w:type="spellStart"/>
      <w:r>
        <w:rPr>
          <w:rFonts w:ascii="Verdana" w:hAnsi="Verdana"/>
          <w:sz w:val="20"/>
          <w:szCs w:val="20"/>
        </w:rPr>
        <w:t>retomeereiwitten</w:t>
      </w:r>
      <w:proofErr w:type="spellEnd"/>
      <w:r>
        <w:rPr>
          <w:rFonts w:ascii="Verdana" w:hAnsi="Verdana"/>
          <w:sz w:val="20"/>
          <w:szCs w:val="20"/>
        </w:rPr>
        <w:t xml:space="preserve"> vormen dimeren </w:t>
      </w:r>
      <w:r w:rsidRPr="0077327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membraankromming stabiliseren 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Coöperatieve assemblage </w:t>
      </w:r>
      <w:r w:rsidRPr="0077327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vorming van </w:t>
      </w:r>
      <w:proofErr w:type="spellStart"/>
      <w:r>
        <w:rPr>
          <w:rFonts w:ascii="Verdana" w:hAnsi="Verdana"/>
          <w:sz w:val="20"/>
          <w:szCs w:val="20"/>
        </w:rPr>
        <w:t>budding</w:t>
      </w:r>
      <w:proofErr w:type="spellEnd"/>
      <w:r>
        <w:rPr>
          <w:rFonts w:ascii="Verdana" w:hAnsi="Verdana"/>
          <w:sz w:val="20"/>
          <w:szCs w:val="20"/>
        </w:rPr>
        <w:t xml:space="preserve"> en uiteindelijk tot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die zorgen dat cargo getransporteerd wordt naar Golgi </w:t>
      </w:r>
    </w:p>
    <w:p w:rsidR="00EA719C" w:rsidRDefault="00EA719C" w:rsidP="00EA719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naar Golgi </w:t>
      </w:r>
    </w:p>
    <w:p w:rsidR="00EA719C" w:rsidRDefault="00EA719C" w:rsidP="00EA719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Recyclage van zure </w:t>
      </w:r>
      <w:proofErr w:type="spellStart"/>
      <w:r>
        <w:rPr>
          <w:rFonts w:ascii="Verdana" w:hAnsi="Verdana"/>
          <w:sz w:val="20"/>
          <w:szCs w:val="20"/>
        </w:rPr>
        <w:t>hydrolase</w:t>
      </w:r>
      <w:proofErr w:type="spellEnd"/>
      <w:r>
        <w:rPr>
          <w:rFonts w:ascii="Verdana" w:hAnsi="Verdana"/>
          <w:sz w:val="20"/>
          <w:szCs w:val="20"/>
        </w:rPr>
        <w:t xml:space="preserve"> receptoren </w:t>
      </w:r>
    </w:p>
    <w:p w:rsidR="00EA719C" w:rsidRDefault="00EA719C" w:rsidP="00EA719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EA719C">
        <w:rPr>
          <w:rFonts w:ascii="Verdana" w:hAnsi="Verdana"/>
          <w:sz w:val="20"/>
          <w:szCs w:val="20"/>
        </w:rPr>
        <w:t>Retromer</w:t>
      </w:r>
      <w:proofErr w:type="spellEnd"/>
      <w:r w:rsidRPr="00EA719C">
        <w:rPr>
          <w:rFonts w:ascii="Verdana" w:hAnsi="Verdana"/>
          <w:sz w:val="20"/>
          <w:szCs w:val="20"/>
        </w:rPr>
        <w:t xml:space="preserve"> is </w:t>
      </w:r>
      <w:proofErr w:type="spellStart"/>
      <w:r w:rsidRPr="00EA719C">
        <w:rPr>
          <w:rFonts w:ascii="Verdana" w:hAnsi="Verdana"/>
          <w:sz w:val="20"/>
          <w:szCs w:val="20"/>
        </w:rPr>
        <w:t>multi</w:t>
      </w:r>
      <w:proofErr w:type="spellEnd"/>
      <w:r w:rsidRPr="00EA719C">
        <w:rPr>
          <w:rFonts w:ascii="Verdana" w:hAnsi="Verdana"/>
          <w:sz w:val="20"/>
          <w:szCs w:val="20"/>
        </w:rPr>
        <w:t xml:space="preserve">-proteïne complex da teen “coat” vormt rondom </w:t>
      </w:r>
      <w:proofErr w:type="spellStart"/>
      <w:r w:rsidRPr="00EA719C">
        <w:rPr>
          <w:rFonts w:ascii="Verdana" w:hAnsi="Verdana"/>
          <w:sz w:val="20"/>
          <w:szCs w:val="20"/>
        </w:rPr>
        <w:t>en</w:t>
      </w:r>
      <w:r>
        <w:rPr>
          <w:rFonts w:ascii="Verdana" w:hAnsi="Verdana"/>
          <w:sz w:val="20"/>
          <w:szCs w:val="20"/>
        </w:rPr>
        <w:t>dosomale</w:t>
      </w:r>
      <w:proofErr w:type="spellEnd"/>
      <w:r>
        <w:rPr>
          <w:rFonts w:ascii="Verdana" w:hAnsi="Verdana"/>
          <w:sz w:val="20"/>
          <w:szCs w:val="20"/>
        </w:rPr>
        <w:t xml:space="preserve"> membranen, enkel als het </w:t>
      </w:r>
      <w:proofErr w:type="spellStart"/>
      <w:r>
        <w:rPr>
          <w:rFonts w:ascii="Verdana" w:hAnsi="Verdana"/>
          <w:sz w:val="20"/>
          <w:szCs w:val="20"/>
        </w:rPr>
        <w:t>stimultaan</w:t>
      </w:r>
      <w:proofErr w:type="spellEnd"/>
      <w:r>
        <w:rPr>
          <w:rFonts w:ascii="Verdana" w:hAnsi="Verdana"/>
          <w:sz w:val="20"/>
          <w:szCs w:val="20"/>
        </w:rPr>
        <w:t xml:space="preserve"> kan interageren met:</w:t>
      </w:r>
    </w:p>
    <w:p w:rsidR="00220CB1" w:rsidRPr="00EA719C" w:rsidRDefault="00EA719C" w:rsidP="00EA719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220CB1" w:rsidRPr="00EA719C">
        <w:rPr>
          <w:rFonts w:ascii="Verdana" w:hAnsi="Verdana"/>
          <w:sz w:val="20"/>
          <w:szCs w:val="20"/>
        </w:rPr>
        <w:t>ytoplasmatische staart van de cargo receptoren</w:t>
      </w:r>
    </w:p>
    <w:p w:rsidR="00220CB1" w:rsidRPr="00EA719C" w:rsidRDefault="00EA719C" w:rsidP="00EA719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G</w:t>
      </w:r>
      <w:r w:rsidR="00220CB1" w:rsidRPr="00EA719C">
        <w:rPr>
          <w:rFonts w:ascii="Verdana" w:hAnsi="Verdana"/>
          <w:sz w:val="20"/>
          <w:szCs w:val="20"/>
          <w:lang w:val="en-US"/>
        </w:rPr>
        <w:t>ebogen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A719C">
        <w:rPr>
          <w:rFonts w:ascii="Verdana" w:hAnsi="Verdana"/>
          <w:sz w:val="20"/>
          <w:szCs w:val="20"/>
          <w:lang w:val="en-US"/>
        </w:rPr>
        <w:t>fosfolipide</w:t>
      </w:r>
      <w:proofErr w:type="spellEnd"/>
      <w:r w:rsidR="00220CB1" w:rsidRPr="00EA719C">
        <w:rPr>
          <w:rFonts w:ascii="Verdana" w:hAnsi="Verdana"/>
          <w:sz w:val="20"/>
          <w:szCs w:val="20"/>
          <w:lang w:val="en-US"/>
        </w:rPr>
        <w:t xml:space="preserve"> bilayer</w:t>
      </w:r>
    </w:p>
    <w:p w:rsidR="00220CB1" w:rsidRPr="00EA719C" w:rsidRDefault="00220CB1" w:rsidP="00EA719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  <w:lang w:val="en-GB"/>
        </w:rPr>
      </w:pPr>
      <w:r w:rsidRPr="00EA719C">
        <w:rPr>
          <w:rFonts w:ascii="Verdana" w:hAnsi="Verdana"/>
          <w:sz w:val="20"/>
          <w:szCs w:val="20"/>
          <w:lang w:val="en-US"/>
        </w:rPr>
        <w:t>PI(3)P (</w:t>
      </w:r>
      <w:proofErr w:type="spellStart"/>
      <w:r w:rsidRPr="00EA719C">
        <w:rPr>
          <w:rFonts w:ascii="Verdana" w:hAnsi="Verdana"/>
          <w:sz w:val="20"/>
          <w:szCs w:val="20"/>
          <w:lang w:val="en-US"/>
        </w:rPr>
        <w:t>fosfoinositide</w:t>
      </w:r>
      <w:proofErr w:type="spellEnd"/>
      <w:r w:rsidRPr="00EA719C">
        <w:rPr>
          <w:rFonts w:ascii="Verdana" w:hAnsi="Verdana"/>
          <w:sz w:val="20"/>
          <w:szCs w:val="20"/>
          <w:lang w:val="en-US"/>
        </w:rPr>
        <w:t xml:space="preserve">:  gefosforyleerd </w:t>
      </w:r>
      <w:proofErr w:type="spellStart"/>
      <w:r w:rsidRPr="00EA719C">
        <w:rPr>
          <w:rFonts w:ascii="Verdana" w:hAnsi="Verdana"/>
          <w:sz w:val="20"/>
          <w:szCs w:val="20"/>
          <w:lang w:val="en-US"/>
        </w:rPr>
        <w:t>fosfatidyl</w:t>
      </w:r>
      <w:proofErr w:type="spellEnd"/>
      <w:r w:rsidRPr="00EA719C">
        <w:rPr>
          <w:rFonts w:ascii="Verdana" w:hAnsi="Verdana"/>
          <w:sz w:val="20"/>
          <w:szCs w:val="20"/>
          <w:lang w:val="en-US"/>
        </w:rPr>
        <w:t xml:space="preserve"> inositol </w:t>
      </w:r>
      <w:proofErr w:type="spellStart"/>
      <w:r w:rsidRPr="00EA719C">
        <w:rPr>
          <w:rFonts w:ascii="Verdana" w:hAnsi="Verdana"/>
          <w:sz w:val="20"/>
          <w:szCs w:val="20"/>
          <w:lang w:val="en-US"/>
        </w:rPr>
        <w:t>lipide</w:t>
      </w:r>
      <w:proofErr w:type="spellEnd"/>
    </w:p>
    <w:p w:rsidR="00EA719C" w:rsidRDefault="00EA719C" w:rsidP="005B612D">
      <w:pPr>
        <w:ind w:left="3240"/>
        <w:rPr>
          <w:rFonts w:ascii="Verdana" w:hAnsi="Verdana"/>
          <w:sz w:val="20"/>
          <w:szCs w:val="20"/>
          <w:lang w:val="en-GB"/>
        </w:rPr>
      </w:pPr>
    </w:p>
    <w:p w:rsidR="005B612D" w:rsidRPr="005B612D" w:rsidRDefault="005B612D" w:rsidP="005B612D">
      <w:pPr>
        <w:ind w:left="3240"/>
        <w:rPr>
          <w:rFonts w:ascii="Verdana" w:hAnsi="Verdana"/>
          <w:sz w:val="20"/>
          <w:szCs w:val="20"/>
          <w:lang w:val="en-GB"/>
        </w:rPr>
      </w:pPr>
    </w:p>
    <w:p w:rsidR="00773272" w:rsidRDefault="00773272" w:rsidP="0077327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Coat-recruitment </w:t>
      </w:r>
      <w:proofErr w:type="spellStart"/>
      <w:r>
        <w:rPr>
          <w:rFonts w:ascii="Verdana" w:hAnsi="Verdana"/>
          <w:sz w:val="20"/>
          <w:szCs w:val="20"/>
        </w:rPr>
        <w:t>GTPase</w:t>
      </w:r>
      <w:proofErr w:type="spellEnd"/>
      <w:r>
        <w:rPr>
          <w:rFonts w:ascii="Verdana" w:hAnsi="Verdana"/>
          <w:sz w:val="20"/>
          <w:szCs w:val="20"/>
        </w:rPr>
        <w:t xml:space="preserve"> eiwit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Nodig voor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-coating van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en coating met COPI en COPII van Golgi en ER 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Behoren tot familie van </w:t>
      </w:r>
      <w:proofErr w:type="spellStart"/>
      <w:r>
        <w:rPr>
          <w:rFonts w:ascii="Verdana" w:hAnsi="Verdana"/>
          <w:sz w:val="20"/>
          <w:szCs w:val="20"/>
        </w:rPr>
        <w:t>monomerische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GTPase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Verantwoordelijk voor vorming van COPI-coating van Golgi-membraan (</w:t>
      </w:r>
      <w:proofErr w:type="spellStart"/>
      <w:r>
        <w:rPr>
          <w:rFonts w:ascii="Verdana" w:hAnsi="Verdana"/>
          <w:sz w:val="20"/>
          <w:szCs w:val="20"/>
        </w:rPr>
        <w:t>Arf</w:t>
      </w:r>
      <w:proofErr w:type="spellEnd"/>
      <w:r>
        <w:rPr>
          <w:rFonts w:ascii="Verdana" w:hAnsi="Verdana"/>
          <w:sz w:val="20"/>
          <w:szCs w:val="20"/>
        </w:rPr>
        <w:t xml:space="preserve"> eiwitten) en COPII-coating van ER-membraan (Sar1 eiwitten)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Complex bevindt zich in cytosol vooral in inactieve toestand GDP-gebonden </w:t>
      </w:r>
    </w:p>
    <w:p w:rsidR="00773272" w:rsidRDefault="00773272" w:rsidP="0077327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COPII-</w:t>
      </w:r>
      <w:proofErr w:type="spellStart"/>
      <w:r>
        <w:rPr>
          <w:rFonts w:ascii="Verdana" w:hAnsi="Verdana"/>
          <w:sz w:val="20"/>
          <w:szCs w:val="20"/>
        </w:rPr>
        <w:t>coated</w:t>
      </w:r>
      <w:proofErr w:type="spellEnd"/>
      <w:r>
        <w:rPr>
          <w:rFonts w:ascii="Verdana" w:hAnsi="Verdana"/>
          <w:sz w:val="20"/>
          <w:szCs w:val="20"/>
        </w:rPr>
        <w:t xml:space="preserve"> vesikel zich vorm vanuit </w:t>
      </w:r>
      <w:proofErr w:type="spellStart"/>
      <w:r>
        <w:rPr>
          <w:rFonts w:ascii="Verdana" w:hAnsi="Verdana"/>
          <w:sz w:val="20"/>
          <w:szCs w:val="20"/>
        </w:rPr>
        <w:t>bud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77327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Sar1-GDP bindt met ER-membraan </w:t>
      </w:r>
    </w:p>
    <w:p w:rsidR="00773272" w:rsidRDefault="00773272" w:rsidP="00773272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GDP komt vrij en wordt vervangen door GTP </w:t>
      </w:r>
    </w:p>
    <w:p w:rsidR="00773272" w:rsidRDefault="00773272" w:rsidP="00773272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Spontane reactie mogelijk: GTP in hogere concentratie aanwezig is in het cytosol dan GDP </w:t>
      </w:r>
    </w:p>
    <w:p w:rsidR="00773272" w:rsidRDefault="00773272" w:rsidP="00773272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Binding van Sar1-GTP op ER-membraan zal zorgen dat verschillende coateiwit </w:t>
      </w:r>
      <w:proofErr w:type="spellStart"/>
      <w:r>
        <w:rPr>
          <w:rFonts w:ascii="Verdana" w:hAnsi="Verdana"/>
          <w:sz w:val="20"/>
          <w:szCs w:val="20"/>
        </w:rPr>
        <w:t>subeenheden</w:t>
      </w:r>
      <w:proofErr w:type="spellEnd"/>
      <w:r>
        <w:rPr>
          <w:rFonts w:ascii="Verdana" w:hAnsi="Verdana"/>
          <w:sz w:val="20"/>
          <w:szCs w:val="20"/>
        </w:rPr>
        <w:t xml:space="preserve"> gerekruteerd worden om </w:t>
      </w:r>
      <w:proofErr w:type="spellStart"/>
      <w:r>
        <w:rPr>
          <w:rFonts w:ascii="Verdana" w:hAnsi="Verdana"/>
          <w:sz w:val="20"/>
          <w:szCs w:val="20"/>
        </w:rPr>
        <w:t>budvorming</w:t>
      </w:r>
      <w:proofErr w:type="spellEnd"/>
      <w:r>
        <w:rPr>
          <w:rFonts w:ascii="Verdana" w:hAnsi="Verdana"/>
          <w:sz w:val="20"/>
          <w:szCs w:val="20"/>
        </w:rPr>
        <w:t xml:space="preserve"> te initiëren </w:t>
      </w:r>
    </w:p>
    <w:p w:rsidR="00773272" w:rsidRDefault="00D70DEA" w:rsidP="00773272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21B881" wp14:editId="77AFE402">
            <wp:simplePos x="0" y="0"/>
            <wp:positionH relativeFrom="page">
              <wp:posOffset>1920240</wp:posOffset>
            </wp:positionH>
            <wp:positionV relativeFrom="paragraph">
              <wp:posOffset>581025</wp:posOffset>
            </wp:positionV>
            <wp:extent cx="4229100" cy="1809115"/>
            <wp:effectExtent l="0" t="0" r="0" b="63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7" t="43268" r="21032" b="22634"/>
                    <a:stretch/>
                  </pic:blipFill>
                  <pic:spPr bwMode="auto">
                    <a:xfrm>
                      <a:off x="0" y="0"/>
                      <a:ext cx="4229100" cy="180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72">
        <w:rPr>
          <w:rFonts w:ascii="Verdana" w:hAnsi="Verdana"/>
          <w:sz w:val="20"/>
          <w:szCs w:val="20"/>
        </w:rPr>
        <w:t xml:space="preserve">Hydrolyse van gebonden GTP naar GDP zorg voor conformatie verandering van </w:t>
      </w:r>
      <w:proofErr w:type="spellStart"/>
      <w:r w:rsidR="00773272">
        <w:rPr>
          <w:rFonts w:ascii="Verdana" w:hAnsi="Verdana"/>
          <w:sz w:val="20"/>
          <w:szCs w:val="20"/>
        </w:rPr>
        <w:t>GTPase</w:t>
      </w:r>
      <w:proofErr w:type="spellEnd"/>
      <w:r w:rsidR="00773272">
        <w:rPr>
          <w:rFonts w:ascii="Verdana" w:hAnsi="Verdana"/>
          <w:sz w:val="20"/>
          <w:szCs w:val="20"/>
        </w:rPr>
        <w:t xml:space="preserve"> </w:t>
      </w:r>
      <w:r w:rsidR="00773272" w:rsidRPr="00773272">
        <w:rPr>
          <w:rFonts w:ascii="Verdana" w:hAnsi="Verdana"/>
          <w:sz w:val="20"/>
          <w:szCs w:val="20"/>
        </w:rPr>
        <w:sym w:font="Wingdings" w:char="F0E0"/>
      </w:r>
      <w:r w:rsidR="00773272">
        <w:rPr>
          <w:rFonts w:ascii="Verdana" w:hAnsi="Verdana"/>
          <w:sz w:val="20"/>
          <w:szCs w:val="20"/>
        </w:rPr>
        <w:t xml:space="preserve"> coating demonteert </w:t>
      </w:r>
    </w:p>
    <w:p w:rsidR="00D70DEA" w:rsidRDefault="00D70DEA" w:rsidP="00D70DEA">
      <w:pPr>
        <w:rPr>
          <w:rFonts w:ascii="Verdana" w:hAnsi="Verdana"/>
          <w:sz w:val="20"/>
          <w:szCs w:val="20"/>
        </w:rPr>
      </w:pPr>
    </w:p>
    <w:p w:rsidR="00D70DEA" w:rsidRDefault="00D70DEA" w:rsidP="00D70DEA">
      <w:pPr>
        <w:rPr>
          <w:rFonts w:ascii="Verdana" w:hAnsi="Verdana"/>
          <w:sz w:val="20"/>
          <w:szCs w:val="20"/>
        </w:rPr>
      </w:pPr>
    </w:p>
    <w:p w:rsidR="00D70DEA" w:rsidRDefault="00D70DEA" w:rsidP="00D70DEA">
      <w:pPr>
        <w:rPr>
          <w:rFonts w:ascii="Verdana" w:hAnsi="Verdana"/>
          <w:sz w:val="20"/>
          <w:szCs w:val="20"/>
        </w:rPr>
      </w:pPr>
    </w:p>
    <w:p w:rsidR="00D70DEA" w:rsidRDefault="00D70DEA" w:rsidP="00D70DEA">
      <w:pPr>
        <w:rPr>
          <w:rFonts w:ascii="Verdana" w:hAnsi="Verdana"/>
          <w:sz w:val="20"/>
          <w:szCs w:val="20"/>
        </w:rPr>
      </w:pPr>
    </w:p>
    <w:p w:rsidR="00D70DEA" w:rsidRDefault="00D70DEA" w:rsidP="00D70DEA">
      <w:pPr>
        <w:rPr>
          <w:rFonts w:ascii="Verdana" w:hAnsi="Verdana"/>
          <w:sz w:val="20"/>
          <w:szCs w:val="20"/>
        </w:rPr>
      </w:pPr>
    </w:p>
    <w:p w:rsidR="00D70DEA" w:rsidRPr="00D70DEA" w:rsidRDefault="00D70DEA" w:rsidP="00D70DEA">
      <w:pPr>
        <w:rPr>
          <w:rFonts w:ascii="Verdana" w:hAnsi="Verdana"/>
          <w:sz w:val="20"/>
          <w:szCs w:val="20"/>
        </w:rPr>
      </w:pPr>
    </w:p>
    <w:p w:rsidR="004E0AEB" w:rsidRDefault="004E0AEB" w:rsidP="004E0AE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Fosfo-inositiden</w:t>
      </w:r>
      <w:proofErr w:type="spellEnd"/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sz w:val="20"/>
          <w:szCs w:val="20"/>
        </w:rPr>
        <w:t>PIPs</w:t>
      </w:r>
      <w:proofErr w:type="spellEnd"/>
      <w:r>
        <w:rPr>
          <w:rFonts w:ascii="Verdana" w:hAnsi="Verdana"/>
          <w:sz w:val="20"/>
          <w:szCs w:val="20"/>
        </w:rPr>
        <w:t xml:space="preserve">) als merkers van compartiment identiteit </w:t>
      </w:r>
    </w:p>
    <w:p w:rsidR="00220CB1" w:rsidRPr="004E0AEB" w:rsidRDefault="004E0AEB" w:rsidP="004E0AE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</w:t>
      </w:r>
      <w:r w:rsidR="00220CB1" w:rsidRPr="004E0AEB">
        <w:rPr>
          <w:rFonts w:ascii="Verdana" w:hAnsi="Verdana"/>
          <w:sz w:val="20"/>
          <w:szCs w:val="20"/>
        </w:rPr>
        <w:t>osfoinositiden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gefosforyleerd en </w:t>
      </w:r>
      <w:proofErr w:type="spellStart"/>
      <w:r w:rsidR="00220CB1" w:rsidRPr="004E0AEB">
        <w:rPr>
          <w:rFonts w:ascii="Verdana" w:hAnsi="Verdana"/>
          <w:sz w:val="20"/>
          <w:szCs w:val="20"/>
        </w:rPr>
        <w:t>gedefosforyleer</w:t>
      </w:r>
      <w:r>
        <w:rPr>
          <w:rFonts w:ascii="Verdana" w:hAnsi="Verdana"/>
          <w:sz w:val="20"/>
          <w:szCs w:val="20"/>
        </w:rPr>
        <w:t>d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op verschillend locaties (3’, 4’ en/of 5’ van </w:t>
      </w:r>
      <w:proofErr w:type="spellStart"/>
      <w:r w:rsidR="00220CB1" w:rsidRPr="004E0AEB">
        <w:rPr>
          <w:rFonts w:ascii="Verdana" w:hAnsi="Verdana"/>
          <w:sz w:val="20"/>
          <w:szCs w:val="20"/>
        </w:rPr>
        <w:t>inositol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suiker)</w:t>
      </w:r>
    </w:p>
    <w:p w:rsidR="00220CB1" w:rsidRPr="004E0AEB" w:rsidRDefault="00220CB1" w:rsidP="004E0AE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4E0AEB">
        <w:rPr>
          <w:rFonts w:ascii="Verdana" w:hAnsi="Verdana"/>
          <w:sz w:val="20"/>
          <w:szCs w:val="20"/>
          <w:lang w:val="en-US"/>
        </w:rPr>
        <w:t xml:space="preserve">+ P : kinase;  -  P : </w:t>
      </w:r>
      <w:proofErr w:type="spellStart"/>
      <w:r w:rsidRPr="004E0AEB">
        <w:rPr>
          <w:rFonts w:ascii="Verdana" w:hAnsi="Verdana"/>
          <w:sz w:val="20"/>
          <w:szCs w:val="20"/>
          <w:lang w:val="en-US"/>
        </w:rPr>
        <w:t>fosfatase</w:t>
      </w:r>
      <w:proofErr w:type="spellEnd"/>
    </w:p>
    <w:p w:rsidR="00220CB1" w:rsidRPr="004E0AEB" w:rsidRDefault="004E0AEB" w:rsidP="004E0AE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I</w:t>
      </w:r>
      <w:r w:rsidR="00220CB1" w:rsidRPr="004E0AEB">
        <w:rPr>
          <w:rFonts w:ascii="Verdana" w:hAnsi="Verdana"/>
          <w:sz w:val="20"/>
          <w:szCs w:val="20"/>
        </w:rPr>
        <w:t>nterconversie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PI-PIP is </w:t>
      </w:r>
      <w:proofErr w:type="spellStart"/>
      <w:r w:rsidR="00220CB1" w:rsidRPr="004E0AEB">
        <w:rPr>
          <w:rFonts w:ascii="Verdana" w:hAnsi="Verdana"/>
          <w:b/>
          <w:bCs/>
          <w:sz w:val="20"/>
          <w:szCs w:val="20"/>
        </w:rPr>
        <w:t>gecompartimentaliseerd</w:t>
      </w:r>
      <w:proofErr w:type="spellEnd"/>
      <w:r w:rsidR="00220CB1" w:rsidRPr="004E0AEB">
        <w:rPr>
          <w:rFonts w:ascii="Verdana" w:hAnsi="Verdana"/>
          <w:b/>
          <w:bCs/>
          <w:sz w:val="20"/>
          <w:szCs w:val="20"/>
        </w:rPr>
        <w:t xml:space="preserve"> : </w:t>
      </w:r>
      <w:r w:rsidRPr="004E0AEB">
        <w:rPr>
          <w:rFonts w:ascii="Verdana" w:hAnsi="Verdana"/>
          <w:sz w:val="20"/>
          <w:szCs w:val="20"/>
        </w:rPr>
        <w:t>lokalisatie</w:t>
      </w:r>
      <w:r w:rsidR="00220CB1" w:rsidRPr="004E0AEB">
        <w:rPr>
          <w:rFonts w:ascii="Verdana" w:hAnsi="Verdana"/>
          <w:sz w:val="20"/>
          <w:szCs w:val="20"/>
        </w:rPr>
        <w:t xml:space="preserve"> PI en PIP kinase en PIP fosfatase verschilt in verschillende cellulaire compartimenten van de </w:t>
      </w:r>
      <w:proofErr w:type="spellStart"/>
      <w:r w:rsidR="00220CB1" w:rsidRPr="004E0AEB">
        <w:rPr>
          <w:rFonts w:ascii="Verdana" w:hAnsi="Verdana"/>
          <w:sz w:val="20"/>
          <w:szCs w:val="20"/>
        </w:rPr>
        <w:t>secretorische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en </w:t>
      </w:r>
      <w:proofErr w:type="spellStart"/>
      <w:r w:rsidR="00220CB1" w:rsidRPr="004E0AEB">
        <w:rPr>
          <w:rFonts w:ascii="Verdana" w:hAnsi="Verdana"/>
          <w:sz w:val="20"/>
          <w:szCs w:val="20"/>
        </w:rPr>
        <w:t>endocytische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pathways </w:t>
      </w:r>
    </w:p>
    <w:p w:rsidR="00220CB1" w:rsidRPr="004E0AEB" w:rsidRDefault="004E0AEB" w:rsidP="004E0AE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220CB1" w:rsidRPr="004E0AEB">
        <w:rPr>
          <w:rFonts w:ascii="Verdana" w:hAnsi="Verdana"/>
          <w:sz w:val="20"/>
          <w:szCs w:val="20"/>
        </w:rPr>
        <w:t xml:space="preserve">istributie PI &amp; </w:t>
      </w:r>
      <w:proofErr w:type="spellStart"/>
      <w:r w:rsidR="00220CB1" w:rsidRPr="004E0AEB">
        <w:rPr>
          <w:rFonts w:ascii="Verdana" w:hAnsi="Verdana"/>
          <w:sz w:val="20"/>
          <w:szCs w:val="20"/>
        </w:rPr>
        <w:t>PIPs</w:t>
      </w:r>
      <w:proofErr w:type="spellEnd"/>
      <w:r w:rsidR="00220CB1" w:rsidRPr="004E0AEB">
        <w:rPr>
          <w:rFonts w:ascii="Verdana" w:hAnsi="Verdana"/>
          <w:sz w:val="20"/>
          <w:szCs w:val="20"/>
        </w:rPr>
        <w:t xml:space="preserve"> verschilt in verschillende organellen en zelfs in  verschillende membraan domeinen binnen hetzelfde membraan: </w:t>
      </w:r>
      <w:r w:rsidR="00220CB1" w:rsidRPr="004E0AEB">
        <w:rPr>
          <w:rFonts w:ascii="Verdana" w:hAnsi="Verdana"/>
          <w:b/>
          <w:bCs/>
          <w:sz w:val="20"/>
          <w:szCs w:val="20"/>
        </w:rPr>
        <w:t xml:space="preserve">moleculaire merkers </w:t>
      </w:r>
      <w:r w:rsidR="00220CB1" w:rsidRPr="004E0AEB">
        <w:rPr>
          <w:rFonts w:ascii="Verdana" w:hAnsi="Verdana"/>
          <w:sz w:val="20"/>
          <w:szCs w:val="20"/>
        </w:rPr>
        <w:t>die gespecialiseerde membraan domeinen kenmerken</w:t>
      </w:r>
    </w:p>
    <w:p w:rsidR="00220CB1" w:rsidRPr="004E0AEB" w:rsidRDefault="00220CB1" w:rsidP="004E0AE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4E0AEB">
        <w:rPr>
          <w:rFonts w:ascii="Verdana" w:hAnsi="Verdana"/>
          <w:sz w:val="20"/>
          <w:szCs w:val="20"/>
        </w:rPr>
        <w:t xml:space="preserve">PIP-bindende eiwitten herkennen de </w:t>
      </w:r>
      <w:proofErr w:type="spellStart"/>
      <w:r w:rsidRPr="004E0AEB">
        <w:rPr>
          <w:rFonts w:ascii="Verdana" w:hAnsi="Verdana"/>
          <w:sz w:val="20"/>
          <w:szCs w:val="20"/>
        </w:rPr>
        <w:t>specieke</w:t>
      </w:r>
      <w:proofErr w:type="spellEnd"/>
      <w:r w:rsidRPr="004E0AEB">
        <w:rPr>
          <w:rFonts w:ascii="Verdana" w:hAnsi="Verdana"/>
          <w:sz w:val="20"/>
          <w:szCs w:val="20"/>
        </w:rPr>
        <w:t xml:space="preserve"> PIP vorm door op de kopgroep te binden: verschillende PIP-specifieke eiwitten belangrijk voor vesikel formatie en transport</w:t>
      </w:r>
    </w:p>
    <w:p w:rsidR="00B16216" w:rsidRDefault="00D70DEA" w:rsidP="00D70DEA">
      <w:pPr>
        <w:pStyle w:val="Lijstalinea"/>
        <w:ind w:left="2880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AB08677" wp14:editId="51234F18">
            <wp:simplePos x="0" y="0"/>
            <wp:positionH relativeFrom="page">
              <wp:posOffset>304800</wp:posOffset>
            </wp:positionH>
            <wp:positionV relativeFrom="paragraph">
              <wp:posOffset>0</wp:posOffset>
            </wp:positionV>
            <wp:extent cx="3413760" cy="1992797"/>
            <wp:effectExtent l="0" t="0" r="0" b="762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7" t="36684" r="21825" b="22399"/>
                    <a:stretch/>
                  </pic:blipFill>
                  <pic:spPr bwMode="auto">
                    <a:xfrm>
                      <a:off x="0" y="0"/>
                      <a:ext cx="3413760" cy="199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AEB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A38B899" wp14:editId="2D0E88DE">
            <wp:simplePos x="0" y="0"/>
            <wp:positionH relativeFrom="page">
              <wp:posOffset>4039870</wp:posOffset>
            </wp:positionH>
            <wp:positionV relativeFrom="paragraph">
              <wp:posOffset>4445</wp:posOffset>
            </wp:positionV>
            <wp:extent cx="2736850" cy="1783080"/>
            <wp:effectExtent l="0" t="0" r="6350" b="7620"/>
            <wp:wrapSquare wrapText="bothSides"/>
            <wp:docPr id="3" name="Picture 2" descr="figure 1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3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DEA" w:rsidRPr="00D70DEA" w:rsidRDefault="00D70DEA" w:rsidP="00D70DEA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B16216" w:rsidRDefault="00B16216" w:rsidP="00B1621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Rol van dynamine in afknijping van </w:t>
      </w:r>
      <w:proofErr w:type="spellStart"/>
      <w:r>
        <w:rPr>
          <w:rFonts w:ascii="Verdana" w:hAnsi="Verdana"/>
          <w:sz w:val="20"/>
          <w:szCs w:val="20"/>
        </w:rPr>
        <w:t>clathrin-coated</w:t>
      </w:r>
      <w:proofErr w:type="spellEnd"/>
      <w:r>
        <w:rPr>
          <w:rFonts w:ascii="Verdana" w:hAnsi="Verdana"/>
          <w:sz w:val="20"/>
          <w:szCs w:val="20"/>
        </w:rPr>
        <w:t xml:space="preserve"> vesikels </w:t>
      </w:r>
    </w:p>
    <w:p w:rsidR="00220CB1" w:rsidRPr="00B16216" w:rsidRDefault="00B16216" w:rsidP="00B1621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D</w:t>
      </w:r>
      <w:r w:rsidR="00220CB1" w:rsidRPr="00B16216">
        <w:rPr>
          <w:rFonts w:ascii="Verdana" w:hAnsi="Verdana"/>
          <w:sz w:val="20"/>
          <w:szCs w:val="20"/>
          <w:lang w:val="en-US"/>
        </w:rPr>
        <w:t>ynamine</w:t>
      </w:r>
      <w:proofErr w:type="spellEnd"/>
      <w:r w:rsidR="00220CB1" w:rsidRPr="00B16216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D70DEA">
        <w:rPr>
          <w:rFonts w:ascii="Verdana" w:hAnsi="Verdana"/>
          <w:sz w:val="20"/>
          <w:szCs w:val="20"/>
          <w:lang w:val="en-US"/>
        </w:rPr>
        <w:t>heeft</w:t>
      </w:r>
      <w:proofErr w:type="spellEnd"/>
      <w:r w:rsidR="00D70DEA">
        <w:rPr>
          <w:rFonts w:ascii="Verdana" w:hAnsi="Verdana"/>
          <w:sz w:val="20"/>
          <w:szCs w:val="20"/>
          <w:lang w:val="en-US"/>
        </w:rPr>
        <w:t xml:space="preserve"> </w:t>
      </w:r>
      <w:r w:rsidR="00220CB1" w:rsidRPr="00B16216">
        <w:rPr>
          <w:rFonts w:ascii="Verdana" w:hAnsi="Verdana"/>
          <w:sz w:val="20"/>
          <w:szCs w:val="20"/>
          <w:lang w:val="en-US"/>
        </w:rPr>
        <w:t>PI(4,5)P</w:t>
      </w:r>
      <w:r w:rsidR="00220CB1" w:rsidRPr="00B16216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="00220CB1" w:rsidRPr="00B16216">
        <w:rPr>
          <w:rFonts w:ascii="Verdana" w:hAnsi="Verdana"/>
          <w:sz w:val="20"/>
          <w:szCs w:val="20"/>
          <w:lang w:val="en-US"/>
        </w:rPr>
        <w:t xml:space="preserve"> bindings domain: “tethering” op </w:t>
      </w:r>
      <w:proofErr w:type="spellStart"/>
      <w:r w:rsidR="00220CB1" w:rsidRPr="00B16216">
        <w:rPr>
          <w:rFonts w:ascii="Verdana" w:hAnsi="Verdana"/>
          <w:sz w:val="20"/>
          <w:szCs w:val="20"/>
          <w:lang w:val="en-US"/>
        </w:rPr>
        <w:t>membraan</w:t>
      </w:r>
      <w:proofErr w:type="spellEnd"/>
    </w:p>
    <w:p w:rsidR="00220CB1" w:rsidRPr="00B16216" w:rsidRDefault="00220CB1" w:rsidP="00B1621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B16216">
        <w:rPr>
          <w:rFonts w:ascii="Verdana" w:hAnsi="Verdana"/>
          <w:sz w:val="20"/>
          <w:szCs w:val="20"/>
          <w:lang w:val="en-US"/>
        </w:rPr>
        <w:t xml:space="preserve">GTPase </w:t>
      </w:r>
      <w:proofErr w:type="spellStart"/>
      <w:r w:rsidRPr="00B16216">
        <w:rPr>
          <w:rFonts w:ascii="Verdana" w:hAnsi="Verdana"/>
          <w:sz w:val="20"/>
          <w:szCs w:val="20"/>
          <w:lang w:val="en-US"/>
        </w:rPr>
        <w:t>domein</w:t>
      </w:r>
      <w:proofErr w:type="spellEnd"/>
    </w:p>
    <w:p w:rsidR="00220CB1" w:rsidRPr="00B16216" w:rsidRDefault="00D70DEA" w:rsidP="00B1621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</w:t>
      </w:r>
      <w:r w:rsidRPr="00B16216">
        <w:rPr>
          <w:rFonts w:ascii="Verdana" w:hAnsi="Verdana"/>
          <w:sz w:val="20"/>
          <w:szCs w:val="20"/>
        </w:rPr>
        <w:t>ekruteert</w:t>
      </w:r>
      <w:r w:rsidR="00220CB1" w:rsidRPr="00B16216">
        <w:rPr>
          <w:rFonts w:ascii="Verdana" w:hAnsi="Verdana"/>
          <w:sz w:val="20"/>
          <w:szCs w:val="20"/>
        </w:rPr>
        <w:t xml:space="preserve"> andere cellulaire eiwitten naar de “nek” van het zich vormende vesikel </w:t>
      </w:r>
    </w:p>
    <w:p w:rsidR="00220CB1" w:rsidRPr="00B16216" w:rsidRDefault="00D70DEA" w:rsidP="00B1621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</w:t>
      </w:r>
      <w:r w:rsidR="00220CB1" w:rsidRPr="00B16216">
        <w:rPr>
          <w:rFonts w:ascii="Verdana" w:hAnsi="Verdana"/>
          <w:sz w:val="20"/>
          <w:szCs w:val="20"/>
        </w:rPr>
        <w:t>istortie</w:t>
      </w:r>
      <w:proofErr w:type="spellEnd"/>
      <w:r w:rsidR="00220CB1" w:rsidRPr="00B16216">
        <w:rPr>
          <w:rFonts w:ascii="Verdana" w:hAnsi="Verdana"/>
          <w:sz w:val="20"/>
          <w:szCs w:val="20"/>
        </w:rPr>
        <w:t xml:space="preserve"> bilayer en/of verandering van lipide samenstelling door </w:t>
      </w:r>
      <w:r w:rsidRPr="00B16216">
        <w:rPr>
          <w:rFonts w:ascii="Verdana" w:hAnsi="Verdana"/>
          <w:sz w:val="20"/>
          <w:szCs w:val="20"/>
        </w:rPr>
        <w:t>rekrutering</w:t>
      </w:r>
      <w:r w:rsidR="00220CB1" w:rsidRPr="00B16216">
        <w:rPr>
          <w:rFonts w:ascii="Verdana" w:hAnsi="Verdana"/>
          <w:sz w:val="20"/>
          <w:szCs w:val="20"/>
        </w:rPr>
        <w:t xml:space="preserve"> lipide-modificerende enzymes</w:t>
      </w:r>
    </w:p>
    <w:p w:rsidR="00220CB1" w:rsidRPr="00B16216" w:rsidRDefault="00220CB1" w:rsidP="00B1621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B16216">
        <w:rPr>
          <w:rFonts w:ascii="Verdana" w:hAnsi="Verdana"/>
          <w:sz w:val="20"/>
          <w:szCs w:val="20"/>
        </w:rPr>
        <w:t xml:space="preserve">Sommige dynamine mutanten kunnen </w:t>
      </w:r>
      <w:r w:rsidR="00D70DEA" w:rsidRPr="00B16216">
        <w:rPr>
          <w:rFonts w:ascii="Verdana" w:hAnsi="Verdana"/>
          <w:sz w:val="20"/>
          <w:szCs w:val="20"/>
        </w:rPr>
        <w:t>vesikels</w:t>
      </w:r>
      <w:r w:rsidRPr="00B16216">
        <w:rPr>
          <w:rFonts w:ascii="Verdana" w:hAnsi="Verdana"/>
          <w:sz w:val="20"/>
          <w:szCs w:val="20"/>
        </w:rPr>
        <w:t xml:space="preserve"> niet afsnoeren</w:t>
      </w:r>
    </w:p>
    <w:p w:rsidR="00220CB1" w:rsidRPr="00B16216" w:rsidRDefault="00220CB1" w:rsidP="00B1621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B16216">
        <w:rPr>
          <w:rFonts w:ascii="Verdana" w:hAnsi="Verdana"/>
          <w:sz w:val="20"/>
          <w:szCs w:val="20"/>
        </w:rPr>
        <w:t xml:space="preserve">(Vb. </w:t>
      </w:r>
      <w:proofErr w:type="spellStart"/>
      <w:r w:rsidRPr="00B16216">
        <w:rPr>
          <w:rFonts w:ascii="Verdana" w:hAnsi="Verdana"/>
          <w:sz w:val="20"/>
          <w:szCs w:val="20"/>
        </w:rPr>
        <w:t>Drosophilia</w:t>
      </w:r>
      <w:proofErr w:type="spellEnd"/>
      <w:r w:rsidRPr="00B16216">
        <w:rPr>
          <w:rFonts w:ascii="Verdana" w:hAnsi="Verdana"/>
          <w:sz w:val="20"/>
          <w:szCs w:val="20"/>
        </w:rPr>
        <w:t xml:space="preserve">: paralyse door verhinderen recyclering van synaptisch </w:t>
      </w:r>
      <w:proofErr w:type="spellStart"/>
      <w:r w:rsidRPr="00B16216">
        <w:rPr>
          <w:rFonts w:ascii="Verdana" w:hAnsi="Verdana"/>
          <w:sz w:val="20"/>
          <w:szCs w:val="20"/>
        </w:rPr>
        <w:t>vesicle</w:t>
      </w:r>
      <w:proofErr w:type="spellEnd"/>
      <w:r w:rsidRPr="00B16216">
        <w:rPr>
          <w:rFonts w:ascii="Verdana" w:hAnsi="Verdana"/>
          <w:sz w:val="20"/>
          <w:szCs w:val="20"/>
        </w:rPr>
        <w:t xml:space="preserve"> membranen; geen neurotransmitter vrijgave meer)</w:t>
      </w:r>
    </w:p>
    <w:p w:rsidR="00B16216" w:rsidRPr="00B16216" w:rsidRDefault="00B16216" w:rsidP="00D70DEA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B16216" w:rsidRDefault="00B16216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:rsidR="00773272" w:rsidRDefault="00773272" w:rsidP="00773272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lastRenderedPageBreak/>
        <w:t xml:space="preserve">Vesiculaire fusie </w:t>
      </w:r>
      <w:r>
        <w:rPr>
          <w:rFonts w:ascii="Verdana" w:hAnsi="Verdana"/>
          <w:sz w:val="20"/>
          <w:szCs w:val="20"/>
        </w:rPr>
        <w:t xml:space="preserve"> </w:t>
      </w:r>
    </w:p>
    <w:p w:rsidR="00773272" w:rsidRDefault="00773272" w:rsidP="0077327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Vesiculair verkeer ordelijk en specifiek gebeurt </w:t>
      </w:r>
      <w:r w:rsidRPr="0077327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selectief targetmembraan herkennen waarmee fusie plaats vind</w:t>
      </w:r>
    </w:p>
    <w:p w:rsidR="00773272" w:rsidRDefault="00773272" w:rsidP="0077327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Rab eiwitten </w:t>
      </w:r>
    </w:p>
    <w:p w:rsidR="00773272" w:rsidRDefault="00773272" w:rsidP="0077327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Centrale rol in specificiteit van vesiculair</w:t>
      </w:r>
      <w:r w:rsidR="008551D5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verkeer</w:t>
      </w:r>
    </w:p>
    <w:p w:rsidR="00773272" w:rsidRDefault="00773272" w:rsidP="0077327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Geassocieerd met familie van </w:t>
      </w:r>
      <w:proofErr w:type="spellStart"/>
      <w:r>
        <w:rPr>
          <w:rFonts w:ascii="Verdana" w:hAnsi="Verdana"/>
          <w:sz w:val="20"/>
          <w:szCs w:val="20"/>
        </w:rPr>
        <w:t>monomerische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GTPase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551D5" w:rsidRDefault="00773272" w:rsidP="0077327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Hoge selectieve distributie </w:t>
      </w:r>
      <w:r w:rsidRPr="0077327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="008551D5">
        <w:rPr>
          <w:rFonts w:ascii="Verdana" w:hAnsi="Verdana"/>
          <w:sz w:val="20"/>
          <w:szCs w:val="20"/>
        </w:rPr>
        <w:t>geschikt als moleculaire merker voor verschillende membraantypes en hun specifieke vesiculaire verkeer</w:t>
      </w:r>
    </w:p>
    <w:p w:rsidR="008551D5" w:rsidRDefault="008551D5" w:rsidP="008551D5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Werking</w:t>
      </w:r>
    </w:p>
    <w:p w:rsidR="008551D5" w:rsidRDefault="008551D5" w:rsidP="008551D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Analoog met coat-</w:t>
      </w:r>
      <w:proofErr w:type="spellStart"/>
      <w:r>
        <w:rPr>
          <w:rFonts w:ascii="Verdana" w:hAnsi="Verdana"/>
          <w:sz w:val="20"/>
          <w:szCs w:val="20"/>
        </w:rPr>
        <w:t>recruiment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GTPase</w:t>
      </w:r>
      <w:proofErr w:type="spellEnd"/>
      <w:r>
        <w:rPr>
          <w:rFonts w:ascii="Verdana" w:hAnsi="Verdana"/>
          <w:sz w:val="20"/>
          <w:szCs w:val="20"/>
        </w:rPr>
        <w:t xml:space="preserve"> eiwitten </w:t>
      </w:r>
    </w:p>
    <w:p w:rsidR="008551D5" w:rsidRDefault="008551D5" w:rsidP="008551D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Actieve Rab-eiwit gebonden op membraan vesikel </w:t>
      </w:r>
      <w:r w:rsidRPr="008551D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bindt met Rab-effectoren die vesikel transport, membraan </w:t>
      </w:r>
      <w:proofErr w:type="spellStart"/>
      <w:r>
        <w:rPr>
          <w:rFonts w:ascii="Verdana" w:hAnsi="Verdana"/>
          <w:sz w:val="20"/>
          <w:szCs w:val="20"/>
        </w:rPr>
        <w:t>tethering</w:t>
      </w:r>
      <w:proofErr w:type="spellEnd"/>
      <w:r>
        <w:rPr>
          <w:rFonts w:ascii="Verdana" w:hAnsi="Verdana"/>
          <w:sz w:val="20"/>
          <w:szCs w:val="20"/>
        </w:rPr>
        <w:t xml:space="preserve"> en fusie faciliteren </w:t>
      </w:r>
    </w:p>
    <w:p w:rsidR="008551D5" w:rsidRDefault="008551D5" w:rsidP="008551D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Rab-effectoren zeer variabel </w:t>
      </w:r>
      <w:r w:rsidRPr="008551D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motoreiwit (vesikels transporteert langs actinefilamenten en </w:t>
      </w:r>
      <w:proofErr w:type="spellStart"/>
      <w:r>
        <w:rPr>
          <w:rFonts w:ascii="Verdana" w:hAnsi="Verdana"/>
          <w:sz w:val="20"/>
          <w:szCs w:val="20"/>
        </w:rPr>
        <w:t>microtubulie</w:t>
      </w:r>
      <w:proofErr w:type="spellEnd"/>
      <w:r>
        <w:rPr>
          <w:rFonts w:ascii="Verdana" w:hAnsi="Verdana"/>
          <w:sz w:val="20"/>
          <w:szCs w:val="20"/>
        </w:rPr>
        <w:t xml:space="preserve">), of </w:t>
      </w:r>
      <w:proofErr w:type="spellStart"/>
      <w:r>
        <w:rPr>
          <w:rFonts w:ascii="Verdana" w:hAnsi="Verdana"/>
          <w:sz w:val="20"/>
          <w:szCs w:val="20"/>
        </w:rPr>
        <w:t>tetheringeiwitten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551D5" w:rsidRDefault="008551D5" w:rsidP="008551D5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Tetheringeiwitten</w:t>
      </w:r>
      <w:proofErr w:type="spellEnd"/>
      <w:r>
        <w:rPr>
          <w:rFonts w:ascii="Verdana" w:hAnsi="Verdana"/>
          <w:sz w:val="20"/>
          <w:szCs w:val="20"/>
        </w:rPr>
        <w:t xml:space="preserve"> = domeineiwitten met lange slierten, kunnen binden aan Rab-GTP + richting targetmembraan bewegen </w:t>
      </w:r>
    </w:p>
    <w:p w:rsidR="008551D5" w:rsidRDefault="008551D5" w:rsidP="008551D5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Rol interactie SNARE-eiwitten </w:t>
      </w:r>
      <w:r w:rsidRPr="008551D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rol koppeling van </w:t>
      </w:r>
      <w:proofErr w:type="spellStart"/>
      <w:r>
        <w:rPr>
          <w:rFonts w:ascii="Verdana" w:hAnsi="Verdana"/>
          <w:sz w:val="20"/>
          <w:szCs w:val="20"/>
        </w:rPr>
        <w:t>membraantethering</w:t>
      </w:r>
      <w:proofErr w:type="spellEnd"/>
      <w:r>
        <w:rPr>
          <w:rFonts w:ascii="Verdana" w:hAnsi="Verdana"/>
          <w:sz w:val="20"/>
          <w:szCs w:val="20"/>
        </w:rPr>
        <w:t xml:space="preserve"> aan fusie, aangezien SNARE-eiwitten membraanfusie mediëren </w:t>
      </w:r>
    </w:p>
    <w:p w:rsidR="00D70DEA" w:rsidRDefault="00D70DEA" w:rsidP="008551D5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Vorming van Rab5 domein op endosoom </w:t>
      </w:r>
    </w:p>
    <w:p w:rsidR="00D70DEA" w:rsidRPr="00D70DEA" w:rsidRDefault="00D70DEA" w:rsidP="00D70DEA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 w:rsidRPr="00D70DEA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DBE723D">
            <wp:simplePos x="0" y="0"/>
            <wp:positionH relativeFrom="page">
              <wp:posOffset>3438525</wp:posOffset>
            </wp:positionH>
            <wp:positionV relativeFrom="paragraph">
              <wp:posOffset>442595</wp:posOffset>
            </wp:positionV>
            <wp:extent cx="3868420" cy="2385060"/>
            <wp:effectExtent l="0" t="0" r="0" b="0"/>
            <wp:wrapSquare wrapText="bothSides"/>
            <wp:docPr id="7" name="Picture 2" descr="figure 1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3-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DEA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A516339">
            <wp:simplePos x="0" y="0"/>
            <wp:positionH relativeFrom="page">
              <wp:align>left</wp:align>
            </wp:positionH>
            <wp:positionV relativeFrom="paragraph">
              <wp:posOffset>442595</wp:posOffset>
            </wp:positionV>
            <wp:extent cx="3436620" cy="2216150"/>
            <wp:effectExtent l="0" t="0" r="0" b="0"/>
            <wp:wrapSquare wrapText="bothSides"/>
            <wp:docPr id="6" name="Picture 2" descr="figure 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3-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DEA">
        <w:rPr>
          <w:rFonts w:ascii="Verdana" w:hAnsi="Verdana"/>
          <w:sz w:val="20"/>
          <w:szCs w:val="20"/>
        </w:rPr>
        <w:t xml:space="preserve">Target </w:t>
      </w:r>
      <w:proofErr w:type="spellStart"/>
      <w:r w:rsidRPr="00D70DEA">
        <w:rPr>
          <w:rFonts w:ascii="Verdana" w:hAnsi="Verdana"/>
          <w:sz w:val="20"/>
          <w:szCs w:val="20"/>
        </w:rPr>
        <w:t>sit</w:t>
      </w:r>
      <w:proofErr w:type="spellEnd"/>
      <w:r w:rsidRPr="00D70DEA">
        <w:rPr>
          <w:rFonts w:ascii="Verdana" w:hAnsi="Verdana"/>
          <w:sz w:val="20"/>
          <w:szCs w:val="20"/>
        </w:rPr>
        <w:t xml:space="preserve"> voor </w:t>
      </w:r>
      <w:proofErr w:type="spellStart"/>
      <w:r w:rsidRPr="00D70DEA">
        <w:rPr>
          <w:rFonts w:ascii="Verdana" w:hAnsi="Verdana"/>
          <w:sz w:val="20"/>
          <w:szCs w:val="20"/>
        </w:rPr>
        <w:t>clathrine-coated</w:t>
      </w:r>
      <w:proofErr w:type="spellEnd"/>
      <w:r w:rsidRPr="00D70DEA">
        <w:rPr>
          <w:rFonts w:ascii="Verdana" w:hAnsi="Verdana"/>
          <w:sz w:val="20"/>
          <w:szCs w:val="20"/>
        </w:rPr>
        <w:t xml:space="preserve"> vesikels afkomstig van</w:t>
      </w:r>
      <w:r>
        <w:rPr>
          <w:rFonts w:ascii="Verdana" w:hAnsi="Verdana"/>
          <w:sz w:val="20"/>
          <w:szCs w:val="20"/>
        </w:rPr>
        <w:t xml:space="preserve"> plasma membraan</w:t>
      </w:r>
    </w:p>
    <w:p w:rsidR="00D70DEA" w:rsidRPr="00D70DEA" w:rsidRDefault="00D70DEA" w:rsidP="00D70DEA">
      <w:pPr>
        <w:rPr>
          <w:rFonts w:ascii="Verdana" w:hAnsi="Verdana"/>
          <w:sz w:val="20"/>
          <w:szCs w:val="20"/>
        </w:rPr>
      </w:pPr>
    </w:p>
    <w:p w:rsidR="00773272" w:rsidRDefault="008551D5" w:rsidP="008551D5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D70DE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SNARE-eiwitten </w:t>
      </w:r>
    </w:p>
    <w:p w:rsidR="008551D5" w:rsidRDefault="008551D5" w:rsidP="008551D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Verantwoordelijk voor katalysering van membraan bij fusie van vesiculair verkeer </w:t>
      </w:r>
    </w:p>
    <w:p w:rsidR="00D70DEA" w:rsidRDefault="00D70DEA" w:rsidP="00D70DE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Vereist 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O expulsie </w:t>
      </w:r>
      <w:r w:rsidRPr="00D70DEA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energetisch ongunstig, vergt energie</w:t>
      </w:r>
    </w:p>
    <w:p w:rsidR="00490B19" w:rsidRDefault="00490B19" w:rsidP="00D70DE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710F97">
        <w:rPr>
          <w:noProof/>
        </w:rPr>
        <w:drawing>
          <wp:anchor distT="0" distB="0" distL="114300" distR="114300" simplePos="0" relativeHeight="251674624" behindDoc="0" locked="0" layoutInCell="1" allowOverlap="1" wp14:anchorId="3BF92133" wp14:editId="5F7B864E">
            <wp:simplePos x="0" y="0"/>
            <wp:positionH relativeFrom="page">
              <wp:align>right</wp:align>
            </wp:positionH>
            <wp:positionV relativeFrom="paragraph">
              <wp:posOffset>-59690</wp:posOffset>
            </wp:positionV>
            <wp:extent cx="3112135" cy="1516380"/>
            <wp:effectExtent l="0" t="0" r="0" b="7620"/>
            <wp:wrapSquare wrapText="bothSides"/>
            <wp:docPr id="11" name="Picture 2" descr="figure 1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3-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DEA">
        <w:rPr>
          <w:rFonts w:ascii="Verdana" w:hAnsi="Verdana"/>
          <w:sz w:val="20"/>
          <w:szCs w:val="20"/>
        </w:rPr>
        <w:t xml:space="preserve">Bepalen ook specificiteit voor </w:t>
      </w:r>
      <w:proofErr w:type="spellStart"/>
      <w:r w:rsidR="00D70DEA">
        <w:rPr>
          <w:rFonts w:ascii="Verdana" w:hAnsi="Verdana"/>
          <w:sz w:val="20"/>
          <w:szCs w:val="20"/>
        </w:rPr>
        <w:t>targeting</w:t>
      </w:r>
      <w:proofErr w:type="spellEnd"/>
      <w:r w:rsidR="00D70DEA">
        <w:rPr>
          <w:rFonts w:ascii="Verdana" w:hAnsi="Verdana"/>
          <w:sz w:val="20"/>
          <w:szCs w:val="20"/>
        </w:rPr>
        <w:t xml:space="preserve"> door SNARE diversiteit </w:t>
      </w:r>
    </w:p>
    <w:p w:rsidR="00D70DEA" w:rsidRPr="00490B19" w:rsidRDefault="00490B19" w:rsidP="00490B1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490B19" w:rsidRDefault="00490B19" w:rsidP="008551D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NSF dissocieert SNARE complex </w:t>
      </w:r>
    </w:p>
    <w:p w:rsidR="00490B19" w:rsidRDefault="00490B19" w:rsidP="00490B1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Vermijden constitutieve en ongecontroleerde membraan fusie </w:t>
      </w:r>
    </w:p>
    <w:p w:rsidR="008551D5" w:rsidRDefault="008551D5" w:rsidP="008551D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Additionele rol in specificiteit bij transportproces </w:t>
      </w:r>
    </w:p>
    <w:p w:rsidR="00490B19" w:rsidRDefault="00490B19" w:rsidP="00490B1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Aanwezigheid Rab eiwitten kunnen fusie proces beïnvloeden </w:t>
      </w:r>
    </w:p>
    <w:p w:rsidR="00490B19" w:rsidRDefault="00490B19" w:rsidP="00490B1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Versnellen door dissociatie van </w:t>
      </w:r>
      <w:proofErr w:type="spellStart"/>
      <w:r>
        <w:rPr>
          <w:rFonts w:ascii="Verdana" w:hAnsi="Verdana"/>
          <w:sz w:val="20"/>
          <w:szCs w:val="20"/>
        </w:rPr>
        <w:t>inhibitorische</w:t>
      </w:r>
      <w:proofErr w:type="spellEnd"/>
      <w:r>
        <w:rPr>
          <w:rFonts w:ascii="Verdana" w:hAnsi="Verdana"/>
          <w:sz w:val="20"/>
          <w:szCs w:val="20"/>
        </w:rPr>
        <w:t xml:space="preserve"> eiwitten van t-SNARE in correcte locatie in het membraan</w:t>
      </w:r>
    </w:p>
    <w:p w:rsidR="008551D5" w:rsidRDefault="008551D5" w:rsidP="008551D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Bestaan uit complementaire set van v-SNARE-eiwitten en t-SNARE-eiwitten </w:t>
      </w:r>
    </w:p>
    <w:p w:rsidR="008551D5" w:rsidRDefault="008551D5" w:rsidP="008551D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V-SNARE-eiwitten: enkele polypeptideketens die zich op vesikels bevinden </w:t>
      </w:r>
    </w:p>
    <w:p w:rsidR="008551D5" w:rsidRDefault="008551D5" w:rsidP="008551D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T-SNARE-eiwitten: bestaan uit 2 of 3 eiwitten die zich op targetmembraan bevinden </w:t>
      </w:r>
    </w:p>
    <w:p w:rsidR="00EF0E28" w:rsidRPr="00EF0E28" w:rsidRDefault="00EF0E28" w:rsidP="00EF0E28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NSF-eiwit cruciaal, staat in voor dissociatie van trans-SNARE eiwitcomplexen </w:t>
      </w:r>
    </w:p>
    <w:p w:rsidR="00EF0E28" w:rsidRDefault="00EF0E28" w:rsidP="00EF0E28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Constant actief op targetmembraan </w:t>
      </w:r>
      <w:r w:rsidRPr="00EF0E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continu complex gevormd worden met v-SNARE-eiwit </w:t>
      </w:r>
      <w:r w:rsidRPr="00EF0E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2 membranen kunnen fuseren </w:t>
      </w:r>
    </w:p>
    <w:p w:rsidR="00EF0E28" w:rsidRDefault="00EF0E28" w:rsidP="00EF0E28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Vermijden van constitutieve en ongecontroleerde membraanfusie </w:t>
      </w:r>
      <w:r w:rsidRPr="00EF0E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NSF-eiwit dissociatie </w:t>
      </w:r>
      <w:r w:rsidRPr="00EF0E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gepaste tijd en plaats van vorming trans-SNARE-eiwitcomplex </w:t>
      </w:r>
    </w:p>
    <w:p w:rsidR="008551D5" w:rsidRDefault="008551D5" w:rsidP="008551D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Trans-SNARE-eiwitten = complex waar interacties v-SNARE helixdomein en t-SNARE helixdomein gebeuren </w:t>
      </w:r>
    </w:p>
    <w:p w:rsidR="000D3D1E" w:rsidRDefault="000D3D1E" w:rsidP="000D3D1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Docking</w:t>
      </w:r>
      <w:proofErr w:type="spellEnd"/>
      <w:r>
        <w:rPr>
          <w:rFonts w:ascii="Verdana" w:hAnsi="Verdana"/>
          <w:sz w:val="20"/>
          <w:szCs w:val="20"/>
        </w:rPr>
        <w:t xml:space="preserve"> en fusie synaptische vesikels </w:t>
      </w:r>
      <w:r w:rsidR="001D717E">
        <w:rPr>
          <w:rFonts w:ascii="Verdana" w:hAnsi="Verdana"/>
          <w:sz w:val="20"/>
          <w:szCs w:val="20"/>
        </w:rPr>
        <w:t xml:space="preserve">die zich bevinden op het plasmamembraan en zenuwceluiteinden tijdens vrijlating van neurotransmitters </w:t>
      </w:r>
    </w:p>
    <w:p w:rsidR="001D717E" w:rsidRDefault="001D717E" w:rsidP="000D3D1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 nodig voor katalysering van membraanfusie is afkomstig van energie vrij komt als helices interageren om membranen dichter bij elkaar te brengen </w:t>
      </w:r>
    </w:p>
    <w:p w:rsidR="00C76087" w:rsidRDefault="00C76087" w:rsidP="00C7608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Medische relevantie </w:t>
      </w:r>
    </w:p>
    <w:p w:rsidR="00C76087" w:rsidRDefault="00C76087" w:rsidP="00C7608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C76087">
        <w:rPr>
          <w:rFonts w:ascii="Verdana" w:hAnsi="Verdana"/>
          <w:sz w:val="20"/>
          <w:szCs w:val="20"/>
        </w:rPr>
        <w:t>Clostridium</w:t>
      </w:r>
      <w:proofErr w:type="spellEnd"/>
      <w:r w:rsidRPr="00C76087">
        <w:rPr>
          <w:rFonts w:ascii="Verdana" w:hAnsi="Verdana"/>
          <w:sz w:val="20"/>
          <w:szCs w:val="20"/>
        </w:rPr>
        <w:t xml:space="preserve"> </w:t>
      </w:r>
      <w:proofErr w:type="spellStart"/>
      <w:r w:rsidRPr="00C76087">
        <w:rPr>
          <w:rFonts w:ascii="Verdana" w:hAnsi="Verdana"/>
          <w:sz w:val="20"/>
          <w:szCs w:val="20"/>
        </w:rPr>
        <w:t>tetani</w:t>
      </w:r>
      <w:proofErr w:type="spellEnd"/>
      <w:r w:rsidRPr="00C76087">
        <w:rPr>
          <w:rFonts w:ascii="Verdana" w:hAnsi="Verdana"/>
          <w:sz w:val="20"/>
          <w:szCs w:val="20"/>
        </w:rPr>
        <w:t xml:space="preserve"> en </w:t>
      </w:r>
      <w:proofErr w:type="spellStart"/>
      <w:r w:rsidRPr="00C76087">
        <w:rPr>
          <w:rFonts w:ascii="Verdana" w:hAnsi="Verdana"/>
          <w:sz w:val="20"/>
          <w:szCs w:val="20"/>
        </w:rPr>
        <w:t>clostridum</w:t>
      </w:r>
      <w:proofErr w:type="spellEnd"/>
      <w:r w:rsidRPr="00C76087">
        <w:rPr>
          <w:rFonts w:ascii="Verdana" w:hAnsi="Verdana"/>
          <w:sz w:val="20"/>
          <w:szCs w:val="20"/>
        </w:rPr>
        <w:t xml:space="preserve"> </w:t>
      </w:r>
      <w:proofErr w:type="spellStart"/>
      <w:r w:rsidRPr="00C76087">
        <w:rPr>
          <w:rFonts w:ascii="Verdana" w:hAnsi="Verdana"/>
          <w:sz w:val="20"/>
          <w:szCs w:val="20"/>
        </w:rPr>
        <w:t>botulinum</w:t>
      </w:r>
      <w:proofErr w:type="spellEnd"/>
      <w:r w:rsidRPr="00C76087">
        <w:rPr>
          <w:rFonts w:ascii="Verdana" w:hAnsi="Verdana"/>
          <w:sz w:val="20"/>
          <w:szCs w:val="20"/>
        </w:rPr>
        <w:t xml:space="preserve"> (</w:t>
      </w:r>
      <w:proofErr w:type="spellStart"/>
      <w:r w:rsidRPr="00C76087">
        <w:rPr>
          <w:rFonts w:ascii="Verdana" w:hAnsi="Verdana"/>
          <w:sz w:val="20"/>
          <w:szCs w:val="20"/>
        </w:rPr>
        <w:t>bateriën</w:t>
      </w:r>
      <w:proofErr w:type="spellEnd"/>
      <w:r w:rsidRPr="00C76087">
        <w:rPr>
          <w:rFonts w:ascii="Verdana" w:hAnsi="Verdana"/>
          <w:sz w:val="20"/>
          <w:szCs w:val="20"/>
        </w:rPr>
        <w:t>) die</w:t>
      </w:r>
      <w:r>
        <w:rPr>
          <w:rFonts w:ascii="Verdana" w:hAnsi="Verdana"/>
          <w:sz w:val="20"/>
          <w:szCs w:val="20"/>
        </w:rPr>
        <w:t xml:space="preserve"> proteolytische neurotoxines </w:t>
      </w:r>
      <w:proofErr w:type="spellStart"/>
      <w:r>
        <w:rPr>
          <w:rFonts w:ascii="Verdana" w:hAnsi="Verdana"/>
          <w:sz w:val="20"/>
          <w:szCs w:val="20"/>
        </w:rPr>
        <w:t>secreteren</w:t>
      </w:r>
      <w:proofErr w:type="spellEnd"/>
      <w:r>
        <w:rPr>
          <w:rFonts w:ascii="Verdana" w:hAnsi="Verdana"/>
          <w:sz w:val="20"/>
          <w:szCs w:val="20"/>
        </w:rPr>
        <w:t xml:space="preserve"> en vrijlaten in specifieke neuronen.</w:t>
      </w:r>
    </w:p>
    <w:p w:rsidR="00C76087" w:rsidRDefault="00C76087" w:rsidP="00C7608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Doel: SNARE-eiwitten knippen </w:t>
      </w:r>
      <w:r w:rsidRPr="00C7608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blokkering synaptische transmissie </w:t>
      </w:r>
      <w:r w:rsidRPr="00C7608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verlamming (botulisme) en spierspasmen (tetanus) </w:t>
      </w:r>
    </w:p>
    <w:p w:rsidR="00CC3EE3" w:rsidRDefault="00C76087" w:rsidP="00C76087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Botox-behandeling voor cosmetische toepassing werkt volgens hetzelfde principe </w:t>
      </w:r>
      <w:r w:rsidRPr="00C7608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botulinetoxine geïnjecteerd op gezichtsspieren te ontspannen </w:t>
      </w:r>
    </w:p>
    <w:p w:rsidR="00CC3EE3" w:rsidRDefault="00CC3EE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C76087" w:rsidRPr="00160FD2" w:rsidRDefault="00490B19" w:rsidP="00CC3EE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710F97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3BB0407" wp14:editId="189673D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721610" cy="1882140"/>
            <wp:effectExtent l="0" t="0" r="2540" b="3810"/>
            <wp:wrapSquare wrapText="bothSides"/>
            <wp:docPr id="12" name="Picture 2" descr="figure 13-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3-03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EE3">
        <w:rPr>
          <w:rFonts w:ascii="Verdana" w:hAnsi="Verdana"/>
          <w:sz w:val="20"/>
          <w:szCs w:val="20"/>
          <w:u w:val="single"/>
        </w:rPr>
        <w:t>Golgiapparaat</w:t>
      </w:r>
    </w:p>
    <w:p w:rsidR="00160FD2" w:rsidRDefault="00D06718" w:rsidP="00160FD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Verantwoordelijk voor</w:t>
      </w:r>
    </w:p>
    <w:p w:rsidR="00D06718" w:rsidRPr="00D06718" w:rsidRDefault="00D06718" w:rsidP="00D06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Pr="00D06718">
        <w:rPr>
          <w:rFonts w:ascii="Verdana" w:hAnsi="Verdana"/>
          <w:sz w:val="20"/>
          <w:szCs w:val="20"/>
        </w:rPr>
        <w:t xml:space="preserve">ynthese van </w:t>
      </w:r>
      <w:proofErr w:type="spellStart"/>
      <w:r w:rsidRPr="00D06718">
        <w:rPr>
          <w:rFonts w:ascii="Verdana" w:hAnsi="Verdana"/>
          <w:sz w:val="20"/>
          <w:szCs w:val="20"/>
        </w:rPr>
        <w:t>polysacchariden</w:t>
      </w:r>
      <w:proofErr w:type="spellEnd"/>
      <w:r w:rsidRPr="00D06718">
        <w:rPr>
          <w:rFonts w:ascii="Verdana" w:hAnsi="Verdana"/>
          <w:sz w:val="20"/>
          <w:szCs w:val="20"/>
        </w:rPr>
        <w:t xml:space="preserve">  </w:t>
      </w:r>
    </w:p>
    <w:p w:rsidR="00D06718" w:rsidRPr="00D06718" w:rsidRDefault="00D06718" w:rsidP="00D06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Pr="00D06718">
        <w:rPr>
          <w:rFonts w:ascii="Verdana" w:hAnsi="Verdana"/>
          <w:sz w:val="20"/>
          <w:szCs w:val="20"/>
        </w:rPr>
        <w:t xml:space="preserve">ynthese van </w:t>
      </w:r>
      <w:proofErr w:type="spellStart"/>
      <w:r w:rsidRPr="00D06718">
        <w:rPr>
          <w:rFonts w:ascii="Verdana" w:hAnsi="Verdana"/>
          <w:sz w:val="20"/>
          <w:szCs w:val="20"/>
        </w:rPr>
        <w:t>glycosaminoglycanen</w:t>
      </w:r>
      <w:proofErr w:type="spellEnd"/>
      <w:r w:rsidRPr="00D06718">
        <w:rPr>
          <w:rFonts w:ascii="Verdana" w:hAnsi="Verdana"/>
          <w:sz w:val="20"/>
          <w:szCs w:val="20"/>
        </w:rPr>
        <w:t xml:space="preserve"> </w:t>
      </w:r>
    </w:p>
    <w:p w:rsidR="00D06718" w:rsidRPr="00D06718" w:rsidRDefault="00D06718" w:rsidP="00D06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Pr="00D06718">
        <w:rPr>
          <w:rFonts w:ascii="Verdana" w:hAnsi="Verdana"/>
          <w:sz w:val="20"/>
          <w:szCs w:val="20"/>
        </w:rPr>
        <w:t xml:space="preserve">ynthese van </w:t>
      </w:r>
      <w:proofErr w:type="spellStart"/>
      <w:r w:rsidRPr="00D06718">
        <w:rPr>
          <w:rFonts w:ascii="Verdana" w:hAnsi="Verdana"/>
          <w:sz w:val="20"/>
          <w:szCs w:val="20"/>
        </w:rPr>
        <w:t>oligosacchariden</w:t>
      </w:r>
      <w:proofErr w:type="spellEnd"/>
      <w:r w:rsidRPr="00D06718">
        <w:rPr>
          <w:rFonts w:ascii="Verdana" w:hAnsi="Verdana"/>
          <w:sz w:val="20"/>
          <w:szCs w:val="20"/>
        </w:rPr>
        <w:t xml:space="preserve"> door </w:t>
      </w:r>
      <w:proofErr w:type="spellStart"/>
      <w:r w:rsidRPr="00D06718">
        <w:rPr>
          <w:rFonts w:ascii="Verdana" w:hAnsi="Verdana"/>
          <w:sz w:val="20"/>
          <w:szCs w:val="20"/>
        </w:rPr>
        <w:t>glycosylatie</w:t>
      </w:r>
      <w:proofErr w:type="spellEnd"/>
      <w:r w:rsidRPr="00D06718">
        <w:rPr>
          <w:rFonts w:ascii="Verdana" w:hAnsi="Verdana"/>
          <w:sz w:val="20"/>
          <w:szCs w:val="20"/>
        </w:rPr>
        <w:t xml:space="preserve"> van eiwitten en lipiden </w:t>
      </w:r>
    </w:p>
    <w:p w:rsidR="00D06718" w:rsidRDefault="00D06718" w:rsidP="00D06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D06718">
        <w:rPr>
          <w:rFonts w:ascii="Verdana" w:hAnsi="Verdana"/>
          <w:sz w:val="20"/>
          <w:szCs w:val="20"/>
        </w:rPr>
        <w:t>Transport van meeste eiwitten en lipiden naar andere cellulaire compartimenten</w:t>
      </w:r>
    </w:p>
    <w:p w:rsidR="00D06718" w:rsidRDefault="00D06718" w:rsidP="00D06718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Eiwitten </w:t>
      </w:r>
    </w:p>
    <w:p w:rsidR="00D06718" w:rsidRDefault="00D06718" w:rsidP="00D06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Eiwitten ER binnentreden voorbestemd om naar Golgi getransporteerd te worden, verpakt in kleine COPII-</w:t>
      </w:r>
      <w:proofErr w:type="spellStart"/>
      <w:r>
        <w:rPr>
          <w:rFonts w:ascii="Verdana" w:hAnsi="Verdana"/>
          <w:sz w:val="20"/>
          <w:szCs w:val="20"/>
        </w:rPr>
        <w:t>coated</w:t>
      </w:r>
      <w:proofErr w:type="spellEnd"/>
      <w:r>
        <w:rPr>
          <w:rFonts w:ascii="Verdana" w:hAnsi="Verdana"/>
          <w:sz w:val="20"/>
          <w:szCs w:val="20"/>
        </w:rPr>
        <w:t xml:space="preserve"> transport vesikels</w:t>
      </w:r>
    </w:p>
    <w:p w:rsidR="00D06718" w:rsidRDefault="00D06718" w:rsidP="00D06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Vesikels vrij in gespecialiseerde regio’s van GER = ER-exit sites </w:t>
      </w:r>
    </w:p>
    <w:p w:rsidR="00D06718" w:rsidRDefault="00D06718" w:rsidP="00D06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Opname van eiwitten is een selectief proces </w:t>
      </w:r>
      <w:r w:rsidRPr="00D0671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eiwitten in deze vesikels geconcentreerd </w:t>
      </w:r>
    </w:p>
    <w:p w:rsidR="00D06718" w:rsidRDefault="00D06718" w:rsidP="00D06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Cargoreceptoren vertonen </w:t>
      </w:r>
      <w:proofErr w:type="spellStart"/>
      <w:r>
        <w:rPr>
          <w:rFonts w:ascii="Verdana" w:hAnsi="Verdana"/>
          <w:sz w:val="20"/>
          <w:szCs w:val="20"/>
        </w:rPr>
        <w:t>exitsignaal</w:t>
      </w:r>
      <w:proofErr w:type="spellEnd"/>
      <w:r>
        <w:rPr>
          <w:rFonts w:ascii="Verdana" w:hAnsi="Verdana"/>
          <w:sz w:val="20"/>
          <w:szCs w:val="20"/>
        </w:rPr>
        <w:t xml:space="preserve"> dat herkend wordt door COPII-coat eiwitten </w:t>
      </w:r>
    </w:p>
    <w:p w:rsidR="00D06718" w:rsidRDefault="00D06718" w:rsidP="00D06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Eiwitten zonder </w:t>
      </w:r>
      <w:proofErr w:type="spellStart"/>
      <w:r>
        <w:rPr>
          <w:rFonts w:ascii="Verdana" w:hAnsi="Verdana"/>
          <w:sz w:val="20"/>
          <w:szCs w:val="20"/>
        </w:rPr>
        <w:t>exitsignaal</w:t>
      </w:r>
      <w:proofErr w:type="spellEnd"/>
      <w:r>
        <w:rPr>
          <w:rFonts w:ascii="Verdana" w:hAnsi="Verdana"/>
          <w:sz w:val="20"/>
          <w:szCs w:val="20"/>
        </w:rPr>
        <w:t xml:space="preserve"> opgenomen worden door </w:t>
      </w:r>
      <w:proofErr w:type="spellStart"/>
      <w:r>
        <w:rPr>
          <w:rFonts w:ascii="Verdana" w:hAnsi="Verdana"/>
          <w:sz w:val="20"/>
          <w:szCs w:val="20"/>
        </w:rPr>
        <w:t>trnasportvesikel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06718" w:rsidRDefault="00E95692" w:rsidP="00D06718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 w:rsidRPr="00490B19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7073D911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2787650" cy="2007235"/>
            <wp:effectExtent l="0" t="0" r="0" b="0"/>
            <wp:wrapSquare wrapText="bothSides"/>
            <wp:docPr id="14" name="Picture 2" descr="figure 13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3-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718">
        <w:rPr>
          <w:rFonts w:ascii="Verdana" w:hAnsi="Verdana"/>
          <w:sz w:val="20"/>
          <w:szCs w:val="20"/>
        </w:rPr>
        <w:t xml:space="preserve">Eiwitten zonder </w:t>
      </w:r>
      <w:proofErr w:type="spellStart"/>
      <w:r w:rsidR="00D06718">
        <w:rPr>
          <w:rFonts w:ascii="Verdana" w:hAnsi="Verdana"/>
          <w:sz w:val="20"/>
          <w:szCs w:val="20"/>
        </w:rPr>
        <w:t>exitsignlaal</w:t>
      </w:r>
      <w:proofErr w:type="spellEnd"/>
      <w:r w:rsidR="00D06718">
        <w:rPr>
          <w:rFonts w:ascii="Verdana" w:hAnsi="Verdana"/>
          <w:sz w:val="20"/>
          <w:szCs w:val="20"/>
        </w:rPr>
        <w:t xml:space="preserve"> functioneren in ER = ER-residenten eiwitten </w:t>
      </w:r>
      <w:r w:rsidR="00D06718" w:rsidRPr="00D06718">
        <w:rPr>
          <w:rFonts w:ascii="Verdana" w:hAnsi="Verdana"/>
          <w:sz w:val="20"/>
          <w:szCs w:val="20"/>
        </w:rPr>
        <w:sym w:font="Wingdings" w:char="F0E0"/>
      </w:r>
      <w:r w:rsidR="00D06718">
        <w:rPr>
          <w:rFonts w:ascii="Verdana" w:hAnsi="Verdana"/>
          <w:sz w:val="20"/>
          <w:szCs w:val="20"/>
        </w:rPr>
        <w:t xml:space="preserve"> minder efficiënt </w:t>
      </w:r>
      <w:r w:rsidR="00D06718" w:rsidRPr="00D06718">
        <w:rPr>
          <w:rFonts w:ascii="Verdana" w:hAnsi="Verdana"/>
          <w:sz w:val="20"/>
          <w:szCs w:val="20"/>
        </w:rPr>
        <w:sym w:font="Wingdings" w:char="F0E0"/>
      </w:r>
      <w:r w:rsidR="00D06718">
        <w:rPr>
          <w:rFonts w:ascii="Verdana" w:hAnsi="Verdana"/>
          <w:sz w:val="20"/>
          <w:szCs w:val="20"/>
        </w:rPr>
        <w:t xml:space="preserve"> lekken uit ER </w:t>
      </w:r>
    </w:p>
    <w:p w:rsidR="00E95692" w:rsidRPr="00E95692" w:rsidRDefault="00D06718" w:rsidP="00E95692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Secretorische</w:t>
      </w:r>
      <w:proofErr w:type="spellEnd"/>
      <w:r>
        <w:rPr>
          <w:rFonts w:ascii="Verdana" w:hAnsi="Verdana"/>
          <w:sz w:val="20"/>
          <w:szCs w:val="20"/>
        </w:rPr>
        <w:t xml:space="preserve"> eiwitten in ER in hoge concentratie verlaten zonder hulp van exit signalen of cargo eiwitten </w:t>
      </w:r>
    </w:p>
    <w:p w:rsidR="00E95692" w:rsidRPr="00E95692" w:rsidRDefault="00E95692" w:rsidP="00E95692">
      <w:pPr>
        <w:pStyle w:val="Lijstalinea"/>
        <w:ind w:left="3600"/>
        <w:rPr>
          <w:rFonts w:ascii="Verdana" w:hAnsi="Verdana"/>
          <w:sz w:val="20"/>
          <w:szCs w:val="20"/>
        </w:rPr>
      </w:pPr>
    </w:p>
    <w:p w:rsidR="00D06718" w:rsidRDefault="00D06718" w:rsidP="007C344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Medische relevantie 1</w:t>
      </w:r>
    </w:p>
    <w:p w:rsidR="00D06718" w:rsidRDefault="00D06718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Sommige </w:t>
      </w:r>
      <w:proofErr w:type="spellStart"/>
      <w:r>
        <w:rPr>
          <w:rFonts w:ascii="Verdana" w:hAnsi="Verdana"/>
          <w:sz w:val="20"/>
          <w:szCs w:val="20"/>
        </w:rPr>
        <w:t>cargorecoptoren</w:t>
      </w:r>
      <w:proofErr w:type="spellEnd"/>
      <w:r>
        <w:rPr>
          <w:rFonts w:ascii="Verdana" w:hAnsi="Verdana"/>
          <w:sz w:val="20"/>
          <w:szCs w:val="20"/>
        </w:rPr>
        <w:t xml:space="preserve"> = </w:t>
      </w:r>
      <w:proofErr w:type="spellStart"/>
      <w:r>
        <w:rPr>
          <w:rFonts w:ascii="Verdana" w:hAnsi="Verdana"/>
          <w:sz w:val="20"/>
          <w:szCs w:val="20"/>
        </w:rPr>
        <w:t>lectines</w:t>
      </w:r>
      <w:proofErr w:type="spellEnd"/>
      <w:r>
        <w:rPr>
          <w:rFonts w:ascii="Verdana" w:hAnsi="Verdana"/>
          <w:sz w:val="20"/>
          <w:szCs w:val="20"/>
        </w:rPr>
        <w:t xml:space="preserve"> en binden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06718" w:rsidRDefault="00D06718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ERGIC53 </w:t>
      </w:r>
      <w:r w:rsidR="007C344B">
        <w:rPr>
          <w:rFonts w:ascii="Verdana" w:hAnsi="Verdana"/>
          <w:sz w:val="20"/>
          <w:szCs w:val="20"/>
        </w:rPr>
        <w:t xml:space="preserve">= lectine &amp; cargoreceptor bindt op mannose </w:t>
      </w:r>
    </w:p>
    <w:p w:rsidR="007C344B" w:rsidRDefault="007C344B" w:rsidP="007C344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Herkent stollingsfactoren factor VIII (FVIII) en factor V (FV) </w:t>
      </w:r>
    </w:p>
    <w:p w:rsidR="007C344B" w:rsidRDefault="007C344B" w:rsidP="007C344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Rol in verpakking eiwitten in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in ER </w:t>
      </w:r>
    </w:p>
    <w:p w:rsidR="007C344B" w:rsidRDefault="007C344B" w:rsidP="007C344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Patiënten met mutatie in ERGIC53 hebben een verlaag niveau van stollingsfactoren FVIII en FV in bloed </w:t>
      </w:r>
      <w:r w:rsidRPr="007C344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verhoogde kans op bloeding </w:t>
      </w:r>
    </w:p>
    <w:p w:rsidR="007C344B" w:rsidRDefault="007C344B" w:rsidP="007C344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Medische relevantie 2 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Cellen mogelijkheid virussen in cel binnengetreden op te merken + capaciteit om via intracellulair vesiculair transport </w:t>
      </w:r>
      <w:proofErr w:type="spellStart"/>
      <w:r>
        <w:rPr>
          <w:rFonts w:ascii="Verdana" w:hAnsi="Verdana"/>
          <w:sz w:val="20"/>
          <w:szCs w:val="20"/>
        </w:rPr>
        <w:t>antigenische</w:t>
      </w:r>
      <w:proofErr w:type="spellEnd"/>
      <w:r>
        <w:rPr>
          <w:rFonts w:ascii="Verdana" w:hAnsi="Verdana"/>
          <w:sz w:val="20"/>
          <w:szCs w:val="20"/>
        </w:rPr>
        <w:t xml:space="preserve"> peptiden te presenteren aan cytotoxische T-cellen 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Proces: virus in cel via endocytose + opgenomen door endosoom 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Fusie virus met endosoom: erfelijk materiaal van virus vrij in cel </w:t>
      </w:r>
      <w:r w:rsidRPr="007C344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replicatie en translatie ondergaan </w:t>
      </w:r>
    </w:p>
    <w:p w:rsidR="007C344B" w:rsidRDefault="007C344B" w:rsidP="007C344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Erfelijk materiaal = DNA, RNA 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Virale eiwitten: </w:t>
      </w:r>
      <w:proofErr w:type="spellStart"/>
      <w:r>
        <w:rPr>
          <w:rFonts w:ascii="Verdana" w:hAnsi="Verdana"/>
          <w:sz w:val="20"/>
          <w:szCs w:val="20"/>
        </w:rPr>
        <w:t>proteasoom</w:t>
      </w:r>
      <w:proofErr w:type="spellEnd"/>
      <w:r>
        <w:rPr>
          <w:rFonts w:ascii="Verdana" w:hAnsi="Verdana"/>
          <w:sz w:val="20"/>
          <w:szCs w:val="20"/>
        </w:rPr>
        <w:t xml:space="preserve"> gedegradeerd worden tot virale peptiden </w:t>
      </w:r>
      <w:r w:rsidRPr="007C344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via ABC-transporter in ER-lumen getransporteerd worden 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ER-lumen binden virale peptiden met klasse I major </w:t>
      </w:r>
      <w:proofErr w:type="spellStart"/>
      <w:r>
        <w:rPr>
          <w:rFonts w:ascii="Verdana" w:hAnsi="Verdana"/>
          <w:sz w:val="20"/>
          <w:szCs w:val="20"/>
        </w:rPr>
        <w:t>histocompatibility</w:t>
      </w:r>
      <w:proofErr w:type="spellEnd"/>
      <w:r>
        <w:rPr>
          <w:rFonts w:ascii="Verdana" w:hAnsi="Verdana"/>
          <w:sz w:val="20"/>
          <w:szCs w:val="20"/>
        </w:rPr>
        <w:t xml:space="preserve"> complex (MHC) moleculen </w:t>
      </w:r>
      <w:r w:rsidRPr="007C344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getransporteerd naar Golgi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7C344B">
        <w:rPr>
          <w:rFonts w:ascii="Verdana" w:hAnsi="Verdana"/>
          <w:sz w:val="20"/>
          <w:szCs w:val="20"/>
        </w:rPr>
        <w:t>Peptide-MHC complex van Golgi na</w:t>
      </w:r>
      <w:r>
        <w:rPr>
          <w:rFonts w:ascii="Verdana" w:hAnsi="Verdana"/>
          <w:sz w:val="20"/>
          <w:szCs w:val="20"/>
        </w:rPr>
        <w:t xml:space="preserve">ar celoppervlak getransporteerd worden </w:t>
      </w:r>
      <w:r w:rsidRPr="007C344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cytotoxische T-cellen herkend </w:t>
      </w:r>
    </w:p>
    <w:p w:rsidR="007C344B" w:rsidRDefault="007C344B" w:rsidP="007C344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Verschillende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gaan met elkaar fuseren </w:t>
      </w:r>
    </w:p>
    <w:p w:rsidR="007C344B" w:rsidRDefault="007C344B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Fusie van membranen van hetzelfde compartiment = </w:t>
      </w:r>
      <w:proofErr w:type="spellStart"/>
      <w:r>
        <w:rPr>
          <w:rFonts w:ascii="Verdana" w:hAnsi="Verdana"/>
          <w:sz w:val="20"/>
          <w:szCs w:val="20"/>
        </w:rPr>
        <w:t>homotypische</w:t>
      </w:r>
      <w:proofErr w:type="spellEnd"/>
      <w:r>
        <w:rPr>
          <w:rFonts w:ascii="Verdana" w:hAnsi="Verdana"/>
          <w:sz w:val="20"/>
          <w:szCs w:val="20"/>
        </w:rPr>
        <w:t xml:space="preserve"> fusie </w:t>
      </w:r>
    </w:p>
    <w:p w:rsidR="007C344B" w:rsidRDefault="00E95692" w:rsidP="007C344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E9569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7D305E1E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3977640" cy="1649730"/>
            <wp:effectExtent l="0" t="0" r="3810" b="7620"/>
            <wp:wrapSquare wrapText="bothSides"/>
            <wp:docPr id="15" name="Picture 2" descr="figure 13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3-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44B">
        <w:rPr>
          <w:rFonts w:ascii="Verdana" w:hAnsi="Verdana"/>
          <w:sz w:val="20"/>
          <w:szCs w:val="20"/>
        </w:rPr>
        <w:t xml:space="preserve">Gemedieerd door t-SNARE, v-SNARE, en Rab-eiwit interacties </w:t>
      </w:r>
    </w:p>
    <w:p w:rsidR="00E95692" w:rsidRDefault="00E95692" w:rsidP="00E95692">
      <w:pPr>
        <w:rPr>
          <w:rFonts w:ascii="Verdana" w:hAnsi="Verdana"/>
          <w:sz w:val="20"/>
          <w:szCs w:val="20"/>
        </w:rPr>
      </w:pPr>
    </w:p>
    <w:p w:rsidR="00E95692" w:rsidRDefault="00E95692" w:rsidP="00E95692">
      <w:pPr>
        <w:rPr>
          <w:rFonts w:ascii="Verdana" w:hAnsi="Verdana"/>
          <w:sz w:val="20"/>
          <w:szCs w:val="20"/>
        </w:rPr>
      </w:pPr>
    </w:p>
    <w:p w:rsidR="00E95692" w:rsidRDefault="00E95692" w:rsidP="00E95692">
      <w:pPr>
        <w:rPr>
          <w:rFonts w:ascii="Verdana" w:hAnsi="Verdana"/>
          <w:sz w:val="20"/>
          <w:szCs w:val="20"/>
        </w:rPr>
      </w:pPr>
    </w:p>
    <w:p w:rsidR="00E95692" w:rsidRDefault="00E95692" w:rsidP="00E95692">
      <w:pPr>
        <w:rPr>
          <w:rFonts w:ascii="Verdana" w:hAnsi="Verdana"/>
          <w:sz w:val="20"/>
          <w:szCs w:val="20"/>
        </w:rPr>
      </w:pPr>
    </w:p>
    <w:p w:rsidR="00E95692" w:rsidRDefault="00E95692" w:rsidP="00E95692">
      <w:pPr>
        <w:rPr>
          <w:rFonts w:ascii="Verdana" w:hAnsi="Verdana"/>
          <w:sz w:val="20"/>
          <w:szCs w:val="20"/>
        </w:rPr>
      </w:pPr>
    </w:p>
    <w:p w:rsidR="00E95692" w:rsidRPr="00E95692" w:rsidRDefault="00E95692" w:rsidP="00E95692">
      <w:pPr>
        <w:rPr>
          <w:rFonts w:ascii="Verdana" w:hAnsi="Verdana"/>
          <w:sz w:val="20"/>
          <w:szCs w:val="20"/>
        </w:rPr>
      </w:pPr>
    </w:p>
    <w:p w:rsidR="004E691A" w:rsidRDefault="004E691A" w:rsidP="004E691A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Retrograad transport/Retrieval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4E691A" w:rsidRDefault="00D460E7" w:rsidP="004E691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Gemedieerd door ER-retrieval signalen </w:t>
      </w:r>
    </w:p>
    <w:p w:rsidR="00D460E7" w:rsidRDefault="00D460E7" w:rsidP="004E691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Resterende ER-membraaneiwitten worden via retrograad transport terug naar ER getransporteerd dankzij ER-retrieval signalen die direct verbonden zijn aan COPI-coats </w:t>
      </w:r>
    </w:p>
    <w:p w:rsidR="00D460E7" w:rsidRDefault="00D460E7" w:rsidP="004E691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COPI-coats verhogen efficiëntie van retrograad transport naar ER </w:t>
      </w:r>
    </w:p>
    <w:p w:rsidR="00D460E7" w:rsidRDefault="00D460E7" w:rsidP="004E691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Solube</w:t>
      </w:r>
      <w:proofErr w:type="spellEnd"/>
      <w:r>
        <w:rPr>
          <w:rFonts w:ascii="Verdana" w:hAnsi="Verdana"/>
          <w:sz w:val="20"/>
          <w:szCs w:val="20"/>
        </w:rPr>
        <w:t xml:space="preserve"> ER-</w:t>
      </w:r>
      <w:proofErr w:type="spellStart"/>
      <w:r>
        <w:rPr>
          <w:rFonts w:ascii="Verdana" w:hAnsi="Verdana"/>
          <w:sz w:val="20"/>
          <w:szCs w:val="20"/>
        </w:rPr>
        <w:t>residente</w:t>
      </w:r>
      <w:proofErr w:type="spellEnd"/>
      <w:r>
        <w:rPr>
          <w:rFonts w:ascii="Verdana" w:hAnsi="Verdana"/>
          <w:sz w:val="20"/>
          <w:szCs w:val="20"/>
        </w:rPr>
        <w:t xml:space="preserve"> eiwitten bevatten korte ER-retrieval signalen (KDEL-sequentie)</w:t>
      </w:r>
    </w:p>
    <w:p w:rsidR="00E95692" w:rsidRDefault="00D460E7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ER-resident eiwit in Golgi terecht komt </w:t>
      </w:r>
      <w:r w:rsidRPr="00D460E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KDEL-receptoreiwit binden </w:t>
      </w:r>
      <w:r w:rsidRPr="00D460E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via COPI-coat weer terug naar ER transporteert </w:t>
      </w:r>
    </w:p>
    <w:p w:rsidR="00F52B7A" w:rsidRDefault="00F52B7A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KDEL </w:t>
      </w:r>
      <w:r w:rsidRPr="00F52B7A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residente</w:t>
      </w:r>
      <w:proofErr w:type="spellEnd"/>
      <w:r>
        <w:rPr>
          <w:rFonts w:ascii="Verdana" w:hAnsi="Verdana"/>
          <w:sz w:val="20"/>
          <w:szCs w:val="20"/>
        </w:rPr>
        <w:t xml:space="preserve"> ER membraan eiwitten </w:t>
      </w:r>
    </w:p>
    <w:p w:rsidR="00F52B7A" w:rsidRDefault="00F52B7A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KKXX </w:t>
      </w:r>
      <w:r w:rsidRPr="00F52B7A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residente</w:t>
      </w:r>
      <w:proofErr w:type="spellEnd"/>
      <w:r>
        <w:rPr>
          <w:rFonts w:ascii="Verdana" w:hAnsi="Verdana"/>
          <w:sz w:val="20"/>
          <w:szCs w:val="20"/>
        </w:rPr>
        <w:t xml:space="preserve"> ER membraan eiwitten </w:t>
      </w:r>
    </w:p>
    <w:p w:rsidR="00F52B7A" w:rsidRDefault="00F52B7A" w:rsidP="00F52B7A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E95692" w:rsidRDefault="00E95692" w:rsidP="00E9569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Chaperones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E95692" w:rsidRPr="00E95692" w:rsidRDefault="00220CB1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E95692">
        <w:rPr>
          <w:rFonts w:ascii="Verdana" w:hAnsi="Verdana"/>
          <w:sz w:val="20"/>
          <w:szCs w:val="20"/>
        </w:rPr>
        <w:t xml:space="preserve">Slecht opgevouwen eiwitten of individuele </w:t>
      </w:r>
      <w:proofErr w:type="spellStart"/>
      <w:r w:rsidRPr="00E95692">
        <w:rPr>
          <w:rFonts w:ascii="Verdana" w:hAnsi="Verdana"/>
          <w:sz w:val="20"/>
          <w:szCs w:val="20"/>
        </w:rPr>
        <w:t>subeenheden</w:t>
      </w:r>
      <w:proofErr w:type="spellEnd"/>
      <w:r w:rsidRPr="00E95692">
        <w:rPr>
          <w:rFonts w:ascii="Verdana" w:hAnsi="Verdana"/>
          <w:sz w:val="20"/>
          <w:szCs w:val="20"/>
        </w:rPr>
        <w:t xml:space="preserve"> blijven in </w:t>
      </w:r>
      <w:proofErr w:type="spellStart"/>
      <w:r w:rsidRPr="00E95692">
        <w:rPr>
          <w:rFonts w:ascii="Verdana" w:hAnsi="Verdana"/>
          <w:sz w:val="20"/>
          <w:szCs w:val="20"/>
        </w:rPr>
        <w:t>ER</w:t>
      </w:r>
      <w:r w:rsidR="00E95692" w:rsidRPr="00E95692">
        <w:rPr>
          <w:rFonts w:ascii="Verdana" w:hAnsi="Verdana"/>
          <w:sz w:val="20"/>
          <w:szCs w:val="20"/>
        </w:rPr>
        <w:t>tot</w:t>
      </w:r>
      <w:proofErr w:type="spellEnd"/>
      <w:r w:rsidR="00E95692" w:rsidRPr="00E95692">
        <w:rPr>
          <w:rFonts w:ascii="Verdana" w:hAnsi="Verdana"/>
          <w:sz w:val="20"/>
          <w:szCs w:val="20"/>
        </w:rPr>
        <w:t xml:space="preserve"> ze correct opgevouwen of geassembleerd zijn: binden op </w:t>
      </w:r>
      <w:proofErr w:type="spellStart"/>
      <w:r w:rsidR="00E95692" w:rsidRPr="00E95692">
        <w:rPr>
          <w:rFonts w:ascii="Verdana" w:hAnsi="Verdana"/>
          <w:b/>
          <w:bCs/>
          <w:sz w:val="20"/>
          <w:szCs w:val="20"/>
        </w:rPr>
        <w:t>chaperones</w:t>
      </w:r>
      <w:proofErr w:type="spellEnd"/>
    </w:p>
    <w:p w:rsidR="00E95692" w:rsidRPr="00E95692" w:rsidRDefault="00220CB1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E95692">
        <w:rPr>
          <w:rFonts w:ascii="Verdana" w:hAnsi="Verdana"/>
          <w:sz w:val="20"/>
          <w:szCs w:val="20"/>
        </w:rPr>
        <w:t>BiP</w:t>
      </w:r>
      <w:proofErr w:type="spellEnd"/>
      <w:r w:rsidRPr="00E95692">
        <w:rPr>
          <w:rFonts w:ascii="Verdana" w:hAnsi="Verdana"/>
          <w:sz w:val="20"/>
          <w:szCs w:val="20"/>
        </w:rPr>
        <w:t xml:space="preserve">: blokkeert exit signaal tot volledig </w:t>
      </w:r>
      <w:r w:rsidR="00E95692" w:rsidRPr="00E95692">
        <w:rPr>
          <w:rFonts w:ascii="Verdana" w:hAnsi="Verdana"/>
          <w:sz w:val="20"/>
          <w:szCs w:val="20"/>
        </w:rPr>
        <w:t>opgevouwen</w:t>
      </w:r>
    </w:p>
    <w:p w:rsidR="00220CB1" w:rsidRPr="00E95692" w:rsidRDefault="00E95692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220CB1" w:rsidRPr="00E95692">
        <w:rPr>
          <w:rFonts w:ascii="Verdana" w:hAnsi="Verdana"/>
          <w:sz w:val="20"/>
          <w:szCs w:val="20"/>
        </w:rPr>
        <w:t>ndien geen correctie: degradatie (</w:t>
      </w:r>
      <w:proofErr w:type="spellStart"/>
      <w:r w:rsidR="00220CB1" w:rsidRPr="00E95692">
        <w:rPr>
          <w:rFonts w:ascii="Verdana" w:hAnsi="Verdana"/>
          <w:sz w:val="20"/>
          <w:szCs w:val="20"/>
        </w:rPr>
        <w:t>proteasoom</w:t>
      </w:r>
      <w:proofErr w:type="spellEnd"/>
      <w:r w:rsidR="00220CB1" w:rsidRPr="00E95692">
        <w:rPr>
          <w:rFonts w:ascii="Verdana" w:hAnsi="Verdana"/>
          <w:sz w:val="20"/>
          <w:szCs w:val="20"/>
        </w:rPr>
        <w:t xml:space="preserve">) </w:t>
      </w:r>
    </w:p>
    <w:p w:rsidR="00220CB1" w:rsidRPr="00E95692" w:rsidRDefault="00E95692" w:rsidP="00E956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V</w:t>
      </w:r>
      <w:r w:rsidR="00220CB1" w:rsidRPr="00E95692">
        <w:rPr>
          <w:rFonts w:ascii="Verdana" w:hAnsi="Verdana"/>
          <w:sz w:val="20"/>
          <w:szCs w:val="20"/>
          <w:lang w:val="en-US"/>
        </w:rPr>
        <w:t>oor</w:t>
      </w:r>
      <w:proofErr w:type="spellEnd"/>
      <w:r w:rsidR="00220CB1" w:rsidRPr="00E95692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95692">
        <w:rPr>
          <w:rFonts w:ascii="Verdana" w:hAnsi="Verdana"/>
          <w:sz w:val="20"/>
          <w:szCs w:val="20"/>
          <w:lang w:val="en-US"/>
        </w:rPr>
        <w:t>sommige</w:t>
      </w:r>
      <w:proofErr w:type="spellEnd"/>
      <w:r w:rsidR="00220CB1" w:rsidRPr="00E95692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95692">
        <w:rPr>
          <w:rFonts w:ascii="Verdana" w:hAnsi="Verdana"/>
          <w:sz w:val="20"/>
          <w:szCs w:val="20"/>
          <w:lang w:val="en-US"/>
        </w:rPr>
        <w:t>eiwitten</w:t>
      </w:r>
      <w:proofErr w:type="spellEnd"/>
      <w:r w:rsidR="00220CB1" w:rsidRPr="00E95692">
        <w:rPr>
          <w:rFonts w:ascii="Verdana" w:hAnsi="Verdana"/>
          <w:sz w:val="20"/>
          <w:szCs w:val="20"/>
          <w:lang w:val="en-US"/>
        </w:rPr>
        <w:t xml:space="preserve">: 90% </w:t>
      </w:r>
      <w:proofErr w:type="spellStart"/>
      <w:r w:rsidR="00220CB1" w:rsidRPr="00E95692">
        <w:rPr>
          <w:rFonts w:ascii="Verdana" w:hAnsi="Verdana"/>
          <w:sz w:val="20"/>
          <w:szCs w:val="20"/>
          <w:lang w:val="en-US"/>
        </w:rPr>
        <w:t>gedegradeert</w:t>
      </w:r>
      <w:proofErr w:type="spellEnd"/>
      <w:r w:rsidR="00220CB1" w:rsidRPr="00E95692">
        <w:rPr>
          <w:rFonts w:ascii="Verdana" w:hAnsi="Verdana"/>
          <w:sz w:val="20"/>
          <w:szCs w:val="20"/>
          <w:lang w:val="en-US"/>
        </w:rPr>
        <w:t>!</w:t>
      </w:r>
    </w:p>
    <w:p w:rsidR="00F52B7A" w:rsidRDefault="00220CB1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E95692">
        <w:rPr>
          <w:rFonts w:ascii="Verdana" w:hAnsi="Verdana"/>
          <w:sz w:val="20"/>
          <w:szCs w:val="20"/>
        </w:rPr>
        <w:t xml:space="preserve">Sommige CFTR </w:t>
      </w:r>
      <w:proofErr w:type="spellStart"/>
      <w:r w:rsidRPr="00E95692">
        <w:rPr>
          <w:rFonts w:ascii="Verdana" w:hAnsi="Verdana"/>
          <w:sz w:val="20"/>
          <w:szCs w:val="20"/>
        </w:rPr>
        <w:t>mutante</w:t>
      </w:r>
      <w:proofErr w:type="spellEnd"/>
      <w:r w:rsidRPr="00E95692">
        <w:rPr>
          <w:rFonts w:ascii="Verdana" w:hAnsi="Verdana"/>
          <w:sz w:val="20"/>
          <w:szCs w:val="20"/>
        </w:rPr>
        <w:t xml:space="preserve"> eiwitten in CF: degradatie, geen CFTR op plasmamembraan </w:t>
      </w:r>
    </w:p>
    <w:p w:rsidR="00F52B7A" w:rsidRPr="00F52B7A" w:rsidRDefault="00F52B7A" w:rsidP="00F52B7A">
      <w:pPr>
        <w:rPr>
          <w:rFonts w:ascii="Verdana" w:hAnsi="Verdana"/>
          <w:sz w:val="20"/>
          <w:szCs w:val="20"/>
        </w:rPr>
      </w:pPr>
    </w:p>
    <w:p w:rsidR="00E95692" w:rsidRPr="00E95692" w:rsidRDefault="00E95692" w:rsidP="00E95692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D460E7" w:rsidRDefault="00D460E7" w:rsidP="00D460E7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D460E7" w:rsidRPr="00D460E7" w:rsidRDefault="00D460E7" w:rsidP="00D460E7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u w:val="single"/>
        </w:rPr>
        <w:lastRenderedPageBreak/>
        <w:t>Glycosylatie</w:t>
      </w:r>
      <w:proofErr w:type="spellEnd"/>
      <w:r>
        <w:rPr>
          <w:rFonts w:ascii="Verdana" w:hAnsi="Verdana"/>
          <w:sz w:val="20"/>
          <w:szCs w:val="20"/>
          <w:u w:val="single"/>
        </w:rPr>
        <w:t xml:space="preserve"> </w:t>
      </w:r>
    </w:p>
    <w:p w:rsidR="00D460E7" w:rsidRDefault="00D460E7" w:rsidP="00D460E7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Verschillende groepen vormen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een complex i.s.m. specifieke enzymen </w:t>
      </w:r>
      <w:r w:rsidRPr="00D460E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≠ voor elke verwerkingsstap </w:t>
      </w:r>
      <w:r w:rsidRPr="00D460E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glycoproteïnen en </w:t>
      </w:r>
      <w:proofErr w:type="spellStart"/>
      <w:r>
        <w:rPr>
          <w:rFonts w:ascii="Verdana" w:hAnsi="Verdana"/>
          <w:sz w:val="20"/>
          <w:szCs w:val="20"/>
        </w:rPr>
        <w:t>glycosphingolipiden</w:t>
      </w:r>
      <w:proofErr w:type="spellEnd"/>
      <w:r>
        <w:rPr>
          <w:rFonts w:ascii="Verdana" w:hAnsi="Verdana"/>
          <w:sz w:val="20"/>
          <w:szCs w:val="20"/>
        </w:rPr>
        <w:t xml:space="preserve"> gesynthetiseerd </w:t>
      </w:r>
      <w:r w:rsidRPr="00D460E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elke </w:t>
      </w:r>
      <w:proofErr w:type="spellStart"/>
      <w:r>
        <w:rPr>
          <w:rFonts w:ascii="Verdana" w:hAnsi="Verdana"/>
          <w:sz w:val="20"/>
          <w:szCs w:val="20"/>
        </w:rPr>
        <w:t>oligosaccharide</w:t>
      </w:r>
      <w:proofErr w:type="spellEnd"/>
      <w:r>
        <w:rPr>
          <w:rFonts w:ascii="Verdana" w:hAnsi="Verdana"/>
          <w:sz w:val="20"/>
          <w:szCs w:val="20"/>
        </w:rPr>
        <w:t xml:space="preserve"> belangrijke functie </w:t>
      </w:r>
    </w:p>
    <w:p w:rsidR="00D460E7" w:rsidRDefault="00D460E7" w:rsidP="00D460E7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 klassen N-</w:t>
      </w:r>
      <w:proofErr w:type="spellStart"/>
      <w:r>
        <w:rPr>
          <w:rFonts w:ascii="Verdana" w:hAnsi="Verdana"/>
          <w:sz w:val="20"/>
          <w:szCs w:val="20"/>
        </w:rPr>
        <w:t>linked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komen voor bij dierlijke </w:t>
      </w:r>
      <w:proofErr w:type="spellStart"/>
      <w:r>
        <w:rPr>
          <w:rFonts w:ascii="Verdana" w:hAnsi="Verdana"/>
          <w:sz w:val="20"/>
          <w:szCs w:val="20"/>
        </w:rPr>
        <w:t>glycorproteïnen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460E7" w:rsidRDefault="00D460E7" w:rsidP="00D460E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Complexe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43466" w:rsidRP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C43466">
        <w:rPr>
          <w:rFonts w:ascii="Verdana" w:hAnsi="Verdana"/>
          <w:sz w:val="20"/>
          <w:szCs w:val="20"/>
        </w:rPr>
        <w:t>N-</w:t>
      </w:r>
      <w:proofErr w:type="spellStart"/>
      <w:r w:rsidRPr="00C43466">
        <w:rPr>
          <w:rFonts w:ascii="Verdana" w:hAnsi="Verdana"/>
          <w:sz w:val="20"/>
          <w:szCs w:val="20"/>
        </w:rPr>
        <w:t>linked</w:t>
      </w:r>
      <w:proofErr w:type="spellEnd"/>
      <w:r w:rsidRPr="00C43466">
        <w:rPr>
          <w:rFonts w:ascii="Verdana" w:hAnsi="Verdana"/>
          <w:sz w:val="20"/>
          <w:szCs w:val="20"/>
        </w:rPr>
        <w:t xml:space="preserve"> </w:t>
      </w:r>
      <w:proofErr w:type="spellStart"/>
      <w:r w:rsidRPr="00C43466">
        <w:rPr>
          <w:rFonts w:ascii="Verdana" w:hAnsi="Verdana"/>
          <w:sz w:val="20"/>
          <w:szCs w:val="20"/>
        </w:rPr>
        <w:t>oligosacchariden</w:t>
      </w:r>
      <w:proofErr w:type="spellEnd"/>
      <w:r w:rsidRPr="00C43466">
        <w:rPr>
          <w:rFonts w:ascii="Verdana" w:hAnsi="Verdana"/>
          <w:sz w:val="20"/>
          <w:szCs w:val="20"/>
        </w:rPr>
        <w:t xml:space="preserve"> getrimd in ER</w:t>
      </w:r>
      <w:r>
        <w:rPr>
          <w:rFonts w:ascii="Verdana" w:hAnsi="Verdana"/>
          <w:sz w:val="20"/>
          <w:szCs w:val="20"/>
        </w:rPr>
        <w:t xml:space="preserve"> waar extra suikers aan binden </w:t>
      </w:r>
    </w:p>
    <w:p w:rsidR="00D460E7" w:rsidRDefault="00D460E7" w:rsidP="00D460E7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High-mannose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C43466">
        <w:rPr>
          <w:rFonts w:ascii="Verdana" w:hAnsi="Verdana"/>
          <w:sz w:val="20"/>
          <w:szCs w:val="20"/>
        </w:rPr>
        <w:t>N-</w:t>
      </w:r>
      <w:proofErr w:type="spellStart"/>
      <w:r w:rsidRPr="00C43466">
        <w:rPr>
          <w:rFonts w:ascii="Verdana" w:hAnsi="Verdana"/>
          <w:sz w:val="20"/>
          <w:szCs w:val="20"/>
        </w:rPr>
        <w:t>linked</w:t>
      </w:r>
      <w:proofErr w:type="spellEnd"/>
      <w:r w:rsidRPr="00C43466">
        <w:rPr>
          <w:rFonts w:ascii="Verdana" w:hAnsi="Verdana"/>
          <w:sz w:val="20"/>
          <w:szCs w:val="20"/>
        </w:rPr>
        <w:t xml:space="preserve"> </w:t>
      </w:r>
      <w:proofErr w:type="spellStart"/>
      <w:r w:rsidRPr="00C43466">
        <w:rPr>
          <w:rFonts w:ascii="Verdana" w:hAnsi="Verdana"/>
          <w:sz w:val="20"/>
          <w:szCs w:val="20"/>
        </w:rPr>
        <w:t>oligosacchariden</w:t>
      </w:r>
      <w:proofErr w:type="spellEnd"/>
      <w:r w:rsidRPr="00C43466">
        <w:rPr>
          <w:rFonts w:ascii="Verdana" w:hAnsi="Verdana"/>
          <w:sz w:val="20"/>
          <w:szCs w:val="20"/>
        </w:rPr>
        <w:t xml:space="preserve"> getrimd in ER</w:t>
      </w:r>
      <w:r>
        <w:rPr>
          <w:rFonts w:ascii="Verdana" w:hAnsi="Verdana"/>
          <w:sz w:val="20"/>
          <w:szCs w:val="20"/>
        </w:rPr>
        <w:t xml:space="preserve"> waar GEEN extra suikers aan binden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Bestaan uit twee N-</w:t>
      </w:r>
      <w:proofErr w:type="spellStart"/>
      <w:r>
        <w:rPr>
          <w:rFonts w:ascii="Verdana" w:hAnsi="Verdana"/>
          <w:sz w:val="20"/>
          <w:szCs w:val="20"/>
        </w:rPr>
        <w:t>acetylglucosamines</w:t>
      </w:r>
      <w:proofErr w:type="spellEnd"/>
      <w:r>
        <w:rPr>
          <w:rFonts w:ascii="Verdana" w:hAnsi="Verdana"/>
          <w:sz w:val="20"/>
          <w:szCs w:val="20"/>
        </w:rPr>
        <w:t xml:space="preserve"> en mannoseresiduen </w:t>
      </w:r>
    </w:p>
    <w:p w:rsidR="00F52B7A" w:rsidRDefault="00F52B7A" w:rsidP="00F52B7A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  <w:lang w:val="en-GB"/>
        </w:rPr>
      </w:pPr>
      <w:r w:rsidRPr="00F52B7A">
        <w:rPr>
          <w:rFonts w:ascii="Verdana" w:hAnsi="Verdana"/>
          <w:sz w:val="20"/>
          <w:szCs w:val="20"/>
          <w:lang w:val="en-GB"/>
        </w:rPr>
        <w:t xml:space="preserve">O-linked </w:t>
      </w:r>
      <w:proofErr w:type="spellStart"/>
      <w:r w:rsidRPr="00F52B7A">
        <w:rPr>
          <w:rFonts w:ascii="Verdana" w:hAnsi="Verdana"/>
          <w:sz w:val="20"/>
          <w:szCs w:val="20"/>
          <w:lang w:val="en-GB"/>
        </w:rPr>
        <w:t>glycosylatie</w:t>
      </w:r>
      <w:proofErr w:type="spellEnd"/>
      <w:r w:rsidRPr="00F52B7A">
        <w:rPr>
          <w:rFonts w:ascii="Verdana" w:hAnsi="Verdana"/>
          <w:sz w:val="20"/>
          <w:szCs w:val="20"/>
          <w:lang w:val="en-GB"/>
        </w:rPr>
        <w:t xml:space="preserve"> in Go</w:t>
      </w:r>
      <w:r>
        <w:rPr>
          <w:rFonts w:ascii="Verdana" w:hAnsi="Verdana"/>
          <w:sz w:val="20"/>
          <w:szCs w:val="20"/>
          <w:lang w:val="en-GB"/>
        </w:rPr>
        <w:t>lgi</w:t>
      </w:r>
    </w:p>
    <w:p w:rsidR="00F52B7A" w:rsidRDefault="00F52B7A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F52B7A">
        <w:rPr>
          <w:rFonts w:ascii="Verdana" w:hAnsi="Verdana"/>
          <w:sz w:val="20"/>
          <w:szCs w:val="20"/>
        </w:rPr>
        <w:t>Mucines</w:t>
      </w:r>
      <w:proofErr w:type="spellEnd"/>
      <w:r w:rsidRPr="00F52B7A">
        <w:rPr>
          <w:rFonts w:ascii="Verdana" w:hAnsi="Verdana"/>
          <w:sz w:val="20"/>
          <w:szCs w:val="20"/>
        </w:rPr>
        <w:t xml:space="preserve">, </w:t>
      </w:r>
      <w:proofErr w:type="spellStart"/>
      <w:r w:rsidRPr="00F52B7A">
        <w:rPr>
          <w:rFonts w:ascii="Verdana" w:hAnsi="Verdana"/>
          <w:sz w:val="20"/>
          <w:szCs w:val="20"/>
        </w:rPr>
        <w:t>proteoglycanen</w:t>
      </w:r>
      <w:proofErr w:type="spellEnd"/>
      <w:r w:rsidRPr="00F52B7A">
        <w:rPr>
          <w:rFonts w:ascii="Verdana" w:hAnsi="Verdana"/>
          <w:sz w:val="20"/>
          <w:szCs w:val="20"/>
        </w:rPr>
        <w:t xml:space="preserve"> gesecreteerd (extracellulaire m</w:t>
      </w:r>
      <w:r>
        <w:rPr>
          <w:rFonts w:ascii="Verdana" w:hAnsi="Verdana"/>
          <w:sz w:val="20"/>
          <w:szCs w:val="20"/>
        </w:rPr>
        <w:t xml:space="preserve">atrix) of membraangebonden </w:t>
      </w:r>
    </w:p>
    <w:p w:rsidR="00F52B7A" w:rsidRDefault="00F52B7A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F52B7A">
        <w:rPr>
          <w:rFonts w:ascii="Verdana" w:hAnsi="Verdana"/>
          <w:sz w:val="20"/>
          <w:szCs w:val="20"/>
          <w:lang w:val="en-GB"/>
        </w:rPr>
        <w:t>Andere</w:t>
      </w:r>
      <w:proofErr w:type="spellEnd"/>
      <w:r w:rsidRPr="00F52B7A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F52B7A">
        <w:rPr>
          <w:rFonts w:ascii="Verdana" w:hAnsi="Verdana"/>
          <w:sz w:val="20"/>
          <w:szCs w:val="20"/>
          <w:lang w:val="en-GB"/>
        </w:rPr>
        <w:t>modificaties</w:t>
      </w:r>
      <w:proofErr w:type="spellEnd"/>
      <w:r w:rsidRPr="00F52B7A">
        <w:rPr>
          <w:rFonts w:ascii="Verdana" w:hAnsi="Verdana"/>
          <w:sz w:val="20"/>
          <w:szCs w:val="20"/>
          <w:lang w:val="en-GB"/>
        </w:rPr>
        <w:t xml:space="preserve">: Tyr of </w:t>
      </w:r>
      <w:proofErr w:type="spellStart"/>
      <w:r w:rsidRPr="00F52B7A">
        <w:rPr>
          <w:rFonts w:ascii="Verdana" w:hAnsi="Verdana"/>
          <w:sz w:val="20"/>
          <w:szCs w:val="20"/>
          <w:lang w:val="en-GB"/>
        </w:rPr>
        <w:t>s</w:t>
      </w:r>
      <w:r>
        <w:rPr>
          <w:rFonts w:ascii="Verdana" w:hAnsi="Verdana"/>
          <w:sz w:val="20"/>
          <w:szCs w:val="20"/>
          <w:lang w:val="en-GB"/>
        </w:rPr>
        <w:t>uiker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sulfatering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in trans Golgi</w:t>
      </w:r>
    </w:p>
    <w:p w:rsidR="00F52B7A" w:rsidRDefault="00F52B7A" w:rsidP="00F52B7A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>
        <w:rPr>
          <w:rFonts w:ascii="Verdana" w:hAnsi="Verdana"/>
          <w:sz w:val="20"/>
          <w:szCs w:val="20"/>
          <w:lang w:val="en-GB"/>
        </w:rPr>
        <w:t>Waarom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belangrijk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? </w:t>
      </w:r>
    </w:p>
    <w:p w:rsidR="00220CB1" w:rsidRPr="00F52B7A" w:rsidRDefault="00F52B7A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V</w:t>
      </w:r>
      <w:r w:rsidR="00220CB1" w:rsidRPr="00F52B7A">
        <w:rPr>
          <w:rFonts w:ascii="Verdana" w:hAnsi="Verdana"/>
          <w:sz w:val="20"/>
          <w:szCs w:val="20"/>
          <w:lang w:val="en-US"/>
        </w:rPr>
        <w:t>erhoogt</w:t>
      </w:r>
      <w:proofErr w:type="spellEnd"/>
      <w:r w:rsidR="00220CB1" w:rsidRPr="00F52B7A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F52B7A">
        <w:rPr>
          <w:rFonts w:ascii="Verdana" w:hAnsi="Verdana"/>
          <w:sz w:val="20"/>
          <w:szCs w:val="20"/>
          <w:lang w:val="en-US"/>
        </w:rPr>
        <w:t>solubiliteit</w:t>
      </w:r>
      <w:proofErr w:type="spellEnd"/>
      <w:r w:rsidR="00220CB1" w:rsidRPr="00F52B7A">
        <w:rPr>
          <w:rFonts w:ascii="Verdana" w:hAnsi="Verdana"/>
          <w:sz w:val="20"/>
          <w:szCs w:val="20"/>
          <w:lang w:val="en-US"/>
        </w:rPr>
        <w:t xml:space="preserve"> van </w:t>
      </w:r>
      <w:proofErr w:type="spellStart"/>
      <w:r w:rsidR="00220CB1" w:rsidRPr="00F52B7A">
        <w:rPr>
          <w:rFonts w:ascii="Verdana" w:hAnsi="Verdana"/>
          <w:sz w:val="20"/>
          <w:szCs w:val="20"/>
          <w:lang w:val="en-US"/>
        </w:rPr>
        <w:t>eiwitten</w:t>
      </w:r>
      <w:proofErr w:type="spellEnd"/>
    </w:p>
    <w:p w:rsidR="00220CB1" w:rsidRPr="00F52B7A" w:rsidRDefault="00220CB1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F52B7A">
        <w:rPr>
          <w:rFonts w:ascii="Verdana" w:hAnsi="Verdana"/>
          <w:b/>
          <w:bCs/>
          <w:sz w:val="20"/>
          <w:szCs w:val="20"/>
        </w:rPr>
        <w:t>“</w:t>
      </w:r>
      <w:proofErr w:type="spellStart"/>
      <w:r w:rsidRPr="00F52B7A">
        <w:rPr>
          <w:rFonts w:ascii="Verdana" w:hAnsi="Verdana"/>
          <w:b/>
          <w:bCs/>
          <w:sz w:val="20"/>
          <w:szCs w:val="20"/>
        </w:rPr>
        <w:t>glyco</w:t>
      </w:r>
      <w:proofErr w:type="spellEnd"/>
      <w:r w:rsidRPr="00F52B7A">
        <w:rPr>
          <w:rFonts w:ascii="Verdana" w:hAnsi="Verdana"/>
          <w:b/>
          <w:bCs/>
          <w:sz w:val="20"/>
          <w:szCs w:val="20"/>
        </w:rPr>
        <w:t xml:space="preserve">-code”:  </w:t>
      </w:r>
      <w:r w:rsidRPr="00F52B7A">
        <w:rPr>
          <w:rFonts w:ascii="Verdana" w:hAnsi="Verdana"/>
          <w:sz w:val="20"/>
          <w:szCs w:val="20"/>
        </w:rPr>
        <w:t xml:space="preserve">markeert progressie van opvouwen van eiwitten en medieert binding van eiwitten op </w:t>
      </w:r>
      <w:proofErr w:type="spellStart"/>
      <w:r w:rsidRPr="00F52B7A">
        <w:rPr>
          <w:rFonts w:ascii="Verdana" w:hAnsi="Verdana"/>
          <w:sz w:val="20"/>
          <w:szCs w:val="20"/>
        </w:rPr>
        <w:t>chaperones</w:t>
      </w:r>
      <w:proofErr w:type="spellEnd"/>
      <w:r w:rsidRPr="00F52B7A">
        <w:rPr>
          <w:rFonts w:ascii="Verdana" w:hAnsi="Verdana"/>
          <w:sz w:val="20"/>
          <w:szCs w:val="20"/>
        </w:rPr>
        <w:t xml:space="preserve"> &amp; </w:t>
      </w:r>
      <w:proofErr w:type="spellStart"/>
      <w:r w:rsidRPr="00F52B7A">
        <w:rPr>
          <w:rFonts w:ascii="Verdana" w:hAnsi="Verdana"/>
          <w:sz w:val="20"/>
          <w:szCs w:val="20"/>
        </w:rPr>
        <w:t>lectines</w:t>
      </w:r>
      <w:proofErr w:type="spellEnd"/>
      <w:r w:rsidRPr="00F52B7A">
        <w:rPr>
          <w:rFonts w:ascii="Verdana" w:hAnsi="Verdana"/>
          <w:sz w:val="20"/>
          <w:szCs w:val="20"/>
        </w:rPr>
        <w:t xml:space="preserve"> </w:t>
      </w:r>
    </w:p>
    <w:p w:rsidR="00F52B7A" w:rsidRPr="00F52B7A" w:rsidRDefault="00F52B7A" w:rsidP="00F52B7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F52B7A">
        <w:rPr>
          <w:rFonts w:ascii="Verdana" w:hAnsi="Verdana"/>
          <w:sz w:val="20"/>
          <w:szCs w:val="20"/>
          <w:lang w:val="en-US"/>
        </w:rPr>
        <w:t>Vb. ER-Golgi transport</w:t>
      </w:r>
    </w:p>
    <w:p w:rsidR="00220CB1" w:rsidRPr="00F52B7A" w:rsidRDefault="00F52B7A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220CB1" w:rsidRPr="00F52B7A">
        <w:rPr>
          <w:rFonts w:ascii="Verdana" w:hAnsi="Verdana"/>
          <w:sz w:val="20"/>
          <w:szCs w:val="20"/>
        </w:rPr>
        <w:t>uikermoleculen verhinderen dat andere eiwitten in contact treden met het eiwit oppervlak (Vb. verhoogd resistentie voor proteolyse)</w:t>
      </w:r>
    </w:p>
    <w:p w:rsidR="00220CB1" w:rsidRPr="00F52B7A" w:rsidRDefault="00F52B7A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="00220CB1" w:rsidRPr="00F52B7A">
        <w:rPr>
          <w:rFonts w:ascii="Verdana" w:hAnsi="Verdana"/>
          <w:sz w:val="20"/>
          <w:szCs w:val="20"/>
        </w:rPr>
        <w:t>ucus als protectieve laag om cellen te beschermen (Vb. darm epitheel)</w:t>
      </w:r>
    </w:p>
    <w:p w:rsidR="00220CB1" w:rsidRPr="00F52B7A" w:rsidRDefault="00220CB1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F52B7A">
        <w:rPr>
          <w:rFonts w:ascii="Verdana" w:hAnsi="Verdana"/>
          <w:sz w:val="20"/>
          <w:szCs w:val="20"/>
        </w:rPr>
        <w:t>Inter</w:t>
      </w:r>
      <w:r w:rsidR="00F52B7A">
        <w:rPr>
          <w:rFonts w:ascii="Verdana" w:hAnsi="Verdana"/>
          <w:sz w:val="20"/>
          <w:szCs w:val="20"/>
        </w:rPr>
        <w:t>ac</w:t>
      </w:r>
      <w:r w:rsidRPr="00F52B7A">
        <w:rPr>
          <w:rFonts w:ascii="Verdana" w:hAnsi="Verdana"/>
          <w:sz w:val="20"/>
          <w:szCs w:val="20"/>
        </w:rPr>
        <w:t>tie suikers-</w:t>
      </w:r>
      <w:proofErr w:type="spellStart"/>
      <w:r w:rsidRPr="00F52B7A">
        <w:rPr>
          <w:rFonts w:ascii="Verdana" w:hAnsi="Verdana"/>
          <w:sz w:val="20"/>
          <w:szCs w:val="20"/>
        </w:rPr>
        <w:t>lectines</w:t>
      </w:r>
      <w:proofErr w:type="spellEnd"/>
      <w:r w:rsidRPr="00F52B7A">
        <w:rPr>
          <w:rFonts w:ascii="Verdana" w:hAnsi="Verdana"/>
          <w:sz w:val="20"/>
          <w:szCs w:val="20"/>
        </w:rPr>
        <w:t xml:space="preserve"> zeer belangrijk voor cel-cel interacties, ontwikkeling, immune respons, receptor activatie, enz. </w:t>
      </w:r>
    </w:p>
    <w:p w:rsidR="00F52B7A" w:rsidRPr="00F52B7A" w:rsidRDefault="00F52B7A" w:rsidP="00F52B7A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C43466" w:rsidRPr="00F52B7A" w:rsidRDefault="00C43466" w:rsidP="00C43466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C43466" w:rsidRPr="00C43466" w:rsidRDefault="00E95692" w:rsidP="00C43466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E9569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306158BA">
            <wp:simplePos x="0" y="0"/>
            <wp:positionH relativeFrom="page">
              <wp:align>right</wp:align>
            </wp:positionH>
            <wp:positionV relativeFrom="paragraph">
              <wp:posOffset>10160</wp:posOffset>
            </wp:positionV>
            <wp:extent cx="2898775" cy="2865120"/>
            <wp:effectExtent l="0" t="0" r="0" b="0"/>
            <wp:wrapSquare wrapText="bothSides"/>
            <wp:docPr id="16" name="Picture 4" descr="figure 13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3-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8651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3466">
        <w:rPr>
          <w:rFonts w:ascii="Verdana" w:hAnsi="Verdana"/>
          <w:sz w:val="20"/>
          <w:szCs w:val="20"/>
          <w:u w:val="single"/>
        </w:rPr>
        <w:t>Oligosaccharide</w:t>
      </w:r>
      <w:proofErr w:type="spellEnd"/>
      <w:r w:rsidR="00C43466">
        <w:rPr>
          <w:rFonts w:ascii="Verdana" w:hAnsi="Verdana"/>
          <w:sz w:val="20"/>
          <w:szCs w:val="20"/>
          <w:u w:val="single"/>
        </w:rPr>
        <w:t xml:space="preserve"> verwerking in Golgiapparaat </w:t>
      </w:r>
    </w:p>
    <w:p w:rsidR="00C43466" w:rsidRDefault="00C43466" w:rsidP="00C43466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Verwerking van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vind plaats</w:t>
      </w:r>
    </w:p>
    <w:p w:rsidR="00C43466" w:rsidRDefault="00C43466" w:rsidP="00C4346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Elk compartiment bevat membraangebonden enzymes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Staan in voor verwerking van </w:t>
      </w:r>
      <w:proofErr w:type="spellStart"/>
      <w:r>
        <w:rPr>
          <w:rFonts w:ascii="Verdana" w:hAnsi="Verdana"/>
          <w:sz w:val="20"/>
          <w:szCs w:val="20"/>
        </w:rPr>
        <w:t>oligosacchariden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Enzymen verschillen in elk compartiment 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Cis-Golgi vindt katalyse van vroege reactiestappen plaats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Trans-Golgi late reactiestappen gekatalyseerd </w:t>
      </w:r>
    </w:p>
    <w:p w:rsidR="00F52B7A" w:rsidRDefault="00F52B7A" w:rsidP="00F52B7A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C43466" w:rsidRDefault="00C43466" w:rsidP="00C43466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C43466" w:rsidRPr="00C43466" w:rsidRDefault="00C43466" w:rsidP="00C43466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 w:rsidRPr="00C43466">
        <w:rPr>
          <w:rFonts w:ascii="Verdana" w:hAnsi="Verdana"/>
          <w:sz w:val="20"/>
          <w:szCs w:val="20"/>
          <w:u w:val="single"/>
        </w:rPr>
        <w:t xml:space="preserve">Lysosomen/Lysosomaal transport </w:t>
      </w:r>
    </w:p>
    <w:p w:rsidR="00C43466" w:rsidRPr="00C43466" w:rsidRDefault="00C43466" w:rsidP="00C43466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Cel-compartimenten</w:t>
      </w:r>
    </w:p>
    <w:p w:rsidR="00C43466" w:rsidRPr="00C43466" w:rsidRDefault="00C43466" w:rsidP="00C4346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Omgeven door membraan</w:t>
      </w:r>
    </w:p>
    <w:p w:rsidR="00C43466" w:rsidRDefault="00C43466" w:rsidP="00C4346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Gevuld met hydrolytische enzymen </w:t>
      </w:r>
      <w:r w:rsidRPr="00C4346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nodig voor intracellulaire digestie van macromoleculen </w:t>
      </w:r>
    </w:p>
    <w:p w:rsidR="00C43466" w:rsidRDefault="00C43466" w:rsidP="00C4346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Enzymen = zure </w:t>
      </w:r>
      <w:proofErr w:type="spellStart"/>
      <w:r>
        <w:rPr>
          <w:rFonts w:ascii="Verdana" w:hAnsi="Verdana"/>
          <w:sz w:val="20"/>
          <w:szCs w:val="20"/>
        </w:rPr>
        <w:t>hydrolasen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4346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proteolytisch geactiveerd + enkel actief in zure pH</w:t>
      </w:r>
    </w:p>
    <w:p w:rsidR="00C43466" w:rsidRDefault="00C43466" w:rsidP="00C4346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en-GB"/>
        </w:rPr>
      </w:pPr>
      <w:r w:rsidRPr="00C43466">
        <w:rPr>
          <w:rFonts w:ascii="Verdana" w:hAnsi="Verdana"/>
          <w:sz w:val="20"/>
          <w:szCs w:val="20"/>
          <w:lang w:val="en-GB"/>
        </w:rPr>
        <w:t xml:space="preserve">Lysosomen: pH 4,5-5 </w:t>
      </w:r>
      <w:proofErr w:type="spellStart"/>
      <w:r w:rsidRPr="00C43466">
        <w:rPr>
          <w:rFonts w:ascii="Verdana" w:hAnsi="Verdana"/>
          <w:sz w:val="20"/>
          <w:szCs w:val="20"/>
          <w:lang w:val="en-GB"/>
        </w:rPr>
        <w:t>d.m.v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. V-type ATPases </w:t>
      </w:r>
    </w:p>
    <w:p w:rsidR="00C43466" w:rsidRDefault="00C43466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7C151B">
        <w:rPr>
          <w:rFonts w:ascii="Verdana" w:hAnsi="Verdana"/>
          <w:sz w:val="20"/>
          <w:szCs w:val="20"/>
        </w:rPr>
        <w:t>ATPase</w:t>
      </w:r>
      <w:proofErr w:type="spellEnd"/>
      <w:r w:rsidRPr="007C151B">
        <w:rPr>
          <w:rFonts w:ascii="Verdana" w:hAnsi="Verdana"/>
          <w:sz w:val="20"/>
          <w:szCs w:val="20"/>
        </w:rPr>
        <w:t xml:space="preserve"> pompt H</w:t>
      </w:r>
      <w:r w:rsidRPr="007C151B">
        <w:rPr>
          <w:rFonts w:ascii="Verdana" w:hAnsi="Verdana"/>
          <w:sz w:val="20"/>
          <w:szCs w:val="20"/>
          <w:vertAlign w:val="superscript"/>
        </w:rPr>
        <w:t>+</w:t>
      </w:r>
      <w:r w:rsidR="007C151B" w:rsidRPr="007C151B">
        <w:rPr>
          <w:rFonts w:ascii="Verdana" w:hAnsi="Verdana"/>
          <w:sz w:val="20"/>
          <w:szCs w:val="20"/>
        </w:rPr>
        <w:t xml:space="preserve"> in lysosomen met</w:t>
      </w:r>
      <w:r w:rsidR="007C151B">
        <w:rPr>
          <w:rFonts w:ascii="Verdana" w:hAnsi="Verdana"/>
          <w:sz w:val="20"/>
          <w:szCs w:val="20"/>
        </w:rPr>
        <w:t xml:space="preserve"> energie van ATP-hydrolyse </w:t>
      </w:r>
    </w:p>
    <w:p w:rsidR="007C151B" w:rsidRDefault="007C151B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</w:t>
      </w:r>
      <w:r>
        <w:rPr>
          <w:rFonts w:ascii="Verdana" w:hAnsi="Verdana"/>
          <w:sz w:val="20"/>
          <w:szCs w:val="20"/>
          <w:vertAlign w:val="superscript"/>
        </w:rPr>
        <w:t>+</w:t>
      </w:r>
      <w:r>
        <w:rPr>
          <w:rFonts w:ascii="Verdana" w:hAnsi="Verdana"/>
          <w:sz w:val="20"/>
          <w:szCs w:val="20"/>
        </w:rPr>
        <w:t xml:space="preserve">-gradiënt gebruikt om afbraakproducten </w:t>
      </w:r>
      <w:proofErr w:type="spellStart"/>
      <w:r>
        <w:rPr>
          <w:rFonts w:ascii="Verdana" w:hAnsi="Verdana"/>
          <w:sz w:val="20"/>
          <w:szCs w:val="20"/>
        </w:rPr>
        <w:t>naat</w:t>
      </w:r>
      <w:proofErr w:type="spellEnd"/>
      <w:r>
        <w:rPr>
          <w:rFonts w:ascii="Verdana" w:hAnsi="Verdana"/>
          <w:sz w:val="20"/>
          <w:szCs w:val="20"/>
        </w:rPr>
        <w:t xml:space="preserve"> cytosol te transporteren </w:t>
      </w:r>
    </w:p>
    <w:p w:rsidR="007C151B" w:rsidRDefault="007C151B" w:rsidP="00C43466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Rest van cel beschermd tegen hydrolases door hogere pH in cytosol (pH=7,2) en/of membraan van lysosomen </w:t>
      </w:r>
    </w:p>
    <w:p w:rsidR="007C151B" w:rsidRDefault="007C151B" w:rsidP="007C151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Membraan bevat </w:t>
      </w:r>
      <w:proofErr w:type="spellStart"/>
      <w:r>
        <w:rPr>
          <w:rFonts w:ascii="Verdana" w:hAnsi="Verdana"/>
          <w:sz w:val="20"/>
          <w:szCs w:val="20"/>
        </w:rPr>
        <w:t>geglycolyseerde</w:t>
      </w:r>
      <w:proofErr w:type="spellEnd"/>
      <w:r>
        <w:rPr>
          <w:rFonts w:ascii="Verdana" w:hAnsi="Verdana"/>
          <w:sz w:val="20"/>
          <w:szCs w:val="20"/>
        </w:rPr>
        <w:t xml:space="preserve"> membraaneiwitten </w:t>
      </w:r>
      <w:r w:rsidRPr="007C151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helpen beschermen tegen </w:t>
      </w:r>
      <w:proofErr w:type="spellStart"/>
      <w:r>
        <w:rPr>
          <w:rFonts w:ascii="Verdana" w:hAnsi="Verdana"/>
          <w:sz w:val="20"/>
          <w:szCs w:val="20"/>
        </w:rPr>
        <w:t>proteases</w:t>
      </w:r>
      <w:proofErr w:type="spellEnd"/>
      <w:r>
        <w:rPr>
          <w:rFonts w:ascii="Verdana" w:hAnsi="Verdana"/>
          <w:sz w:val="20"/>
          <w:szCs w:val="20"/>
        </w:rPr>
        <w:t xml:space="preserve"> in lumen van lysosomen </w:t>
      </w:r>
    </w:p>
    <w:p w:rsidR="007C151B" w:rsidRDefault="007C151B" w:rsidP="007C151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Functies</w:t>
      </w:r>
    </w:p>
    <w:p w:rsidR="007C151B" w:rsidRDefault="007C151B" w:rsidP="007C151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Zorgen voor zeer heterogene morfologie </w:t>
      </w:r>
      <w:r w:rsidRPr="007C151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verschillende functies zure hydrolases in lysosomen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Afbraak macromoleculen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Vernietigen gefagocyteerde micro-organismen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Productie nutriënten voor cel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Afbraak intra- en extracellulaire </w:t>
      </w:r>
      <w:proofErr w:type="spellStart"/>
      <w:r>
        <w:rPr>
          <w:rFonts w:ascii="Verdana" w:hAnsi="Verdana"/>
          <w:sz w:val="20"/>
          <w:szCs w:val="20"/>
        </w:rPr>
        <w:t>debris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52B7A" w:rsidRDefault="00F52B7A" w:rsidP="00F52B7A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Degadratie</w:t>
      </w:r>
      <w:proofErr w:type="spellEnd"/>
      <w:r>
        <w:rPr>
          <w:rFonts w:ascii="Verdana" w:hAnsi="Verdana"/>
          <w:sz w:val="20"/>
          <w:szCs w:val="20"/>
        </w:rPr>
        <w:t xml:space="preserve"> van dysfunctionele organellen: recuperatie van bestanddelen </w:t>
      </w:r>
    </w:p>
    <w:p w:rsidR="00F52B7A" w:rsidRDefault="00F52B7A" w:rsidP="00F52B7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Mitochondrie: levensduur 10 dagen </w:t>
      </w:r>
    </w:p>
    <w:p w:rsidR="00F52B7A" w:rsidRDefault="00F52B7A" w:rsidP="00F52B7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Autofagie GER na drug-geïnduceerde expansie</w:t>
      </w:r>
    </w:p>
    <w:p w:rsidR="00F52B7A" w:rsidRDefault="00F52B7A" w:rsidP="00F52B7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Wanneer nutriënten limiterend zijn, ondergaat cytosol niet-selectieve digestie in </w:t>
      </w:r>
      <w:proofErr w:type="spellStart"/>
      <w:r>
        <w:rPr>
          <w:rFonts w:ascii="Verdana" w:hAnsi="Verdana"/>
          <w:sz w:val="20"/>
          <w:szCs w:val="20"/>
        </w:rPr>
        <w:t>autofagosomen</w:t>
      </w:r>
      <w:proofErr w:type="spellEnd"/>
      <w:r>
        <w:rPr>
          <w:rFonts w:ascii="Verdana" w:hAnsi="Verdana"/>
          <w:sz w:val="20"/>
          <w:szCs w:val="20"/>
        </w:rPr>
        <w:t xml:space="preserve">: vrijgave van metabolieten </w:t>
      </w:r>
    </w:p>
    <w:p w:rsidR="007C151B" w:rsidRDefault="007C151B" w:rsidP="007C151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Drie pathways</w:t>
      </w:r>
    </w:p>
    <w:p w:rsidR="007C151B" w:rsidRDefault="007C151B" w:rsidP="007C151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Endocytose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Macromoleculen uit extracellulaire vloeistof opgenomen door endocytose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Moleculen in vesikels naar vroege endosoom gebracht </w:t>
      </w:r>
      <w:r w:rsidRPr="007C151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lysosomale hydrolases aanwezig zijn </w:t>
      </w:r>
    </w:p>
    <w:p w:rsidR="007C151B" w:rsidRP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7C151B">
        <w:rPr>
          <w:rFonts w:ascii="Verdana" w:hAnsi="Verdana"/>
          <w:sz w:val="20"/>
          <w:szCs w:val="20"/>
        </w:rPr>
        <w:t xml:space="preserve">Late endosoom (pH=6) </w:t>
      </w:r>
      <w:r w:rsidRPr="007C151B">
        <w:rPr>
          <w:rFonts w:ascii="Verdana" w:hAnsi="Verdana"/>
          <w:sz w:val="20"/>
          <w:szCs w:val="20"/>
        </w:rPr>
        <w:sym w:font="Wingdings" w:char="F0E0"/>
      </w:r>
      <w:r w:rsidRPr="007C151B">
        <w:rPr>
          <w:rFonts w:ascii="Verdana" w:hAnsi="Verdana"/>
          <w:sz w:val="20"/>
          <w:szCs w:val="20"/>
        </w:rPr>
        <w:t xml:space="preserve"> digestie begint </w:t>
      </w:r>
      <w:r w:rsidRPr="007C151B">
        <w:rPr>
          <w:rFonts w:ascii="Verdana" w:hAnsi="Verdana"/>
          <w:sz w:val="20"/>
          <w:szCs w:val="20"/>
          <w:lang w:val="en-GB"/>
        </w:rPr>
        <w:sym w:font="Wingdings" w:char="F0E0"/>
      </w:r>
      <w:r w:rsidRPr="007C151B">
        <w:rPr>
          <w:rFonts w:ascii="Verdana" w:hAnsi="Verdana"/>
          <w:sz w:val="20"/>
          <w:szCs w:val="20"/>
        </w:rPr>
        <w:t xml:space="preserve"> mature lysosomen gevo</w:t>
      </w:r>
      <w:r>
        <w:rPr>
          <w:rFonts w:ascii="Verdana" w:hAnsi="Verdana"/>
          <w:sz w:val="20"/>
          <w:szCs w:val="20"/>
        </w:rPr>
        <w:t xml:space="preserve">rmd </w:t>
      </w:r>
    </w:p>
    <w:p w:rsidR="007C151B" w:rsidRDefault="007C151B" w:rsidP="007C151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Autofagie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Afbreken van ongebruikte/verouderde celonderdelen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 te breken organel omgeven door dubbel membraan </w:t>
      </w:r>
      <w:r w:rsidRPr="007C151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autofagosoom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C151B" w:rsidRP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7C151B">
        <w:rPr>
          <w:rFonts w:ascii="Verdana" w:hAnsi="Verdana"/>
          <w:sz w:val="20"/>
          <w:szCs w:val="20"/>
        </w:rPr>
        <w:t xml:space="preserve">Fuseert met lysosoom (of late endosoom) </w:t>
      </w:r>
      <w:r w:rsidRPr="007C151B">
        <w:rPr>
          <w:rFonts w:ascii="Verdana" w:hAnsi="Verdana"/>
          <w:sz w:val="20"/>
          <w:szCs w:val="20"/>
          <w:lang w:val="en-GB"/>
        </w:rPr>
        <w:sym w:font="Wingdings" w:char="F0E0"/>
      </w:r>
      <w:r w:rsidRPr="007C151B">
        <w:rPr>
          <w:rFonts w:ascii="Verdana" w:hAnsi="Verdana"/>
          <w:sz w:val="20"/>
          <w:szCs w:val="20"/>
        </w:rPr>
        <w:t xml:space="preserve"> celorganel kan worde</w:t>
      </w:r>
      <w:r>
        <w:rPr>
          <w:rFonts w:ascii="Verdana" w:hAnsi="Verdana"/>
          <w:sz w:val="20"/>
          <w:szCs w:val="20"/>
        </w:rPr>
        <w:t xml:space="preserve">n afgebroken </w:t>
      </w:r>
    </w:p>
    <w:p w:rsidR="007C151B" w:rsidRDefault="007C151B" w:rsidP="007C151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Fagocytose 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 fagocyten (macrofagen en neutrofielen)</w:t>
      </w:r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Nemen vreemd object op in </w:t>
      </w:r>
      <w:proofErr w:type="spellStart"/>
      <w:r>
        <w:rPr>
          <w:rFonts w:ascii="Verdana" w:hAnsi="Verdana"/>
          <w:sz w:val="20"/>
          <w:szCs w:val="20"/>
        </w:rPr>
        <w:t>fagosoom</w:t>
      </w:r>
      <w:proofErr w:type="spellEnd"/>
    </w:p>
    <w:p w:rsidR="007C151B" w:rsidRDefault="007C151B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Zelfde manier verwerkt als </w:t>
      </w:r>
      <w:proofErr w:type="spellStart"/>
      <w:r>
        <w:rPr>
          <w:rFonts w:ascii="Verdana" w:hAnsi="Verdana"/>
          <w:sz w:val="20"/>
          <w:szCs w:val="20"/>
        </w:rPr>
        <w:t>autofagosoom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C151B" w:rsidRDefault="007C151B" w:rsidP="007C151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Trans- en Cis-Golgi netwerk </w:t>
      </w:r>
    </w:p>
    <w:p w:rsidR="007C151B" w:rsidRDefault="007C151B" w:rsidP="007C151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 xml:space="preserve">Cis </w:t>
      </w:r>
    </w:p>
    <w:p w:rsidR="007C151B" w:rsidRDefault="00C7432F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C7432F">
        <w:rPr>
          <w:rFonts w:ascii="Verdana" w:hAnsi="Verdana"/>
          <w:sz w:val="20"/>
          <w:szCs w:val="20"/>
          <w:lang w:val="en-GB"/>
        </w:rPr>
        <w:t>Lysosomale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eiwitten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gemodificeerd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</w:t>
      </w:r>
      <w:r w:rsidRPr="00C7432F">
        <w:rPr>
          <w:rFonts w:ascii="Verdana" w:hAnsi="Verdana"/>
          <w:sz w:val="20"/>
          <w:szCs w:val="20"/>
          <w:lang w:val="en-GB"/>
        </w:rPr>
        <w:sym w:font="Wingdings" w:char="F0E0"/>
      </w:r>
      <w:r w:rsidRPr="00C7432F">
        <w:rPr>
          <w:rFonts w:ascii="Verdana" w:hAnsi="Verdana"/>
          <w:sz w:val="20"/>
          <w:szCs w:val="20"/>
          <w:lang w:val="en-GB"/>
        </w:rPr>
        <w:t xml:space="preserve"> mannose-6-fosfaat (M6P)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groep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aan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N-linked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oligosacchariden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toegevoegd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d.m.v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 xml:space="preserve">. </w:t>
      </w:r>
      <w:proofErr w:type="spellStart"/>
      <w:r w:rsidRPr="00C7432F">
        <w:rPr>
          <w:rFonts w:ascii="Verdana" w:hAnsi="Verdana"/>
          <w:sz w:val="20"/>
          <w:szCs w:val="20"/>
          <w:lang w:val="en-GB"/>
        </w:rPr>
        <w:t>GIcNAc</w:t>
      </w:r>
      <w:proofErr w:type="spellEnd"/>
      <w:r w:rsidRPr="00C7432F">
        <w:rPr>
          <w:rFonts w:ascii="Verdana" w:hAnsi="Verdana"/>
          <w:sz w:val="20"/>
          <w:szCs w:val="20"/>
          <w:lang w:val="en-GB"/>
        </w:rPr>
        <w:t>-pho</w:t>
      </w:r>
      <w:r>
        <w:rPr>
          <w:rFonts w:ascii="Verdana" w:hAnsi="Verdana"/>
          <w:sz w:val="20"/>
          <w:szCs w:val="20"/>
          <w:lang w:val="en-GB"/>
        </w:rPr>
        <w:t xml:space="preserve">sphotransferase </w:t>
      </w:r>
    </w:p>
    <w:p w:rsidR="00F52B7A" w:rsidRPr="00F52B7A" w:rsidRDefault="00F52B7A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F52B7A">
        <w:rPr>
          <w:rFonts w:ascii="Verdana" w:hAnsi="Verdana"/>
          <w:sz w:val="20"/>
          <w:szCs w:val="20"/>
        </w:rPr>
        <w:t>Gemodificeerd in CGN: bevatten M</w:t>
      </w:r>
      <w:r>
        <w:rPr>
          <w:rFonts w:ascii="Verdana" w:hAnsi="Verdana"/>
          <w:sz w:val="20"/>
          <w:szCs w:val="20"/>
        </w:rPr>
        <w:t xml:space="preserve">6P als moleculaire merker </w:t>
      </w:r>
    </w:p>
    <w:p w:rsidR="00F52B7A" w:rsidRDefault="00F52B7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C7432F" w:rsidRDefault="00C7432F" w:rsidP="00C7432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Trans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7C151B">
        <w:rPr>
          <w:rFonts w:ascii="Verdana" w:hAnsi="Verdana"/>
          <w:sz w:val="20"/>
          <w:szCs w:val="20"/>
          <w:lang w:val="en-GB"/>
        </w:rPr>
        <w:t>Lysosomale</w:t>
      </w:r>
      <w:proofErr w:type="spellEnd"/>
      <w:r w:rsidRPr="007C151B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7C151B">
        <w:rPr>
          <w:rFonts w:ascii="Verdana" w:hAnsi="Verdana"/>
          <w:sz w:val="20"/>
          <w:szCs w:val="20"/>
          <w:lang w:val="en-GB"/>
        </w:rPr>
        <w:t>eiwitten</w:t>
      </w:r>
      <w:proofErr w:type="spellEnd"/>
      <w:r w:rsidRPr="007C151B">
        <w:rPr>
          <w:rFonts w:ascii="Verdana" w:hAnsi="Verdana"/>
          <w:sz w:val="20"/>
          <w:szCs w:val="20"/>
          <w:lang w:val="en-GB"/>
        </w:rPr>
        <w:t xml:space="preserve"> </w:t>
      </w:r>
      <w:r w:rsidRPr="007C151B">
        <w:rPr>
          <w:rFonts w:ascii="Verdana" w:hAnsi="Verdana"/>
          <w:sz w:val="20"/>
          <w:szCs w:val="20"/>
        </w:rPr>
        <w:sym w:font="Wingdings" w:char="F0E0"/>
      </w:r>
      <w:r w:rsidRPr="007C151B">
        <w:rPr>
          <w:rFonts w:ascii="Verdana" w:hAnsi="Verdana"/>
          <w:sz w:val="20"/>
          <w:szCs w:val="20"/>
          <w:lang w:val="en-GB"/>
        </w:rPr>
        <w:t xml:space="preserve"> co-translationeel t</w:t>
      </w:r>
      <w:r>
        <w:rPr>
          <w:rFonts w:ascii="Verdana" w:hAnsi="Verdana"/>
          <w:sz w:val="20"/>
          <w:szCs w:val="20"/>
          <w:lang w:val="en-GB"/>
        </w:rPr>
        <w:t xml:space="preserve">ransport </w:t>
      </w:r>
      <w:r w:rsidRPr="007C151B">
        <w:rPr>
          <w:rFonts w:ascii="Verdana" w:hAnsi="Verdana"/>
          <w:sz w:val="20"/>
          <w:szCs w:val="20"/>
          <w:lang w:val="en-GB"/>
        </w:rPr>
        <w:sym w:font="Wingdings" w:char="F0E0"/>
      </w:r>
      <w:r>
        <w:rPr>
          <w:rFonts w:ascii="Verdana" w:hAnsi="Verdana"/>
          <w:sz w:val="20"/>
          <w:szCs w:val="20"/>
          <w:lang w:val="en-GB"/>
        </w:rPr>
        <w:t xml:space="preserve"> RER </w:t>
      </w:r>
      <w:r w:rsidRPr="007C151B">
        <w:rPr>
          <w:rFonts w:ascii="Verdana" w:hAnsi="Verdana"/>
          <w:sz w:val="20"/>
          <w:szCs w:val="20"/>
          <w:lang w:val="en-GB"/>
        </w:rPr>
        <w:sym w:font="Wingdings" w:char="F0E0"/>
      </w:r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Golgiapparaat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r w:rsidRPr="007C151B">
        <w:rPr>
          <w:rFonts w:ascii="Verdana" w:hAnsi="Verdana"/>
          <w:sz w:val="20"/>
          <w:szCs w:val="20"/>
          <w:lang w:val="en-GB"/>
        </w:rPr>
        <w:sym w:font="Wingdings" w:char="F0E0"/>
      </w:r>
      <w:r>
        <w:rPr>
          <w:rFonts w:ascii="Verdana" w:hAnsi="Verdana"/>
          <w:sz w:val="20"/>
          <w:szCs w:val="20"/>
          <w:lang w:val="en-GB"/>
        </w:rPr>
        <w:t xml:space="preserve"> TGN </w:t>
      </w:r>
    </w:p>
    <w:p w:rsidR="00C7432F" w:rsidRDefault="00C7432F" w:rsidP="007C151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C7432F">
        <w:rPr>
          <w:rFonts w:ascii="Verdana" w:hAnsi="Verdana"/>
          <w:sz w:val="20"/>
          <w:szCs w:val="20"/>
        </w:rPr>
        <w:t>Bevinden zich transmembranaire M6P-r</w:t>
      </w:r>
      <w:r>
        <w:rPr>
          <w:rFonts w:ascii="Verdana" w:hAnsi="Verdana"/>
          <w:sz w:val="20"/>
          <w:szCs w:val="20"/>
        </w:rPr>
        <w:t xml:space="preserve">eceptoreiwitten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herkennen M6P-groepen </w:t>
      </w:r>
    </w:p>
    <w:p w:rsidR="00C7432F" w:rsidRDefault="00C7432F" w:rsidP="00C7432F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Receptoren binden op </w:t>
      </w:r>
      <w:proofErr w:type="spellStart"/>
      <w:r>
        <w:rPr>
          <w:rFonts w:ascii="Verdana" w:hAnsi="Verdana"/>
          <w:sz w:val="20"/>
          <w:szCs w:val="20"/>
        </w:rPr>
        <w:t>adaptoreiwitten</w:t>
      </w:r>
      <w:proofErr w:type="spellEnd"/>
      <w:r>
        <w:rPr>
          <w:rFonts w:ascii="Verdana" w:hAnsi="Verdana"/>
          <w:sz w:val="20"/>
          <w:szCs w:val="20"/>
        </w:rPr>
        <w:t xml:space="preserve"> tijdens vorming van </w:t>
      </w:r>
      <w:proofErr w:type="spellStart"/>
      <w:r>
        <w:rPr>
          <w:rFonts w:ascii="Verdana" w:hAnsi="Verdana"/>
          <w:sz w:val="20"/>
          <w:szCs w:val="20"/>
        </w:rPr>
        <w:t>clarhrine</w:t>
      </w:r>
      <w:proofErr w:type="spellEnd"/>
      <w:r>
        <w:rPr>
          <w:rFonts w:ascii="Verdana" w:hAnsi="Verdana"/>
          <w:sz w:val="20"/>
          <w:szCs w:val="20"/>
        </w:rPr>
        <w:t xml:space="preserve"> gecoat vesikel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snoert zich af van TGN</w:t>
      </w:r>
    </w:p>
    <w:p w:rsidR="00C7432F" w:rsidRDefault="00C7432F" w:rsidP="00C7432F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Vesikels verliezen coating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fuseren met vroeg endosoom </w:t>
      </w:r>
    </w:p>
    <w:p w:rsidR="00F52B7A" w:rsidRDefault="00F52B7A" w:rsidP="00F52B7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TGN </w:t>
      </w:r>
    </w:p>
    <w:p w:rsidR="00F52B7A" w:rsidRDefault="00F52B7A" w:rsidP="00F52B7A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Bevat transmembranaire M6P receptoren die op M6P en </w:t>
      </w:r>
      <w:proofErr w:type="spellStart"/>
      <w:r>
        <w:rPr>
          <w:rFonts w:ascii="Verdana" w:hAnsi="Verdana"/>
          <w:sz w:val="20"/>
          <w:szCs w:val="20"/>
        </w:rPr>
        <w:t>adaptor</w:t>
      </w:r>
      <w:proofErr w:type="spellEnd"/>
      <w:r>
        <w:rPr>
          <w:rFonts w:ascii="Verdana" w:hAnsi="Verdana"/>
          <w:sz w:val="20"/>
          <w:szCs w:val="20"/>
        </w:rPr>
        <w:t xml:space="preserve"> eiwitten binden tijdens vorming van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-gecoate vesikels die zich afsnoeren van TGN </w:t>
      </w:r>
    </w:p>
    <w:p w:rsidR="00F52B7A" w:rsidRDefault="00F52B7A" w:rsidP="00A51326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C7432F" w:rsidRDefault="00C7432F" w:rsidP="00C7432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Vroege endosoom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pH lager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hydrolases dissociëren van M6P-receptor 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Zure </w:t>
      </w:r>
      <w:proofErr w:type="spellStart"/>
      <w:r>
        <w:rPr>
          <w:rFonts w:ascii="Verdana" w:hAnsi="Verdana"/>
          <w:sz w:val="20"/>
          <w:szCs w:val="20"/>
        </w:rPr>
        <w:t>fosfatases</w:t>
      </w:r>
      <w:proofErr w:type="spellEnd"/>
      <w:r>
        <w:rPr>
          <w:rFonts w:ascii="Verdana" w:hAnsi="Verdana"/>
          <w:sz w:val="20"/>
          <w:szCs w:val="20"/>
        </w:rPr>
        <w:t xml:space="preserve"> de fosfaatgroep van mannose </w:t>
      </w:r>
      <w:proofErr w:type="spellStart"/>
      <w:r>
        <w:rPr>
          <w:rFonts w:ascii="Verdana" w:hAnsi="Verdana"/>
          <w:sz w:val="20"/>
          <w:szCs w:val="20"/>
        </w:rPr>
        <w:t>verwijders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geen signaal meer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release hydrolases M6P-receptor 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Lege M6P-receptoren terug naar TGN verpakt in vesikels met </w:t>
      </w:r>
      <w:proofErr w:type="spellStart"/>
      <w:r>
        <w:rPr>
          <w:rFonts w:ascii="Verdana" w:hAnsi="Verdana"/>
          <w:sz w:val="20"/>
          <w:szCs w:val="20"/>
        </w:rPr>
        <w:t>retromeercoat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51326" w:rsidRDefault="00A51326" w:rsidP="00A51326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Transport van lysosomale eiwitten van trans-Golgi netwerk naar lysosomen</w:t>
      </w:r>
    </w:p>
    <w:p w:rsidR="00A51326" w:rsidRDefault="00A51326" w:rsidP="00A5132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Verwijderen van P </w:t>
      </w:r>
      <w:r w:rsidRPr="00A5132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verhindert terugkeer van lysosomale </w:t>
      </w:r>
      <w:proofErr w:type="spellStart"/>
      <w:r>
        <w:rPr>
          <w:rFonts w:ascii="Verdana" w:hAnsi="Verdana"/>
          <w:sz w:val="20"/>
          <w:szCs w:val="20"/>
        </w:rPr>
        <w:t>hydrolasen</w:t>
      </w:r>
      <w:proofErr w:type="spellEnd"/>
      <w:r>
        <w:rPr>
          <w:rFonts w:ascii="Verdana" w:hAnsi="Verdana"/>
          <w:sz w:val="20"/>
          <w:szCs w:val="20"/>
        </w:rPr>
        <w:t xml:space="preserve"> naar Golgi</w:t>
      </w:r>
    </w:p>
    <w:p w:rsidR="00A51326" w:rsidRDefault="00A51326" w:rsidP="00A5132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Sommige M6P eiwitten worden gesecreteerd </w:t>
      </w:r>
      <w:r w:rsidRPr="00A5132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via M6P-receptoren in plasma membraan terug getransporteerd via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naar lysosomen </w:t>
      </w:r>
    </w:p>
    <w:p w:rsidR="00C7432F" w:rsidRDefault="00A51326" w:rsidP="00A51326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M6P gekoppeld door herkennen van “patch”  aan zure </w:t>
      </w:r>
      <w:proofErr w:type="spellStart"/>
      <w:r>
        <w:rPr>
          <w:rFonts w:ascii="Verdana" w:hAnsi="Verdana"/>
          <w:sz w:val="20"/>
          <w:szCs w:val="20"/>
        </w:rPr>
        <w:t>hydrolase</w:t>
      </w:r>
      <w:proofErr w:type="spellEnd"/>
    </w:p>
    <w:p w:rsidR="00220CB1" w:rsidRPr="00C24AF5" w:rsidRDefault="00C24AF5" w:rsidP="00C24AF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220CB1" w:rsidRPr="00C24AF5">
        <w:rPr>
          <w:rFonts w:ascii="Verdana" w:hAnsi="Verdana"/>
          <w:sz w:val="20"/>
          <w:szCs w:val="20"/>
        </w:rPr>
        <w:t xml:space="preserve">ok andere </w:t>
      </w:r>
      <w:proofErr w:type="spellStart"/>
      <w:r w:rsidR="00220CB1" w:rsidRPr="00C24AF5">
        <w:rPr>
          <w:rFonts w:ascii="Verdana" w:hAnsi="Verdana"/>
          <w:sz w:val="20"/>
          <w:szCs w:val="20"/>
        </w:rPr>
        <w:t>sorting</w:t>
      </w:r>
      <w:proofErr w:type="spellEnd"/>
      <w:r w:rsidR="00220CB1" w:rsidRPr="00C24AF5">
        <w:rPr>
          <w:rFonts w:ascii="Verdana" w:hAnsi="Verdana"/>
          <w:sz w:val="20"/>
          <w:szCs w:val="20"/>
        </w:rPr>
        <w:t xml:space="preserve"> pathways van TGN naar </w:t>
      </w:r>
      <w:proofErr w:type="spellStart"/>
      <w:r w:rsidR="00220CB1" w:rsidRPr="00C24AF5">
        <w:rPr>
          <w:rFonts w:ascii="Verdana" w:hAnsi="Verdana"/>
          <w:sz w:val="20"/>
          <w:szCs w:val="20"/>
        </w:rPr>
        <w:t>endosomen</w:t>
      </w:r>
      <w:proofErr w:type="spellEnd"/>
    </w:p>
    <w:p w:rsidR="00220CB1" w:rsidRPr="00C24AF5" w:rsidRDefault="00C24AF5" w:rsidP="00C24AF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L</w:t>
      </w:r>
      <w:r w:rsidR="00220CB1" w:rsidRPr="00C24AF5">
        <w:rPr>
          <w:rFonts w:ascii="Verdana" w:hAnsi="Verdana"/>
          <w:b/>
          <w:bCs/>
          <w:sz w:val="20"/>
          <w:szCs w:val="20"/>
        </w:rPr>
        <w:t xml:space="preserve">ysosomale secretie </w:t>
      </w:r>
      <w:r w:rsidR="00220CB1" w:rsidRPr="00C24AF5">
        <w:rPr>
          <w:rFonts w:ascii="Verdana" w:hAnsi="Verdana"/>
          <w:sz w:val="20"/>
          <w:szCs w:val="20"/>
        </w:rPr>
        <w:t xml:space="preserve">van niet-gedigereerde inhoud </w:t>
      </w:r>
    </w:p>
    <w:p w:rsidR="00220CB1" w:rsidRPr="00C24AF5" w:rsidRDefault="00C24AF5" w:rsidP="00C24AF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220CB1" w:rsidRPr="00C24AF5">
        <w:rPr>
          <w:rFonts w:ascii="Verdana" w:hAnsi="Verdana"/>
          <w:sz w:val="20"/>
          <w:szCs w:val="20"/>
        </w:rPr>
        <w:t xml:space="preserve">ommige celtypes gespecialiseerde lysosomale secretie </w:t>
      </w:r>
      <w:proofErr w:type="spellStart"/>
      <w:r w:rsidR="00220CB1" w:rsidRPr="00C24AF5">
        <w:rPr>
          <w:rFonts w:ascii="Verdana" w:hAnsi="Verdana"/>
          <w:sz w:val="20"/>
          <w:szCs w:val="20"/>
        </w:rPr>
        <w:t>pathway</w:t>
      </w:r>
      <w:proofErr w:type="spellEnd"/>
    </w:p>
    <w:p w:rsidR="00C24AF5" w:rsidRPr="00C24AF5" w:rsidRDefault="00C24AF5" w:rsidP="00C24AF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C24AF5">
        <w:rPr>
          <w:rFonts w:ascii="Verdana" w:hAnsi="Verdana"/>
          <w:sz w:val="20"/>
          <w:szCs w:val="20"/>
          <w:lang w:val="en-US"/>
        </w:rPr>
        <w:t xml:space="preserve">Vb. </w:t>
      </w:r>
      <w:proofErr w:type="spellStart"/>
      <w:r w:rsidRPr="00C24AF5">
        <w:rPr>
          <w:rFonts w:ascii="Verdana" w:hAnsi="Verdana"/>
          <w:sz w:val="20"/>
          <w:szCs w:val="20"/>
          <w:lang w:val="en-US"/>
        </w:rPr>
        <w:t>melanocyten</w:t>
      </w:r>
      <w:proofErr w:type="spellEnd"/>
      <w:r w:rsidRPr="00C24AF5"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 w:rsidRPr="00C24AF5">
        <w:rPr>
          <w:rFonts w:ascii="Verdana" w:hAnsi="Verdana"/>
          <w:sz w:val="20"/>
          <w:szCs w:val="20"/>
          <w:lang w:val="en-US"/>
        </w:rPr>
        <w:t>huid</w:t>
      </w:r>
      <w:proofErr w:type="spellEnd"/>
      <w:r w:rsidRPr="00C24AF5">
        <w:rPr>
          <w:rFonts w:ascii="Verdana" w:hAnsi="Verdana"/>
          <w:sz w:val="20"/>
          <w:szCs w:val="20"/>
          <w:lang w:val="en-US"/>
        </w:rPr>
        <w:t xml:space="preserve">): pigment </w:t>
      </w:r>
    </w:p>
    <w:p w:rsidR="00C24AF5" w:rsidRPr="00C24AF5" w:rsidRDefault="00C24AF5" w:rsidP="00C24AF5">
      <w:pPr>
        <w:pStyle w:val="Lijstalinea"/>
        <w:ind w:left="2880"/>
        <w:rPr>
          <w:rFonts w:ascii="Verdana" w:hAnsi="Verdana"/>
          <w:sz w:val="20"/>
          <w:szCs w:val="20"/>
        </w:rPr>
      </w:pPr>
      <w:r w:rsidRPr="00C24AF5">
        <w:rPr>
          <w:rFonts w:ascii="Verdana" w:hAnsi="Verdana"/>
          <w:sz w:val="20"/>
          <w:szCs w:val="20"/>
        </w:rPr>
        <w:t>Gespecialiseerde lysosomen (</w:t>
      </w:r>
      <w:proofErr w:type="spellStart"/>
      <w:r w:rsidRPr="00C24AF5">
        <w:rPr>
          <w:rFonts w:ascii="Verdana" w:hAnsi="Verdana"/>
          <w:b/>
          <w:bCs/>
          <w:sz w:val="20"/>
          <w:szCs w:val="20"/>
        </w:rPr>
        <w:t>melanosomen</w:t>
      </w:r>
      <w:proofErr w:type="spellEnd"/>
      <w:r w:rsidRPr="00C24AF5">
        <w:rPr>
          <w:rFonts w:ascii="Verdana" w:hAnsi="Verdana"/>
          <w:sz w:val="20"/>
          <w:szCs w:val="20"/>
        </w:rPr>
        <w:t>) bevatten pigment</w:t>
      </w:r>
      <w:r>
        <w:rPr>
          <w:rFonts w:ascii="Verdana" w:hAnsi="Verdana"/>
          <w:sz w:val="20"/>
          <w:szCs w:val="20"/>
        </w:rPr>
        <w:t xml:space="preserve"> </w:t>
      </w:r>
      <w:r w:rsidRPr="00C24AF5">
        <w:rPr>
          <w:rFonts w:ascii="Verdana" w:hAnsi="Verdana"/>
          <w:sz w:val="20"/>
          <w:szCs w:val="20"/>
        </w:rPr>
        <w:t>en fusioneren met plasma membraan</w:t>
      </w:r>
    </w:p>
    <w:p w:rsidR="00C24AF5" w:rsidRPr="00C24AF5" w:rsidRDefault="00C24AF5" w:rsidP="00C24AF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220CB1" w:rsidRPr="00C24AF5">
        <w:rPr>
          <w:rFonts w:ascii="Verdana" w:hAnsi="Verdana"/>
          <w:sz w:val="20"/>
          <w:szCs w:val="20"/>
        </w:rPr>
        <w:t>ecretie van pigment in extracellulaire ruimte van de epidermis door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C24AF5">
        <w:rPr>
          <w:rFonts w:ascii="Verdana" w:hAnsi="Verdana"/>
          <w:sz w:val="20"/>
          <w:szCs w:val="20"/>
        </w:rPr>
        <w:t>exocytose</w:t>
      </w:r>
      <w:proofErr w:type="spellEnd"/>
    </w:p>
    <w:p w:rsidR="00220CB1" w:rsidRPr="00C24AF5" w:rsidRDefault="00C24AF5" w:rsidP="00C24AF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="00220CB1" w:rsidRPr="00C24AF5">
        <w:rPr>
          <w:rFonts w:ascii="Verdana" w:hAnsi="Verdana"/>
          <w:sz w:val="20"/>
          <w:szCs w:val="20"/>
        </w:rPr>
        <w:t>igment wordt opgenomen door keratinocyten: huid pigmentatie</w:t>
      </w:r>
    </w:p>
    <w:p w:rsidR="00C24AF5" w:rsidRDefault="00C24AF5" w:rsidP="002751F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220CB1" w:rsidRPr="00C24AF5">
        <w:rPr>
          <w:rFonts w:ascii="Verdana" w:hAnsi="Verdana"/>
          <w:sz w:val="20"/>
          <w:szCs w:val="20"/>
        </w:rPr>
        <w:t xml:space="preserve">efect in </w:t>
      </w:r>
      <w:proofErr w:type="spellStart"/>
      <w:r w:rsidR="00220CB1" w:rsidRPr="00C24AF5">
        <w:rPr>
          <w:rFonts w:ascii="Verdana" w:hAnsi="Verdana"/>
          <w:sz w:val="20"/>
          <w:szCs w:val="20"/>
        </w:rPr>
        <w:t>melanosoom</w:t>
      </w:r>
      <w:proofErr w:type="spellEnd"/>
      <w:r w:rsidR="00220CB1" w:rsidRPr="00C24AF5">
        <w:rPr>
          <w:rFonts w:ascii="Verdana" w:hAnsi="Verdana"/>
          <w:sz w:val="20"/>
          <w:szCs w:val="20"/>
        </w:rPr>
        <w:t xml:space="preserve"> </w:t>
      </w:r>
      <w:proofErr w:type="spellStart"/>
      <w:r w:rsidR="00220CB1" w:rsidRPr="00C24AF5">
        <w:rPr>
          <w:rFonts w:ascii="Verdana" w:hAnsi="Verdana"/>
          <w:sz w:val="20"/>
          <w:szCs w:val="20"/>
        </w:rPr>
        <w:t>exocytose</w:t>
      </w:r>
      <w:proofErr w:type="spellEnd"/>
      <w:r w:rsidR="00220CB1" w:rsidRPr="00C24AF5">
        <w:rPr>
          <w:rFonts w:ascii="Verdana" w:hAnsi="Verdana"/>
          <w:sz w:val="20"/>
          <w:szCs w:val="20"/>
        </w:rPr>
        <w:t xml:space="preserve"> kan tot  hypo-pigmentatie leiden</w:t>
      </w:r>
    </w:p>
    <w:p w:rsidR="002751FE" w:rsidRPr="002751FE" w:rsidRDefault="002751FE" w:rsidP="002751FE">
      <w:pPr>
        <w:pStyle w:val="Lijstalinea"/>
        <w:ind w:left="288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6A591A3" wp14:editId="38D0DBB4">
            <wp:simplePos x="0" y="0"/>
            <wp:positionH relativeFrom="column">
              <wp:posOffset>1554480</wp:posOffset>
            </wp:positionH>
            <wp:positionV relativeFrom="paragraph">
              <wp:posOffset>127000</wp:posOffset>
            </wp:positionV>
            <wp:extent cx="3200400" cy="2045335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0" t="33157" r="25265" b="26866"/>
                    <a:stretch/>
                  </pic:blipFill>
                  <pic:spPr bwMode="auto">
                    <a:xfrm>
                      <a:off x="0" y="0"/>
                      <a:ext cx="320040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1FE" w:rsidRDefault="002751F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C24AF5" w:rsidRDefault="00C24AF5" w:rsidP="00C24AF5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Exocytose en endocytose </w:t>
      </w:r>
    </w:p>
    <w:p w:rsidR="00C24AF5" w:rsidRDefault="00C24AF5" w:rsidP="00C24AF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Endocytosis</w:t>
      </w:r>
      <w:proofErr w:type="spellEnd"/>
      <w:r>
        <w:rPr>
          <w:rFonts w:ascii="Verdana" w:hAnsi="Verdana"/>
          <w:sz w:val="20"/>
          <w:szCs w:val="20"/>
        </w:rPr>
        <w:t>:</w:t>
      </w:r>
    </w:p>
    <w:p w:rsidR="00C24AF5" w:rsidRDefault="0073259B" w:rsidP="00C24AF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buitenkant van cel naar </w:t>
      </w:r>
      <w:proofErr w:type="spellStart"/>
      <w:r>
        <w:rPr>
          <w:rFonts w:ascii="Verdana" w:hAnsi="Verdana"/>
          <w:sz w:val="20"/>
          <w:szCs w:val="20"/>
        </w:rPr>
        <w:t>lysomen</w:t>
      </w:r>
      <w:proofErr w:type="spellEnd"/>
      <w:r>
        <w:rPr>
          <w:rFonts w:ascii="Verdana" w:hAnsi="Verdana"/>
          <w:sz w:val="20"/>
          <w:szCs w:val="20"/>
        </w:rPr>
        <w:t xml:space="preserve"> opname van </w:t>
      </w:r>
      <w:proofErr w:type="spellStart"/>
      <w:r>
        <w:rPr>
          <w:rFonts w:ascii="Verdana" w:hAnsi="Verdana"/>
          <w:sz w:val="20"/>
          <w:szCs w:val="20"/>
        </w:rPr>
        <w:t>macro-moleculen</w:t>
      </w:r>
      <w:proofErr w:type="spellEnd"/>
      <w:r>
        <w:rPr>
          <w:rFonts w:ascii="Verdana" w:hAnsi="Verdana"/>
          <w:sz w:val="20"/>
          <w:szCs w:val="20"/>
        </w:rPr>
        <w:t xml:space="preserve"> of zelfs andere cellen </w:t>
      </w:r>
    </w:p>
    <w:p w:rsidR="0073259B" w:rsidRDefault="0073259B" w:rsidP="00C24AF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 types: fagocytose en </w:t>
      </w:r>
      <w:proofErr w:type="spellStart"/>
      <w:r>
        <w:rPr>
          <w:rFonts w:ascii="Verdana" w:hAnsi="Verdana"/>
          <w:sz w:val="20"/>
          <w:szCs w:val="20"/>
        </w:rPr>
        <w:t>pinocytose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3259B" w:rsidRDefault="0073259B" w:rsidP="00C24AF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Fagocytose </w:t>
      </w:r>
      <w:r w:rsidR="002751FE">
        <w:rPr>
          <w:rFonts w:ascii="Verdana" w:hAnsi="Verdana"/>
          <w:sz w:val="20"/>
          <w:szCs w:val="20"/>
        </w:rPr>
        <w:t>(cellulair eten)</w:t>
      </w:r>
    </w:p>
    <w:p w:rsidR="0073259B" w:rsidRDefault="002751FE" w:rsidP="0073259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73259B">
        <w:rPr>
          <w:rFonts w:ascii="Verdana" w:hAnsi="Verdana"/>
          <w:sz w:val="20"/>
          <w:szCs w:val="20"/>
        </w:rPr>
        <w:t>ngestie van grote partikels</w:t>
      </w:r>
    </w:p>
    <w:p w:rsidR="002751FE" w:rsidRDefault="002751FE" w:rsidP="0073259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Vereist activatie </w:t>
      </w:r>
    </w:p>
    <w:p w:rsidR="002751FE" w:rsidRDefault="002751FE" w:rsidP="002751FE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Vereist binding van partikel op fagocyt: specifieke receptoren worden hierbij geactiveerd en gevolgd door signaal transductie en inductie van </w:t>
      </w:r>
      <w:proofErr w:type="spellStart"/>
      <w:r>
        <w:rPr>
          <w:rFonts w:ascii="Verdana" w:hAnsi="Verdana"/>
          <w:sz w:val="20"/>
          <w:szCs w:val="20"/>
        </w:rPr>
        <w:t>fagocytische</w:t>
      </w:r>
      <w:proofErr w:type="spellEnd"/>
      <w:r>
        <w:rPr>
          <w:rFonts w:ascii="Verdana" w:hAnsi="Verdana"/>
          <w:sz w:val="20"/>
          <w:szCs w:val="20"/>
        </w:rPr>
        <w:t xml:space="preserve"> respons </w:t>
      </w:r>
    </w:p>
    <w:p w:rsidR="002751FE" w:rsidRDefault="002751FE" w:rsidP="002751F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Receptoren</w:t>
      </w:r>
    </w:p>
    <w:p w:rsidR="002751FE" w:rsidRDefault="002751FE" w:rsidP="002751FE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Antilichaam op binding op </w:t>
      </w:r>
      <w:proofErr w:type="spellStart"/>
      <w:r>
        <w:rPr>
          <w:rFonts w:ascii="Verdana" w:hAnsi="Verdana"/>
          <w:sz w:val="20"/>
          <w:szCs w:val="20"/>
        </w:rPr>
        <w:t>Fc</w:t>
      </w:r>
      <w:proofErr w:type="spellEnd"/>
      <w:r>
        <w:rPr>
          <w:rFonts w:ascii="Verdana" w:hAnsi="Verdana"/>
          <w:sz w:val="20"/>
          <w:szCs w:val="20"/>
        </w:rPr>
        <w:t xml:space="preserve"> Receptoren </w:t>
      </w:r>
    </w:p>
    <w:p w:rsidR="002751FE" w:rsidRDefault="002751FE" w:rsidP="002751FE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Complement binding op complement receptoren </w:t>
      </w:r>
    </w:p>
    <w:p w:rsidR="002751FE" w:rsidRDefault="002751FE" w:rsidP="002751FE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Lectines</w:t>
      </w:r>
      <w:proofErr w:type="spellEnd"/>
      <w:r>
        <w:rPr>
          <w:rFonts w:ascii="Verdana" w:hAnsi="Verdana"/>
          <w:sz w:val="20"/>
          <w:szCs w:val="20"/>
        </w:rPr>
        <w:t xml:space="preserve"> die oligosachariden herkennen op micro-organismen </w:t>
      </w:r>
    </w:p>
    <w:p w:rsidR="002751FE" w:rsidRDefault="002751FE" w:rsidP="002751FE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Receptor voor </w:t>
      </w:r>
      <w:proofErr w:type="spellStart"/>
      <w:r>
        <w:rPr>
          <w:rFonts w:ascii="Verdana" w:hAnsi="Verdana"/>
          <w:sz w:val="20"/>
          <w:szCs w:val="20"/>
        </w:rPr>
        <w:t>apoptotische</w:t>
      </w:r>
      <w:proofErr w:type="spellEnd"/>
      <w:r>
        <w:rPr>
          <w:rFonts w:ascii="Verdana" w:hAnsi="Verdana"/>
          <w:sz w:val="20"/>
          <w:szCs w:val="20"/>
        </w:rPr>
        <w:t xml:space="preserve"> cellen </w:t>
      </w:r>
    </w:p>
    <w:p w:rsidR="00886B0C" w:rsidRDefault="00886B0C" w:rsidP="002751FE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Apoptotische</w:t>
      </w:r>
      <w:proofErr w:type="spellEnd"/>
      <w:r>
        <w:rPr>
          <w:rFonts w:ascii="Verdana" w:hAnsi="Verdana"/>
          <w:sz w:val="20"/>
          <w:szCs w:val="20"/>
        </w:rPr>
        <w:t xml:space="preserve"> cellen </w:t>
      </w:r>
    </w:p>
    <w:p w:rsidR="002751FE" w:rsidRDefault="002751FE" w:rsidP="002751FE">
      <w:pPr>
        <w:pStyle w:val="Lijstalinea"/>
        <w:numPr>
          <w:ilvl w:val="6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Verliezen asymmetrie in plasma membraan </w:t>
      </w:r>
      <w:r w:rsidR="00886B0C">
        <w:rPr>
          <w:rFonts w:ascii="Verdana" w:hAnsi="Verdana"/>
          <w:sz w:val="20"/>
          <w:szCs w:val="20"/>
        </w:rPr>
        <w:t xml:space="preserve">fosfolipiden </w:t>
      </w:r>
    </w:p>
    <w:p w:rsidR="002751FE" w:rsidRDefault="00886B0C" w:rsidP="002751FE">
      <w:pPr>
        <w:pStyle w:val="Lijstalinea"/>
        <w:numPr>
          <w:ilvl w:val="6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Normaal: aan cytosolische zijde van plasma membraan gelokaliseerd </w:t>
      </w:r>
    </w:p>
    <w:p w:rsidR="00886B0C" w:rsidRDefault="00886B0C" w:rsidP="002751FE">
      <w:pPr>
        <w:pStyle w:val="Lijstalinea"/>
        <w:numPr>
          <w:ilvl w:val="6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“flippen” naar buitenzijde en worden herkend door specifieke receptoren die fagocytose induceren </w:t>
      </w:r>
    </w:p>
    <w:p w:rsid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Levende cellen </w:t>
      </w:r>
    </w:p>
    <w:p w:rsidR="00886B0C" w:rsidRDefault="00886B0C" w:rsidP="00886B0C">
      <w:pPr>
        <w:pStyle w:val="Lijstalinea"/>
        <w:numPr>
          <w:ilvl w:val="6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Binden </w:t>
      </w:r>
      <w:proofErr w:type="spellStart"/>
      <w:r>
        <w:rPr>
          <w:rFonts w:ascii="Verdana" w:hAnsi="Verdana"/>
          <w:sz w:val="20"/>
          <w:szCs w:val="20"/>
        </w:rPr>
        <w:t>inhiberende</w:t>
      </w:r>
      <w:proofErr w:type="spellEnd"/>
      <w:r>
        <w:rPr>
          <w:rFonts w:ascii="Verdana" w:hAnsi="Verdana"/>
          <w:sz w:val="20"/>
          <w:szCs w:val="20"/>
        </w:rPr>
        <w:t xml:space="preserve"> receptoren die </w:t>
      </w:r>
      <w:proofErr w:type="spellStart"/>
      <w:r>
        <w:rPr>
          <w:rFonts w:ascii="Verdana" w:hAnsi="Verdana"/>
          <w:sz w:val="20"/>
          <w:szCs w:val="20"/>
        </w:rPr>
        <w:t>tyrosine</w:t>
      </w:r>
      <w:proofErr w:type="spellEnd"/>
      <w:r>
        <w:rPr>
          <w:rFonts w:ascii="Verdana" w:hAnsi="Verdana"/>
          <w:sz w:val="20"/>
          <w:szCs w:val="20"/>
        </w:rPr>
        <w:t xml:space="preserve"> fosfatase rekruteren waardoor fagocytose geblokkeerd wordt</w:t>
      </w:r>
    </w:p>
    <w:p w:rsidR="00886B0C" w:rsidRDefault="00886B0C" w:rsidP="00886B0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Pseudopodale</w:t>
      </w:r>
      <w:proofErr w:type="spellEnd"/>
      <w:r>
        <w:rPr>
          <w:rFonts w:ascii="Verdana" w:hAnsi="Verdana"/>
          <w:sz w:val="20"/>
          <w:szCs w:val="20"/>
        </w:rPr>
        <w:t xml:space="preserve"> extensie en </w:t>
      </w:r>
      <w:proofErr w:type="spellStart"/>
      <w:r>
        <w:rPr>
          <w:rFonts w:ascii="Verdana" w:hAnsi="Verdana"/>
          <w:sz w:val="20"/>
          <w:szCs w:val="20"/>
        </w:rPr>
        <w:t>fagosoom</w:t>
      </w:r>
      <w:proofErr w:type="spellEnd"/>
      <w:r>
        <w:rPr>
          <w:rFonts w:ascii="Verdana" w:hAnsi="Verdana"/>
          <w:sz w:val="20"/>
          <w:szCs w:val="20"/>
        </w:rPr>
        <w:t xml:space="preserve"> vorming </w:t>
      </w:r>
    </w:p>
    <w:p w:rsidR="00886B0C" w:rsidRP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Pr="00886B0C">
        <w:rPr>
          <w:rFonts w:ascii="Verdana" w:hAnsi="Verdana"/>
          <w:sz w:val="20"/>
          <w:szCs w:val="20"/>
        </w:rPr>
        <w:t xml:space="preserve">ereist </w:t>
      </w:r>
      <w:proofErr w:type="spellStart"/>
      <w:r w:rsidRPr="00886B0C">
        <w:rPr>
          <w:rFonts w:ascii="Verdana" w:hAnsi="Verdana"/>
          <w:sz w:val="20"/>
          <w:szCs w:val="20"/>
        </w:rPr>
        <w:t>RhoGTPase</w:t>
      </w:r>
      <w:proofErr w:type="spellEnd"/>
      <w:r w:rsidRPr="00886B0C">
        <w:rPr>
          <w:rFonts w:ascii="Verdana" w:hAnsi="Verdana"/>
          <w:sz w:val="20"/>
          <w:szCs w:val="20"/>
        </w:rPr>
        <w:t xml:space="preserve"> die PI3 kinase activeert</w:t>
      </w:r>
    </w:p>
    <w:p w:rsidR="00220CB1" w:rsidRP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220CB1" w:rsidRPr="00886B0C">
        <w:rPr>
          <w:rFonts w:ascii="Verdana" w:hAnsi="Verdana"/>
          <w:sz w:val="20"/>
          <w:szCs w:val="20"/>
        </w:rPr>
        <w:t xml:space="preserve">onversies van PI in PIP2 in PIP3  </w:t>
      </w:r>
    </w:p>
    <w:p w:rsidR="00220CB1" w:rsidRP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A</w:t>
      </w:r>
      <w:r w:rsidR="00220CB1" w:rsidRPr="00886B0C">
        <w:rPr>
          <w:rFonts w:ascii="Verdana" w:hAnsi="Verdana"/>
          <w:sz w:val="20"/>
          <w:szCs w:val="20"/>
          <w:lang w:val="en-US"/>
        </w:rPr>
        <w:t>ctine</w:t>
      </w:r>
      <w:proofErr w:type="spellEnd"/>
      <w:r w:rsidR="00220CB1" w:rsidRPr="00886B0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886B0C">
        <w:rPr>
          <w:rFonts w:ascii="Verdana" w:hAnsi="Verdana"/>
          <w:sz w:val="20"/>
          <w:szCs w:val="20"/>
          <w:lang w:val="en-US"/>
        </w:rPr>
        <w:t>polymerisatie</w:t>
      </w:r>
      <w:proofErr w:type="spellEnd"/>
      <w:r w:rsidR="00220CB1" w:rsidRPr="00886B0C">
        <w:rPr>
          <w:rFonts w:ascii="Verdana" w:hAnsi="Verdana"/>
          <w:sz w:val="20"/>
          <w:szCs w:val="20"/>
          <w:lang w:val="en-US"/>
        </w:rPr>
        <w:t xml:space="preserve"> &amp; </w:t>
      </w:r>
      <w:proofErr w:type="spellStart"/>
      <w:r w:rsidR="00220CB1" w:rsidRPr="00886B0C">
        <w:rPr>
          <w:rFonts w:ascii="Verdana" w:hAnsi="Verdana"/>
          <w:sz w:val="20"/>
          <w:szCs w:val="20"/>
          <w:lang w:val="en-US"/>
        </w:rPr>
        <w:t>depolymerisatie</w:t>
      </w:r>
      <w:proofErr w:type="spellEnd"/>
    </w:p>
    <w:p w:rsidR="00886B0C" w:rsidRP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I</w:t>
      </w:r>
      <w:r w:rsidR="00220CB1" w:rsidRPr="00886B0C">
        <w:rPr>
          <w:rFonts w:ascii="Verdana" w:hAnsi="Verdana"/>
          <w:sz w:val="20"/>
          <w:szCs w:val="20"/>
          <w:lang w:val="en-US"/>
        </w:rPr>
        <w:t>nvaginatie</w:t>
      </w:r>
      <w:proofErr w:type="spellEnd"/>
      <w:r w:rsidR="00220CB1" w:rsidRPr="00886B0C">
        <w:rPr>
          <w:rFonts w:ascii="Verdana" w:hAnsi="Verdana"/>
          <w:sz w:val="20"/>
          <w:szCs w:val="20"/>
          <w:lang w:val="en-US"/>
        </w:rPr>
        <w:t>/</w:t>
      </w:r>
      <w:proofErr w:type="spellStart"/>
      <w:r w:rsidR="00220CB1" w:rsidRPr="00886B0C">
        <w:rPr>
          <w:rFonts w:ascii="Verdana" w:hAnsi="Verdana"/>
          <w:sz w:val="20"/>
          <w:szCs w:val="20"/>
          <w:lang w:val="en-US"/>
        </w:rPr>
        <w:t>fagocytose</w:t>
      </w:r>
      <w:proofErr w:type="spellEnd"/>
    </w:p>
    <w:p w:rsidR="00886B0C" w:rsidRDefault="00886B0C" w:rsidP="00886B0C">
      <w:pPr>
        <w:pStyle w:val="Lijstalinea"/>
        <w:ind w:left="4320"/>
        <w:rPr>
          <w:rFonts w:ascii="Verdana" w:hAnsi="Verdana"/>
          <w:sz w:val="20"/>
          <w:szCs w:val="20"/>
        </w:rPr>
      </w:pPr>
    </w:p>
    <w:p w:rsidR="0073259B" w:rsidRDefault="002751FE" w:rsidP="002751F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Pinocytose</w:t>
      </w:r>
      <w:proofErr w:type="spellEnd"/>
      <w:r>
        <w:rPr>
          <w:rFonts w:ascii="Verdana" w:hAnsi="Verdana"/>
          <w:sz w:val="20"/>
          <w:szCs w:val="20"/>
        </w:rPr>
        <w:t xml:space="preserve"> (cellulair drinken)</w:t>
      </w:r>
    </w:p>
    <w:p w:rsidR="002751FE" w:rsidRDefault="002751FE" w:rsidP="002751F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Ingestie van vloeistoffen of opgeloste substanties via kleine </w:t>
      </w:r>
      <w:proofErr w:type="spellStart"/>
      <w:r>
        <w:rPr>
          <w:rFonts w:ascii="Verdana" w:hAnsi="Verdana"/>
          <w:sz w:val="20"/>
          <w:szCs w:val="20"/>
        </w:rPr>
        <w:t>pinocytotische</w:t>
      </w:r>
      <w:proofErr w:type="spellEnd"/>
      <w:r>
        <w:rPr>
          <w:rFonts w:ascii="Verdana" w:hAnsi="Verdana"/>
          <w:sz w:val="20"/>
          <w:szCs w:val="20"/>
        </w:rPr>
        <w:t xml:space="preserve"> vesikels </w:t>
      </w:r>
    </w:p>
    <w:p w:rsidR="002751FE" w:rsidRDefault="002751FE" w:rsidP="002751F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Constitutief proces </w:t>
      </w:r>
    </w:p>
    <w:p w:rsidR="002751FE" w:rsidRDefault="002751FE" w:rsidP="002751F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Meestal </w:t>
      </w:r>
      <w:proofErr w:type="spellStart"/>
      <w:r>
        <w:rPr>
          <w:rFonts w:ascii="Verdana" w:hAnsi="Verdana"/>
          <w:sz w:val="20"/>
          <w:szCs w:val="20"/>
        </w:rPr>
        <w:t>eukaryotische</w:t>
      </w:r>
      <w:proofErr w:type="spellEnd"/>
      <w:r>
        <w:rPr>
          <w:rFonts w:ascii="Verdana" w:hAnsi="Verdana"/>
          <w:sz w:val="20"/>
          <w:szCs w:val="20"/>
        </w:rPr>
        <w:t xml:space="preserve"> cellen: vooral opname door </w:t>
      </w:r>
      <w:proofErr w:type="spellStart"/>
      <w:r>
        <w:rPr>
          <w:rFonts w:ascii="Verdana" w:hAnsi="Verdana"/>
          <w:sz w:val="20"/>
          <w:szCs w:val="20"/>
        </w:rPr>
        <w:t>pinocytose</w:t>
      </w:r>
      <w:proofErr w:type="spellEnd"/>
    </w:p>
    <w:p w:rsidR="002751FE" w:rsidRDefault="002751FE" w:rsidP="002751F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Opname door fagocytose voornamelijk n gespecialiseerde cellen </w:t>
      </w:r>
    </w:p>
    <w:p w:rsidR="00886B0C" w:rsidRDefault="00886B0C" w:rsidP="002751F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allemaal gecoat met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86B0C" w:rsidRDefault="00886B0C" w:rsidP="00886B0C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Caveolae</w:t>
      </w:r>
      <w:proofErr w:type="spellEnd"/>
    </w:p>
    <w:p w:rsid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cytosolische coat, zijn opgebouwd uit </w:t>
      </w:r>
      <w:proofErr w:type="spellStart"/>
      <w:r>
        <w:rPr>
          <w:rFonts w:ascii="Verdana" w:hAnsi="Verdana"/>
          <w:sz w:val="20"/>
          <w:szCs w:val="20"/>
        </w:rPr>
        <w:t>caveoline</w:t>
      </w:r>
      <w:proofErr w:type="spellEnd"/>
      <w:r>
        <w:rPr>
          <w:rFonts w:ascii="Verdana" w:hAnsi="Verdana"/>
          <w:sz w:val="20"/>
          <w:szCs w:val="20"/>
        </w:rPr>
        <w:t xml:space="preserve"> eiwitten, gevormd door membraan micro-domeinen of “</w:t>
      </w:r>
      <w:proofErr w:type="spellStart"/>
      <w:r>
        <w:rPr>
          <w:rFonts w:ascii="Verdana" w:hAnsi="Verdana"/>
          <w:sz w:val="20"/>
          <w:szCs w:val="20"/>
        </w:rPr>
        <w:t>lipid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rafts</w:t>
      </w:r>
      <w:proofErr w:type="spellEnd"/>
      <w:r>
        <w:rPr>
          <w:rFonts w:ascii="Verdana" w:hAnsi="Verdana"/>
          <w:sz w:val="20"/>
          <w:szCs w:val="20"/>
        </w:rPr>
        <w:t xml:space="preserve">” </w:t>
      </w:r>
    </w:p>
    <w:p w:rsidR="00886B0C" w:rsidRDefault="00886B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Afsnoering van dynamine</w:t>
      </w:r>
    </w:p>
    <w:p w:rsidR="00886B0C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Aflevering van inhoud aan endosoom-achtig </w:t>
      </w:r>
      <w:proofErr w:type="spellStart"/>
      <w:r>
        <w:rPr>
          <w:rFonts w:ascii="Verdana" w:hAnsi="Verdana"/>
          <w:sz w:val="20"/>
          <w:szCs w:val="20"/>
        </w:rPr>
        <w:t>compartimens</w:t>
      </w:r>
      <w:proofErr w:type="spellEnd"/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sz w:val="20"/>
          <w:szCs w:val="20"/>
        </w:rPr>
        <w:t>caveosoom</w:t>
      </w:r>
      <w:proofErr w:type="spellEnd"/>
      <w:r>
        <w:rPr>
          <w:rFonts w:ascii="Verdana" w:hAnsi="Verdana"/>
          <w:sz w:val="20"/>
          <w:szCs w:val="20"/>
        </w:rPr>
        <w:t>)</w:t>
      </w:r>
    </w:p>
    <w:p w:rsidR="00886B0C" w:rsidRPr="00C24AF5" w:rsidRDefault="00886B0C" w:rsidP="00886B0C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Caveosoom</w:t>
      </w:r>
      <w:proofErr w:type="spellEnd"/>
      <w:r>
        <w:rPr>
          <w:rFonts w:ascii="Verdana" w:hAnsi="Verdana"/>
          <w:sz w:val="20"/>
          <w:szCs w:val="20"/>
        </w:rPr>
        <w:t xml:space="preserve"> ontwijkt conventionele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en lysosomen. </w:t>
      </w:r>
    </w:p>
    <w:p w:rsidR="00A51326" w:rsidRPr="00A51326" w:rsidRDefault="00A51326" w:rsidP="00A51326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C7432F" w:rsidRDefault="00C7432F" w:rsidP="00C7432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Medische relevantie </w:t>
      </w:r>
    </w:p>
    <w:p w:rsidR="00C7432F" w:rsidRDefault="00C7432F" w:rsidP="00C7432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Genetische defecten veroorzaken diverse lysosomale opstapelingsziekten </w:t>
      </w:r>
    </w:p>
    <w:p w:rsidR="00C7432F" w:rsidRDefault="00C7432F" w:rsidP="00C7432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Defecten stapelen onverteerde producten op in lysosomen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pathologische consequenties (zenuwstelsel) </w:t>
      </w:r>
    </w:p>
    <w:p w:rsidR="00C7432F" w:rsidRDefault="00C7432F" w:rsidP="00C7432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Mutatie in gen codeert voor één van specifieke hydrolases 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C7432F">
        <w:rPr>
          <w:rFonts w:ascii="Verdana" w:hAnsi="Verdana"/>
          <w:sz w:val="20"/>
          <w:szCs w:val="20"/>
        </w:rPr>
        <w:t xml:space="preserve">Defect in </w:t>
      </w:r>
      <w:proofErr w:type="spellStart"/>
      <w:r w:rsidRPr="00C7432F">
        <w:rPr>
          <w:rFonts w:ascii="Verdana" w:hAnsi="Verdana"/>
          <w:sz w:val="20"/>
          <w:szCs w:val="20"/>
        </w:rPr>
        <w:t>GIcNAc-phosphotransferase</w:t>
      </w:r>
      <w:proofErr w:type="spellEnd"/>
      <w:r w:rsidRPr="00C7432F">
        <w:rPr>
          <w:rFonts w:ascii="Verdana" w:hAnsi="Verdana"/>
          <w:sz w:val="20"/>
          <w:szCs w:val="20"/>
        </w:rPr>
        <w:t xml:space="preserve"> </w:t>
      </w:r>
      <w:r w:rsidRPr="00C7432F">
        <w:rPr>
          <w:rFonts w:ascii="Verdana" w:hAnsi="Verdana"/>
          <w:sz w:val="20"/>
          <w:szCs w:val="20"/>
        </w:rPr>
        <w:sym w:font="Wingdings" w:char="F0E0"/>
      </w:r>
      <w:r w:rsidRPr="00C7432F">
        <w:rPr>
          <w:rFonts w:ascii="Verdana" w:hAnsi="Verdana"/>
          <w:sz w:val="20"/>
          <w:szCs w:val="20"/>
        </w:rPr>
        <w:t xml:space="preserve"> geen </w:t>
      </w:r>
      <w:proofErr w:type="spellStart"/>
      <w:r w:rsidRPr="00C7432F">
        <w:rPr>
          <w:rFonts w:ascii="Verdana" w:hAnsi="Verdana"/>
          <w:sz w:val="20"/>
          <w:szCs w:val="20"/>
        </w:rPr>
        <w:t>fosforylatie</w:t>
      </w:r>
      <w:proofErr w:type="spellEnd"/>
      <w:r w:rsidRPr="00C7432F">
        <w:rPr>
          <w:rFonts w:ascii="Verdana" w:hAnsi="Verdana"/>
          <w:sz w:val="20"/>
          <w:szCs w:val="20"/>
        </w:rPr>
        <w:t xml:space="preserve"> van hydr</w:t>
      </w:r>
      <w:r>
        <w:rPr>
          <w:rFonts w:ascii="Verdana" w:hAnsi="Verdana"/>
          <w:sz w:val="20"/>
          <w:szCs w:val="20"/>
        </w:rPr>
        <w:t xml:space="preserve">olases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geen vorming van M6P (</w:t>
      </w:r>
      <w:proofErr w:type="spellStart"/>
      <w:r>
        <w:rPr>
          <w:rFonts w:ascii="Verdana" w:hAnsi="Verdana"/>
          <w:sz w:val="20"/>
          <w:szCs w:val="20"/>
        </w:rPr>
        <w:t>Hurler</w:t>
      </w:r>
      <w:proofErr w:type="spellEnd"/>
      <w:r>
        <w:rPr>
          <w:rFonts w:ascii="Verdana" w:hAnsi="Verdana"/>
          <w:sz w:val="20"/>
          <w:szCs w:val="20"/>
        </w:rPr>
        <w:t xml:space="preserve"> syndroom)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sortering van </w:t>
      </w:r>
      <w:proofErr w:type="spellStart"/>
      <w:r>
        <w:rPr>
          <w:rFonts w:ascii="Verdana" w:hAnsi="Verdana"/>
          <w:sz w:val="20"/>
          <w:szCs w:val="20"/>
        </w:rPr>
        <w:t>hydrolase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gesecreteerd, niet naar lysosomen gebracht </w:t>
      </w:r>
      <w:r w:rsidR="00A51326" w:rsidRPr="00A51326">
        <w:rPr>
          <w:rFonts w:ascii="Verdana" w:hAnsi="Verdana"/>
          <w:sz w:val="20"/>
          <w:szCs w:val="20"/>
        </w:rPr>
        <w:sym w:font="Wingdings" w:char="F0E0"/>
      </w:r>
      <w:r w:rsidR="00A51326">
        <w:rPr>
          <w:rFonts w:ascii="Verdana" w:hAnsi="Verdana"/>
          <w:sz w:val="20"/>
          <w:szCs w:val="20"/>
        </w:rPr>
        <w:t xml:space="preserve"> geen M6P gevormd = </w:t>
      </w:r>
      <w:proofErr w:type="spellStart"/>
      <w:r w:rsidR="00A51326">
        <w:rPr>
          <w:rFonts w:ascii="Verdana" w:hAnsi="Verdana"/>
          <w:sz w:val="20"/>
          <w:szCs w:val="20"/>
        </w:rPr>
        <w:t>Hurler</w:t>
      </w:r>
      <w:proofErr w:type="spellEnd"/>
      <w:r w:rsidR="00A51326">
        <w:rPr>
          <w:rFonts w:ascii="Verdana" w:hAnsi="Verdana"/>
          <w:sz w:val="20"/>
          <w:szCs w:val="20"/>
        </w:rPr>
        <w:t xml:space="preserve"> syndroom 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Lysosomen geen afbraak </w:t>
      </w:r>
      <w:r w:rsidRPr="00C7432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afvalstoffen zich ophopen en grote intracellulaire inclusies ontstaan (I-</w:t>
      </w:r>
      <w:proofErr w:type="spellStart"/>
      <w:r>
        <w:rPr>
          <w:rFonts w:ascii="Verdana" w:hAnsi="Verdana"/>
          <w:sz w:val="20"/>
          <w:szCs w:val="20"/>
        </w:rPr>
        <w:t>cell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disease</w:t>
      </w:r>
      <w:proofErr w:type="spellEnd"/>
      <w:r>
        <w:rPr>
          <w:rFonts w:ascii="Verdana" w:hAnsi="Verdana"/>
          <w:sz w:val="20"/>
          <w:szCs w:val="20"/>
        </w:rPr>
        <w:t>)</w:t>
      </w:r>
    </w:p>
    <w:p w:rsidR="00C7432F" w:rsidRDefault="00C7432F" w:rsidP="00C7432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Andere manier van afbraak van macromoleculen </w:t>
      </w:r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Intra- en extracellulaire </w:t>
      </w:r>
      <w:proofErr w:type="spellStart"/>
      <w:r>
        <w:rPr>
          <w:rFonts w:ascii="Verdana" w:hAnsi="Verdana"/>
          <w:sz w:val="20"/>
          <w:szCs w:val="20"/>
        </w:rPr>
        <w:t>debris</w:t>
      </w:r>
      <w:proofErr w:type="spellEnd"/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Via </w:t>
      </w:r>
      <w:proofErr w:type="spellStart"/>
      <w:r>
        <w:rPr>
          <w:rFonts w:ascii="Verdana" w:hAnsi="Verdana"/>
          <w:sz w:val="20"/>
          <w:szCs w:val="20"/>
        </w:rPr>
        <w:t>ubiquitinylatie</w:t>
      </w:r>
      <w:proofErr w:type="spellEnd"/>
    </w:p>
    <w:p w:rsidR="00C7432F" w:rsidRDefault="00C7432F" w:rsidP="00C7432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 processen: elk verschillende uitkomst</w:t>
      </w:r>
    </w:p>
    <w:p w:rsidR="00C7432F" w:rsidRDefault="00C7432F" w:rsidP="00C7432F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Mono-</w:t>
      </w:r>
      <w:proofErr w:type="spellStart"/>
      <w:r>
        <w:rPr>
          <w:rFonts w:ascii="Verdana" w:hAnsi="Verdana"/>
          <w:sz w:val="20"/>
          <w:szCs w:val="20"/>
        </w:rPr>
        <w:t>ubiquitinylatie</w:t>
      </w:r>
      <w:proofErr w:type="spellEnd"/>
    </w:p>
    <w:p w:rsidR="00B36803" w:rsidRDefault="00B36803" w:rsidP="00B36803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Ubiquitine</w:t>
      </w:r>
      <w:proofErr w:type="spellEnd"/>
      <w:r>
        <w:rPr>
          <w:rFonts w:ascii="Verdana" w:hAnsi="Verdana"/>
          <w:sz w:val="20"/>
          <w:szCs w:val="20"/>
        </w:rPr>
        <w:t xml:space="preserve"> bindt op één plaats </w:t>
      </w:r>
      <w:r w:rsidRPr="00B3680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regulatie van </w:t>
      </w:r>
      <w:proofErr w:type="spellStart"/>
      <w:r>
        <w:rPr>
          <w:rFonts w:ascii="Verdana" w:hAnsi="Verdana"/>
          <w:sz w:val="20"/>
          <w:szCs w:val="20"/>
        </w:rPr>
        <w:t>histonmodificaties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7432F" w:rsidRDefault="00C7432F" w:rsidP="00C7432F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Muli-ubiquitinylatie</w:t>
      </w:r>
      <w:proofErr w:type="spellEnd"/>
    </w:p>
    <w:p w:rsidR="00B36803" w:rsidRDefault="00B36803" w:rsidP="00B36803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Ubiquitine</w:t>
      </w:r>
      <w:proofErr w:type="spellEnd"/>
      <w:r>
        <w:rPr>
          <w:rFonts w:ascii="Verdana" w:hAnsi="Verdana"/>
          <w:sz w:val="20"/>
          <w:szCs w:val="20"/>
        </w:rPr>
        <w:t xml:space="preserve"> bindt op meer dan één plaats </w:t>
      </w:r>
      <w:r w:rsidRPr="00B3680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endocytose </w:t>
      </w:r>
    </w:p>
    <w:p w:rsidR="00C7432F" w:rsidRDefault="00B36803" w:rsidP="00C7432F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Ploy-ubiquitinylatie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B36803" w:rsidRDefault="00B36803" w:rsidP="00B36803">
      <w:pPr>
        <w:pStyle w:val="Lijstalinea"/>
        <w:numPr>
          <w:ilvl w:val="5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Ubiquitine</w:t>
      </w:r>
      <w:proofErr w:type="spellEnd"/>
      <w:r>
        <w:rPr>
          <w:rFonts w:ascii="Verdana" w:hAnsi="Verdana"/>
          <w:sz w:val="20"/>
          <w:szCs w:val="20"/>
        </w:rPr>
        <w:t xml:space="preserve"> bindt op één plaats </w:t>
      </w:r>
      <w:r w:rsidRPr="00B3680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vormt een keten van </w:t>
      </w:r>
      <w:proofErr w:type="spellStart"/>
      <w:r>
        <w:rPr>
          <w:rFonts w:ascii="Verdana" w:hAnsi="Verdana"/>
          <w:sz w:val="20"/>
          <w:szCs w:val="20"/>
        </w:rPr>
        <w:t>ubiquitinemoleculen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B3680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degradatie via </w:t>
      </w:r>
      <w:proofErr w:type="spellStart"/>
      <w:r>
        <w:rPr>
          <w:rFonts w:ascii="Verdana" w:hAnsi="Verdana"/>
          <w:sz w:val="20"/>
          <w:szCs w:val="20"/>
        </w:rPr>
        <w:t>proteasoom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B36803" w:rsidRPr="00B36803" w:rsidRDefault="00B36803" w:rsidP="00B3680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Receptor-gemedieerde endocytose </w:t>
      </w:r>
    </w:p>
    <w:p w:rsidR="00B36803" w:rsidRDefault="007F0935" w:rsidP="007F0935">
      <w:pPr>
        <w:pStyle w:val="Lijstalinea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Zeer selectief proces oor import van extracellulaire moleculen </w:t>
      </w:r>
    </w:p>
    <w:p w:rsidR="007F0935" w:rsidRDefault="007F0935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Cholesterol wordt zo opgenomen. En is essentieel voor membraanfunctie </w:t>
      </w:r>
    </w:p>
    <w:p w:rsidR="007F0935" w:rsidRDefault="007F0935" w:rsidP="007F0935">
      <w:pPr>
        <w:pStyle w:val="Lijstalinea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Cholesterol </w:t>
      </w:r>
    </w:p>
    <w:p w:rsidR="007F0935" w:rsidRDefault="00E7703E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 w:rsidRPr="00E7703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6C9589B5">
            <wp:simplePos x="0" y="0"/>
            <wp:positionH relativeFrom="column">
              <wp:posOffset>3969385</wp:posOffset>
            </wp:positionH>
            <wp:positionV relativeFrom="paragraph">
              <wp:posOffset>123190</wp:posOffset>
            </wp:positionV>
            <wp:extent cx="2447925" cy="1760220"/>
            <wp:effectExtent l="0" t="0" r="9525" b="0"/>
            <wp:wrapSquare wrapText="bothSides"/>
            <wp:docPr id="19" name="Picture 11" descr="Screen shot 2011-05-10 at 18.2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shot 2011-05-10 at 18.20.36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935">
        <w:rPr>
          <w:rFonts w:ascii="Verdana" w:hAnsi="Verdana"/>
          <w:sz w:val="20"/>
          <w:szCs w:val="20"/>
        </w:rPr>
        <w:t xml:space="preserve">In bloed getransporteerd als </w:t>
      </w:r>
      <w:proofErr w:type="spellStart"/>
      <w:r w:rsidR="007F0935">
        <w:rPr>
          <w:rFonts w:ascii="Verdana" w:hAnsi="Verdana"/>
          <w:sz w:val="20"/>
          <w:szCs w:val="20"/>
        </w:rPr>
        <w:t>cholesterylesters</w:t>
      </w:r>
      <w:proofErr w:type="spellEnd"/>
      <w:r w:rsidR="007F0935">
        <w:rPr>
          <w:rFonts w:ascii="Verdana" w:hAnsi="Verdana"/>
          <w:sz w:val="20"/>
          <w:szCs w:val="20"/>
        </w:rPr>
        <w:t xml:space="preserve"> </w:t>
      </w:r>
      <w:proofErr w:type="spellStart"/>
      <w:r w:rsidR="007F0935">
        <w:rPr>
          <w:rFonts w:ascii="Verdana" w:hAnsi="Verdana"/>
          <w:sz w:val="20"/>
          <w:szCs w:val="20"/>
        </w:rPr>
        <w:t>o.d.v.v</w:t>
      </w:r>
      <w:proofErr w:type="spellEnd"/>
      <w:r w:rsidR="007F0935">
        <w:rPr>
          <w:rFonts w:ascii="Verdana" w:hAnsi="Verdana"/>
          <w:sz w:val="20"/>
          <w:szCs w:val="20"/>
        </w:rPr>
        <w:t>. lipide-eiwitten = low-</w:t>
      </w:r>
      <w:proofErr w:type="spellStart"/>
      <w:r w:rsidR="007F0935">
        <w:rPr>
          <w:rFonts w:ascii="Verdana" w:hAnsi="Verdana"/>
          <w:sz w:val="20"/>
          <w:szCs w:val="20"/>
        </w:rPr>
        <w:t>density</w:t>
      </w:r>
      <w:proofErr w:type="spellEnd"/>
      <w:r w:rsidR="007F0935">
        <w:rPr>
          <w:rFonts w:ascii="Verdana" w:hAnsi="Verdana"/>
          <w:sz w:val="20"/>
          <w:szCs w:val="20"/>
        </w:rPr>
        <w:t xml:space="preserve"> lipoproteïnen (</w:t>
      </w:r>
      <w:proofErr w:type="spellStart"/>
      <w:r w:rsidR="007F0935">
        <w:rPr>
          <w:rFonts w:ascii="Verdana" w:hAnsi="Verdana"/>
          <w:sz w:val="20"/>
          <w:szCs w:val="20"/>
        </w:rPr>
        <w:t>LDLs</w:t>
      </w:r>
      <w:proofErr w:type="spellEnd"/>
      <w:r w:rsidR="007F0935">
        <w:rPr>
          <w:rFonts w:ascii="Verdana" w:hAnsi="Verdana"/>
          <w:sz w:val="20"/>
          <w:szCs w:val="20"/>
        </w:rPr>
        <w:t xml:space="preserve">) </w:t>
      </w:r>
    </w:p>
    <w:p w:rsidR="007F0935" w:rsidRDefault="007F0935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Wanneer cel cholesterol nodig heeft voor synthese van membranen zal een LDL-receptor aangemaakt worden en getransporteerd worden naar het plasmamembraan </w:t>
      </w:r>
    </w:p>
    <w:p w:rsidR="007F0935" w:rsidRDefault="007F0935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LDL-partikels binden aan de receptor </w:t>
      </w:r>
      <w:r w:rsidRPr="007F093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associeert dan met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-molecule via een </w:t>
      </w:r>
      <w:proofErr w:type="spellStart"/>
      <w:r>
        <w:rPr>
          <w:rFonts w:ascii="Verdana" w:hAnsi="Verdana"/>
          <w:sz w:val="20"/>
          <w:szCs w:val="20"/>
        </w:rPr>
        <w:t>adaptoreiwit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="0070144C" w:rsidRPr="0070144C">
        <w:rPr>
          <w:rFonts w:ascii="Verdana" w:hAnsi="Verdana"/>
          <w:sz w:val="20"/>
          <w:szCs w:val="20"/>
        </w:rPr>
        <w:sym w:font="Wingdings" w:char="F0E0"/>
      </w:r>
      <w:r w:rsidR="0070144C">
        <w:rPr>
          <w:rFonts w:ascii="Verdana" w:hAnsi="Verdana"/>
          <w:sz w:val="20"/>
          <w:szCs w:val="20"/>
        </w:rPr>
        <w:t xml:space="preserve"> getransporteerd naar endosoom </w:t>
      </w:r>
      <w:r w:rsidR="0070144C" w:rsidRPr="0070144C">
        <w:rPr>
          <w:rFonts w:ascii="Verdana" w:hAnsi="Verdana"/>
          <w:sz w:val="20"/>
          <w:szCs w:val="20"/>
        </w:rPr>
        <w:sym w:font="Wingdings" w:char="F0E0"/>
      </w:r>
      <w:r w:rsidR="0070144C">
        <w:rPr>
          <w:rFonts w:ascii="Verdana" w:hAnsi="Verdana"/>
          <w:sz w:val="20"/>
          <w:szCs w:val="20"/>
        </w:rPr>
        <w:t xml:space="preserve"> LDL vrij van receptor door lage pH </w:t>
      </w:r>
      <w:r w:rsidR="0070144C" w:rsidRPr="0070144C">
        <w:rPr>
          <w:rFonts w:ascii="Verdana" w:hAnsi="Verdana"/>
          <w:sz w:val="20"/>
          <w:szCs w:val="20"/>
        </w:rPr>
        <w:sym w:font="Wingdings" w:char="F0E0"/>
      </w:r>
      <w:r w:rsidR="0070144C">
        <w:rPr>
          <w:rFonts w:ascii="Verdana" w:hAnsi="Verdana"/>
          <w:sz w:val="20"/>
          <w:szCs w:val="20"/>
        </w:rPr>
        <w:t xml:space="preserve"> late </w:t>
      </w:r>
      <w:proofErr w:type="spellStart"/>
      <w:r w:rsidR="0070144C">
        <w:rPr>
          <w:rFonts w:ascii="Verdana" w:hAnsi="Verdana"/>
          <w:sz w:val="20"/>
          <w:szCs w:val="20"/>
        </w:rPr>
        <w:t>endosomen</w:t>
      </w:r>
      <w:proofErr w:type="spellEnd"/>
      <w:r w:rsidR="0070144C">
        <w:rPr>
          <w:rFonts w:ascii="Verdana" w:hAnsi="Verdana"/>
          <w:sz w:val="20"/>
          <w:szCs w:val="20"/>
        </w:rPr>
        <w:t xml:space="preserve"> naar lysosomen </w:t>
      </w:r>
    </w:p>
    <w:p w:rsidR="007F0935" w:rsidRDefault="0070144C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lastRenderedPageBreak/>
        <w:t>Cholesterylesters</w:t>
      </w:r>
      <w:proofErr w:type="spellEnd"/>
      <w:r>
        <w:rPr>
          <w:rFonts w:ascii="Verdana" w:hAnsi="Verdana"/>
          <w:sz w:val="20"/>
          <w:szCs w:val="20"/>
        </w:rPr>
        <w:t xml:space="preserve"> in LDL-partikels </w:t>
      </w:r>
      <w:proofErr w:type="spellStart"/>
      <w:r>
        <w:rPr>
          <w:rFonts w:ascii="Verdana" w:hAnsi="Verdana"/>
          <w:sz w:val="20"/>
          <w:szCs w:val="20"/>
        </w:rPr>
        <w:t>hydrolyseren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cholesterol vrij en door cel gebruikt voor membraansynthese </w:t>
      </w:r>
    </w:p>
    <w:p w:rsidR="0070144C" w:rsidRDefault="0070144C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LDL-receptoren die hun cargo hebben afgeven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gerecycleerd naar plasmamembraan </w:t>
      </w:r>
    </w:p>
    <w:p w:rsidR="0070144C" w:rsidRDefault="0070144C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Cholesterol in grote hoeveelheid accumuleren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cel zal voor feedback-loop zorgen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stopzetten van cholesterolsynthese als synthese van LDL-receptoren </w:t>
      </w:r>
    </w:p>
    <w:p w:rsidR="00CA1096" w:rsidRDefault="00CA1096" w:rsidP="00CA1096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CA1096" w:rsidRDefault="00CA1096" w:rsidP="00CA1096">
      <w:pPr>
        <w:pStyle w:val="Lijstalinea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Medische relevantie </w:t>
      </w:r>
    </w:p>
    <w:p w:rsidR="00CA1096" w:rsidRDefault="00CA1096" w:rsidP="00CA1096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Familiale hypercholesterolemie (FH)</w:t>
      </w:r>
    </w:p>
    <w:p w:rsidR="00CA1096" w:rsidRDefault="00CA1096" w:rsidP="00CA1096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Erfelijke aandoening waarbij cholesterolgehalte in het bloed aanwezig is </w:t>
      </w:r>
    </w:p>
    <w:p w:rsidR="00CA1096" w:rsidRDefault="00CA1096" w:rsidP="00CA1096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individuen hebben een defect of ontbrekend gen voor LDL-receptor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gereguleerde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  <w:r>
        <w:rPr>
          <w:rFonts w:ascii="Verdana" w:hAnsi="Verdana"/>
          <w:sz w:val="20"/>
          <w:szCs w:val="20"/>
        </w:rPr>
        <w:t xml:space="preserve"> verstoord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verhoogde hoeveelheid cholesterol in het bloed </w:t>
      </w:r>
      <w:r w:rsidRPr="0070144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atherosclerose </w:t>
      </w:r>
    </w:p>
    <w:p w:rsidR="00CA1096" w:rsidRDefault="00CA1096" w:rsidP="00CA1096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LDL-receptor kan afwezig zijn, maar er kunnen ook defecten zijn in extracellulaire binding van </w:t>
      </w:r>
      <w:proofErr w:type="spellStart"/>
      <w:r>
        <w:rPr>
          <w:rFonts w:ascii="Verdana" w:hAnsi="Verdana"/>
          <w:sz w:val="20"/>
          <w:szCs w:val="20"/>
        </w:rPr>
        <w:t>recopter</w:t>
      </w:r>
      <w:proofErr w:type="spellEnd"/>
      <w:r>
        <w:rPr>
          <w:rFonts w:ascii="Verdana" w:hAnsi="Verdana"/>
          <w:sz w:val="20"/>
          <w:szCs w:val="20"/>
        </w:rPr>
        <w:t xml:space="preserve"> met LDL of een defecte </w:t>
      </w:r>
      <w:proofErr w:type="spellStart"/>
      <w:r>
        <w:rPr>
          <w:rFonts w:ascii="Verdana" w:hAnsi="Verdana"/>
          <w:sz w:val="20"/>
          <w:szCs w:val="20"/>
        </w:rPr>
        <w:t>internalisatie</w:t>
      </w:r>
      <w:proofErr w:type="spellEnd"/>
      <w:r>
        <w:rPr>
          <w:rFonts w:ascii="Verdana" w:hAnsi="Verdana"/>
          <w:sz w:val="20"/>
          <w:szCs w:val="20"/>
        </w:rPr>
        <w:t xml:space="preserve"> van de receptor </w:t>
      </w:r>
    </w:p>
    <w:p w:rsidR="00CA1096" w:rsidRDefault="00CA1096" w:rsidP="00CA1096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Interactie van LDL-receptor ven </w:t>
      </w:r>
      <w:proofErr w:type="spellStart"/>
      <w:r>
        <w:rPr>
          <w:rFonts w:ascii="Verdana" w:hAnsi="Verdana"/>
          <w:sz w:val="20"/>
          <w:szCs w:val="20"/>
        </w:rPr>
        <w:t>coated</w:t>
      </w:r>
      <w:proofErr w:type="spellEnd"/>
      <w:r>
        <w:rPr>
          <w:rFonts w:ascii="Verdana" w:hAnsi="Verdana"/>
          <w:sz w:val="20"/>
          <w:szCs w:val="20"/>
        </w:rPr>
        <w:t xml:space="preserve">-pit verhinder door defect </w:t>
      </w:r>
      <w:proofErr w:type="spellStart"/>
      <w:r>
        <w:rPr>
          <w:rFonts w:ascii="Verdana" w:hAnsi="Verdana"/>
          <w:sz w:val="20"/>
          <w:szCs w:val="20"/>
        </w:rPr>
        <w:t>internalisatie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A1096" w:rsidRDefault="00CA1096" w:rsidP="00CA1096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Heterozygoot = verhoogd risico op atherosclerose en hartinfarct </w:t>
      </w:r>
    </w:p>
    <w:p w:rsidR="00CA1096" w:rsidRDefault="00CA1096" w:rsidP="00CA1096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Homozygoot = zeer hoge mortaliteit op jonge leeftijd door atherosclerose en hartinfarcten </w:t>
      </w:r>
    </w:p>
    <w:p w:rsidR="00E7703E" w:rsidRDefault="00E7703E" w:rsidP="00E7703E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E7703E" w:rsidRDefault="00E7703E" w:rsidP="00E7703E">
      <w:pPr>
        <w:pStyle w:val="Lijstalinea"/>
        <w:numPr>
          <w:ilvl w:val="0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Intacellulair</w:t>
      </w:r>
      <w:proofErr w:type="spellEnd"/>
      <w:r>
        <w:rPr>
          <w:rFonts w:ascii="Verdana" w:hAnsi="Verdana"/>
          <w:sz w:val="20"/>
          <w:szCs w:val="20"/>
        </w:rPr>
        <w:t xml:space="preserve"> transport van transmembranaire receptoren na receptor-gemedieerde endocytose </w:t>
      </w:r>
    </w:p>
    <w:p w:rsidR="00E7703E" w:rsidRDefault="00E7703E" w:rsidP="007F0935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Verschillende LDL-R defecten </w:t>
      </w:r>
    </w:p>
    <w:p w:rsidR="00E7703E" w:rsidRP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G</w:t>
      </w:r>
      <w:r w:rsidRPr="00E7703E">
        <w:rPr>
          <w:rFonts w:ascii="Verdana" w:hAnsi="Verdana"/>
          <w:sz w:val="20"/>
          <w:szCs w:val="20"/>
          <w:lang w:val="en-US"/>
        </w:rPr>
        <w:t>een</w:t>
      </w:r>
      <w:proofErr w:type="spellEnd"/>
      <w:r w:rsidRPr="00E7703E">
        <w:rPr>
          <w:rFonts w:ascii="Verdana" w:hAnsi="Verdana"/>
          <w:sz w:val="20"/>
          <w:szCs w:val="20"/>
          <w:lang w:val="en-US"/>
        </w:rPr>
        <w:t xml:space="preserve"> LDL-R</w:t>
      </w:r>
    </w:p>
    <w:p w:rsidR="00E7703E" w:rsidRP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D</w:t>
      </w:r>
      <w:r w:rsidRPr="00E7703E">
        <w:rPr>
          <w:rFonts w:ascii="Verdana" w:hAnsi="Verdana"/>
          <w:sz w:val="20"/>
          <w:szCs w:val="20"/>
          <w:lang w:val="en-US"/>
        </w:rPr>
        <w:t xml:space="preserve">efect </w:t>
      </w:r>
      <w:proofErr w:type="spellStart"/>
      <w:r w:rsidRPr="00E7703E">
        <w:rPr>
          <w:rFonts w:ascii="Verdana" w:hAnsi="Verdana"/>
          <w:sz w:val="20"/>
          <w:szCs w:val="20"/>
          <w:lang w:val="en-US"/>
        </w:rPr>
        <w:t>extracellulaire</w:t>
      </w:r>
      <w:proofErr w:type="spellEnd"/>
      <w:r w:rsidRPr="00E7703E">
        <w:rPr>
          <w:rFonts w:ascii="Verdana" w:hAnsi="Verdana"/>
          <w:sz w:val="20"/>
          <w:szCs w:val="20"/>
          <w:lang w:val="en-US"/>
        </w:rPr>
        <w:t xml:space="preserve"> binding </w:t>
      </w:r>
    </w:p>
    <w:p w:rsidR="00E7703E" w:rsidRP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220CB1" w:rsidRPr="00E7703E">
        <w:rPr>
          <w:rFonts w:ascii="Verdana" w:hAnsi="Verdana"/>
          <w:sz w:val="20"/>
          <w:szCs w:val="20"/>
        </w:rPr>
        <w:t xml:space="preserve">efecte </w:t>
      </w:r>
      <w:proofErr w:type="spellStart"/>
      <w:r w:rsidR="00220CB1" w:rsidRPr="00E7703E">
        <w:rPr>
          <w:rFonts w:ascii="Verdana" w:hAnsi="Verdana"/>
          <w:sz w:val="20"/>
          <w:szCs w:val="20"/>
        </w:rPr>
        <w:t>internalisatie</w:t>
      </w:r>
      <w:proofErr w:type="spellEnd"/>
      <w:r w:rsidR="00220CB1" w:rsidRPr="00E7703E">
        <w:rPr>
          <w:rFonts w:ascii="Verdana" w:hAnsi="Verdana"/>
          <w:sz w:val="20"/>
          <w:szCs w:val="20"/>
        </w:rPr>
        <w:t>: mutatie verhindert interactie van LDL-R met</w:t>
      </w:r>
      <w:r w:rsidRPr="00E7703E">
        <w:rPr>
          <w:rFonts w:ascii="Verdana" w:hAnsi="Verdana"/>
          <w:sz w:val="20"/>
          <w:szCs w:val="20"/>
        </w:rPr>
        <w:t xml:space="preserve"> “</w:t>
      </w:r>
      <w:proofErr w:type="spellStart"/>
      <w:r w:rsidRPr="00E7703E">
        <w:rPr>
          <w:rFonts w:ascii="Verdana" w:hAnsi="Verdana"/>
          <w:sz w:val="20"/>
          <w:szCs w:val="20"/>
        </w:rPr>
        <w:t>coated</w:t>
      </w:r>
      <w:proofErr w:type="spellEnd"/>
      <w:r w:rsidRPr="00E7703E">
        <w:rPr>
          <w:rFonts w:ascii="Verdana" w:hAnsi="Verdana"/>
          <w:sz w:val="20"/>
          <w:szCs w:val="20"/>
        </w:rPr>
        <w:t xml:space="preserve"> pit”</w:t>
      </w:r>
    </w:p>
    <w:p w:rsidR="00E7703E" w:rsidRPr="00E7703E" w:rsidRDefault="00E7703E" w:rsidP="00E7703E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proofErr w:type="spellStart"/>
      <w:r w:rsidRPr="00E7703E">
        <w:rPr>
          <w:rFonts w:ascii="Verdana" w:hAnsi="Verdana"/>
          <w:sz w:val="20"/>
          <w:szCs w:val="20"/>
          <w:lang w:val="en-US"/>
        </w:rPr>
        <w:t>Heterozygoten</w:t>
      </w:r>
      <w:proofErr w:type="spellEnd"/>
      <w:r w:rsidRPr="00E7703E">
        <w:rPr>
          <w:rFonts w:ascii="Verdana" w:hAnsi="Verdana"/>
          <w:sz w:val="20"/>
          <w:szCs w:val="20"/>
          <w:lang w:val="en-US"/>
        </w:rPr>
        <w:t xml:space="preserve"> LDL-R +/- </w:t>
      </w:r>
      <w:r w:rsidRPr="00E7703E">
        <w:rPr>
          <w:rFonts w:ascii="Verdana" w:hAnsi="Verdana"/>
          <w:sz w:val="20"/>
          <w:szCs w:val="20"/>
          <w:lang w:val="en-US"/>
        </w:rPr>
        <w:sym w:font="Wingdings" w:char="F0E0"/>
      </w:r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E7703E">
        <w:rPr>
          <w:rFonts w:ascii="Verdana" w:hAnsi="Verdana"/>
          <w:sz w:val="20"/>
          <w:szCs w:val="20"/>
          <w:lang w:val="en-US"/>
        </w:rPr>
        <w:t>verhoogd</w:t>
      </w:r>
      <w:proofErr w:type="spellEnd"/>
      <w:r w:rsidRPr="00E7703E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E7703E">
        <w:rPr>
          <w:rFonts w:ascii="Verdana" w:hAnsi="Verdana"/>
          <w:sz w:val="20"/>
          <w:szCs w:val="20"/>
          <w:lang w:val="en-US"/>
        </w:rPr>
        <w:t>risico</w:t>
      </w:r>
      <w:proofErr w:type="spellEnd"/>
      <w:r w:rsidRPr="00E7703E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E7703E">
        <w:rPr>
          <w:rFonts w:ascii="Verdana" w:hAnsi="Verdana"/>
          <w:sz w:val="20"/>
          <w:szCs w:val="20"/>
          <w:lang w:val="en-US"/>
        </w:rPr>
        <w:t>atherosclerose</w:t>
      </w:r>
      <w:proofErr w:type="spellEnd"/>
      <w:r w:rsidRPr="00E7703E">
        <w:rPr>
          <w:rFonts w:ascii="Verdana" w:hAnsi="Verdana"/>
          <w:sz w:val="20"/>
          <w:szCs w:val="20"/>
          <w:lang w:val="en-US"/>
        </w:rPr>
        <w:t xml:space="preserve"> &amp; </w:t>
      </w:r>
      <w:proofErr w:type="spellStart"/>
      <w:r w:rsidRPr="00E7703E">
        <w:rPr>
          <w:rFonts w:ascii="Verdana" w:hAnsi="Verdana"/>
          <w:sz w:val="20"/>
          <w:szCs w:val="20"/>
          <w:lang w:val="en-US"/>
        </w:rPr>
        <w:t>hartinfarct</w:t>
      </w:r>
      <w:proofErr w:type="spellEnd"/>
    </w:p>
    <w:p w:rsidR="00E7703E" w:rsidRDefault="00E7703E" w:rsidP="00E7703E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 w:rsidRPr="00E7703E">
        <w:rPr>
          <w:rFonts w:ascii="Verdana" w:hAnsi="Verdana"/>
          <w:sz w:val="20"/>
          <w:szCs w:val="20"/>
        </w:rPr>
        <w:t xml:space="preserve">Homozygoten  LDL-R-/- </w:t>
      </w:r>
      <w:r w:rsidRPr="00E7703E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Pr="00E7703E">
        <w:rPr>
          <w:rFonts w:ascii="Verdana" w:hAnsi="Verdana"/>
          <w:sz w:val="20"/>
          <w:szCs w:val="20"/>
        </w:rPr>
        <w:t xml:space="preserve">zeer hoge mortaliteit op jonge leeftijd                                    </w:t>
      </w:r>
      <w:r w:rsidRPr="00E7703E">
        <w:rPr>
          <w:rFonts w:ascii="Verdana" w:hAnsi="Verdana"/>
          <w:sz w:val="20"/>
          <w:szCs w:val="20"/>
        </w:rPr>
        <w:tab/>
      </w:r>
      <w:r w:rsidRPr="00E7703E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E7703E">
        <w:rPr>
          <w:rFonts w:ascii="Verdana" w:hAnsi="Verdana"/>
          <w:sz w:val="20"/>
          <w:szCs w:val="20"/>
        </w:rPr>
        <w:t>door atherosclerose/hartinfarct</w:t>
      </w:r>
    </w:p>
    <w:p w:rsidR="00E7703E" w:rsidRDefault="00E7703E" w:rsidP="00E7703E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LDL-R</w:t>
      </w:r>
    </w:p>
    <w:p w:rsidR="00220CB1" w:rsidRP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B</w:t>
      </w:r>
      <w:r w:rsidR="00220CB1" w:rsidRPr="00E7703E">
        <w:rPr>
          <w:rFonts w:ascii="Verdana" w:hAnsi="Verdana"/>
          <w:sz w:val="20"/>
          <w:szCs w:val="20"/>
          <w:lang w:val="en-US"/>
        </w:rPr>
        <w:t>ind LDL</w:t>
      </w:r>
    </w:p>
    <w:p w:rsidR="00220CB1" w:rsidRP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R</w:t>
      </w:r>
      <w:r w:rsidR="00220CB1" w:rsidRPr="00E7703E">
        <w:rPr>
          <w:rFonts w:ascii="Verdana" w:hAnsi="Verdana"/>
          <w:sz w:val="20"/>
          <w:szCs w:val="20"/>
          <w:lang w:val="en-US"/>
        </w:rPr>
        <w:t>ecyclage</w:t>
      </w:r>
      <w:proofErr w:type="spellEnd"/>
      <w:r w:rsidR="00220CB1" w:rsidRPr="00E7703E">
        <w:rPr>
          <w:rFonts w:ascii="Verdana" w:hAnsi="Verdana"/>
          <w:sz w:val="20"/>
          <w:szCs w:val="20"/>
          <w:lang w:val="en-US"/>
        </w:rPr>
        <w:t xml:space="preserve"> van receptor</w:t>
      </w:r>
    </w:p>
    <w:p w:rsidR="00220CB1" w:rsidRP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G</w:t>
      </w:r>
      <w:r w:rsidR="00220CB1" w:rsidRPr="00E7703E">
        <w:rPr>
          <w:rFonts w:ascii="Verdana" w:hAnsi="Verdana"/>
          <w:sz w:val="20"/>
          <w:szCs w:val="20"/>
          <w:lang w:val="en-US"/>
        </w:rPr>
        <w:t>een</w:t>
      </w:r>
      <w:proofErr w:type="spellEnd"/>
      <w:r w:rsidR="00220CB1" w:rsidRPr="00E7703E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220CB1" w:rsidRPr="00E7703E">
        <w:rPr>
          <w:rFonts w:ascii="Verdana" w:hAnsi="Verdana"/>
          <w:sz w:val="20"/>
          <w:szCs w:val="20"/>
          <w:lang w:val="en-US"/>
        </w:rPr>
        <w:t>recyclage</w:t>
      </w:r>
      <w:proofErr w:type="spellEnd"/>
      <w:r w:rsidR="00220CB1" w:rsidRPr="00E7703E">
        <w:rPr>
          <w:rFonts w:ascii="Verdana" w:hAnsi="Verdana"/>
          <w:sz w:val="20"/>
          <w:szCs w:val="20"/>
          <w:lang w:val="en-US"/>
        </w:rPr>
        <w:t xml:space="preserve"> van ligand</w:t>
      </w:r>
    </w:p>
    <w:p w:rsidR="00E7703E" w:rsidRDefault="00E7703E" w:rsidP="00E7703E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</w:t>
      </w:r>
      <w:r w:rsidR="00220CB1" w:rsidRPr="00E7703E">
        <w:rPr>
          <w:rFonts w:ascii="Verdana" w:hAnsi="Verdana"/>
          <w:sz w:val="20"/>
          <w:szCs w:val="20"/>
        </w:rPr>
        <w:t xml:space="preserve">an </w:t>
      </w:r>
      <w:proofErr w:type="spellStart"/>
      <w:r w:rsidR="00220CB1" w:rsidRPr="00E7703E">
        <w:rPr>
          <w:rFonts w:ascii="Verdana" w:hAnsi="Verdana"/>
          <w:sz w:val="20"/>
          <w:szCs w:val="20"/>
        </w:rPr>
        <w:t>geëndocyteerd</w:t>
      </w:r>
      <w:proofErr w:type="spellEnd"/>
      <w:r w:rsidR="00220CB1" w:rsidRPr="00E7703E">
        <w:rPr>
          <w:rFonts w:ascii="Verdana" w:hAnsi="Verdana"/>
          <w:sz w:val="20"/>
          <w:szCs w:val="20"/>
        </w:rPr>
        <w:t xml:space="preserve"> worden zelfs indien geen LDL gebonden is</w:t>
      </w:r>
    </w:p>
    <w:p w:rsidR="00E7703E" w:rsidRDefault="00E7703E" w:rsidP="00E7703E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Transferrine receptor (</w:t>
      </w:r>
      <w:proofErr w:type="spellStart"/>
      <w:r>
        <w:rPr>
          <w:rFonts w:ascii="Verdana" w:hAnsi="Verdana"/>
          <w:sz w:val="20"/>
          <w:szCs w:val="20"/>
        </w:rPr>
        <w:t>TfR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B</w:t>
      </w:r>
      <w:r w:rsidRPr="00220CB1">
        <w:rPr>
          <w:rFonts w:ascii="Verdana" w:hAnsi="Verdana"/>
          <w:sz w:val="20"/>
          <w:szCs w:val="20"/>
          <w:lang w:val="en-US"/>
        </w:rPr>
        <w:t xml:space="preserve">ind 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tranferrine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>-Fe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 w:rsidRPr="00220CB1">
        <w:rPr>
          <w:rFonts w:ascii="Verdana" w:hAnsi="Verdana"/>
          <w:sz w:val="20"/>
          <w:szCs w:val="20"/>
        </w:rPr>
        <w:t xml:space="preserve">Lage pH in </w:t>
      </w:r>
      <w:proofErr w:type="spellStart"/>
      <w:r w:rsidRPr="00220CB1">
        <w:rPr>
          <w:rFonts w:ascii="Verdana" w:hAnsi="Verdana"/>
          <w:sz w:val="20"/>
          <w:szCs w:val="20"/>
        </w:rPr>
        <w:t>endosomen</w:t>
      </w:r>
      <w:proofErr w:type="spellEnd"/>
      <w:r w:rsidRPr="00220CB1">
        <w:rPr>
          <w:rFonts w:ascii="Verdana" w:hAnsi="Verdana"/>
          <w:sz w:val="20"/>
          <w:szCs w:val="20"/>
        </w:rPr>
        <w:t xml:space="preserve"> zorgen voor conformationele wijziging van </w:t>
      </w:r>
      <w:proofErr w:type="spellStart"/>
      <w:r w:rsidRPr="00220CB1">
        <w:rPr>
          <w:rFonts w:ascii="Verdana" w:hAnsi="Verdana"/>
          <w:sz w:val="20"/>
          <w:szCs w:val="20"/>
        </w:rPr>
        <w:t>transferrin</w:t>
      </w:r>
      <w:proofErr w:type="spellEnd"/>
      <w:r w:rsidRPr="00220CB1">
        <w:rPr>
          <w:rFonts w:ascii="Verdana" w:hAnsi="Verdana"/>
          <w:sz w:val="20"/>
          <w:szCs w:val="20"/>
        </w:rPr>
        <w:t>: vrijgave van Fe</w:t>
      </w:r>
      <w:r w:rsidRPr="00220CB1">
        <w:rPr>
          <w:rFonts w:ascii="Verdana" w:hAnsi="Verdana"/>
          <w:sz w:val="20"/>
          <w:szCs w:val="20"/>
          <w:vertAlign w:val="superscript"/>
        </w:rPr>
        <w:t xml:space="preserve">2+ </w:t>
      </w:r>
      <w:r w:rsidRPr="00220CB1">
        <w:rPr>
          <w:rFonts w:ascii="Verdana" w:hAnsi="Verdana"/>
          <w:sz w:val="20"/>
          <w:szCs w:val="20"/>
        </w:rPr>
        <w:t>(</w:t>
      </w:r>
      <w:proofErr w:type="spellStart"/>
      <w:r w:rsidRPr="00220CB1">
        <w:rPr>
          <w:rFonts w:ascii="Verdana" w:hAnsi="Verdana"/>
          <w:sz w:val="20"/>
          <w:szCs w:val="20"/>
        </w:rPr>
        <w:t>apo</w:t>
      </w:r>
      <w:proofErr w:type="spellEnd"/>
      <w:r w:rsidRPr="00220CB1">
        <w:rPr>
          <w:rFonts w:ascii="Verdana" w:hAnsi="Verdana"/>
          <w:sz w:val="20"/>
          <w:szCs w:val="20"/>
        </w:rPr>
        <w:t xml:space="preserve">-transferrine, </w:t>
      </w:r>
      <w:proofErr w:type="spellStart"/>
      <w:r w:rsidRPr="00220CB1">
        <w:rPr>
          <w:rFonts w:ascii="Verdana" w:hAnsi="Verdana"/>
          <w:sz w:val="20"/>
          <w:szCs w:val="20"/>
        </w:rPr>
        <w:t>Apo-Tf</w:t>
      </w:r>
      <w:proofErr w:type="spellEnd"/>
      <w:r w:rsidRPr="00220CB1">
        <w:rPr>
          <w:rFonts w:ascii="Verdana" w:hAnsi="Verdana"/>
          <w:sz w:val="20"/>
          <w:szCs w:val="20"/>
        </w:rPr>
        <w:t>)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 w:rsidRPr="00220CB1">
        <w:rPr>
          <w:rFonts w:ascii="Verdana" w:hAnsi="Verdana"/>
          <w:sz w:val="20"/>
          <w:szCs w:val="20"/>
        </w:rPr>
        <w:t>Apo-Tf</w:t>
      </w:r>
      <w:proofErr w:type="spellEnd"/>
      <w:r w:rsidRPr="00220CB1">
        <w:rPr>
          <w:rFonts w:ascii="Verdana" w:hAnsi="Verdana"/>
          <w:sz w:val="20"/>
          <w:szCs w:val="20"/>
        </w:rPr>
        <w:t xml:space="preserve"> blijft gebonden op </w:t>
      </w:r>
      <w:proofErr w:type="spellStart"/>
      <w:r w:rsidRPr="00220CB1">
        <w:rPr>
          <w:rFonts w:ascii="Verdana" w:hAnsi="Verdana"/>
          <w:sz w:val="20"/>
          <w:szCs w:val="20"/>
        </w:rPr>
        <w:t>TfR</w:t>
      </w:r>
      <w:proofErr w:type="spellEnd"/>
      <w:r w:rsidRPr="00220CB1">
        <w:rPr>
          <w:rFonts w:ascii="Verdana" w:hAnsi="Verdana"/>
          <w:sz w:val="20"/>
          <w:szCs w:val="20"/>
        </w:rPr>
        <w:t xml:space="preserve"> 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 w:rsidRPr="00220CB1">
        <w:rPr>
          <w:rFonts w:ascii="Verdana" w:hAnsi="Verdana"/>
          <w:sz w:val="20"/>
          <w:szCs w:val="20"/>
        </w:rPr>
        <w:t>Apo-Tf</w:t>
      </w:r>
      <w:proofErr w:type="spellEnd"/>
      <w:r w:rsidRPr="00220CB1">
        <w:rPr>
          <w:rFonts w:ascii="Verdana" w:hAnsi="Verdana"/>
          <w:sz w:val="20"/>
          <w:szCs w:val="20"/>
        </w:rPr>
        <w:t xml:space="preserve"> wordt samen met </w:t>
      </w:r>
      <w:proofErr w:type="spellStart"/>
      <w:r w:rsidRPr="00220CB1">
        <w:rPr>
          <w:rFonts w:ascii="Verdana" w:hAnsi="Verdana"/>
          <w:sz w:val="20"/>
          <w:szCs w:val="20"/>
        </w:rPr>
        <w:t>TfR</w:t>
      </w:r>
      <w:proofErr w:type="spellEnd"/>
      <w:r w:rsidRPr="00220CB1">
        <w:rPr>
          <w:rFonts w:ascii="Verdana" w:hAnsi="Verdana"/>
          <w:sz w:val="20"/>
          <w:szCs w:val="20"/>
        </w:rPr>
        <w:t xml:space="preserve"> gerecycleerd naar plasma membraan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 w:rsidRPr="00220CB1">
        <w:rPr>
          <w:rFonts w:ascii="Verdana" w:hAnsi="Verdana"/>
          <w:sz w:val="20"/>
          <w:szCs w:val="20"/>
        </w:rPr>
        <w:t>Apo-Tf</w:t>
      </w:r>
      <w:proofErr w:type="spellEnd"/>
      <w:r w:rsidRPr="00220CB1">
        <w:rPr>
          <w:rFonts w:ascii="Verdana" w:hAnsi="Verdana"/>
          <w:sz w:val="20"/>
          <w:szCs w:val="20"/>
        </w:rPr>
        <w:t xml:space="preserve"> wordt </w:t>
      </w:r>
      <w:proofErr w:type="spellStart"/>
      <w:r w:rsidRPr="00220CB1">
        <w:rPr>
          <w:rFonts w:ascii="Verdana" w:hAnsi="Verdana"/>
          <w:sz w:val="20"/>
          <w:szCs w:val="20"/>
        </w:rPr>
        <w:t>vrijgegevn</w:t>
      </w:r>
      <w:proofErr w:type="spellEnd"/>
      <w:r w:rsidRPr="00220CB1">
        <w:rPr>
          <w:rFonts w:ascii="Verdana" w:hAnsi="Verdana"/>
          <w:sz w:val="20"/>
          <w:szCs w:val="20"/>
        </w:rPr>
        <w:t xml:space="preserve"> in extracellulair milieu en kan opnieuw Fe</w:t>
      </w:r>
      <w:r w:rsidRPr="00220CB1">
        <w:rPr>
          <w:rFonts w:ascii="Verdana" w:hAnsi="Verdana"/>
          <w:sz w:val="20"/>
          <w:szCs w:val="20"/>
          <w:vertAlign w:val="superscript"/>
        </w:rPr>
        <w:t xml:space="preserve">2+ </w:t>
      </w:r>
      <w:r w:rsidRPr="00220CB1">
        <w:rPr>
          <w:rFonts w:ascii="Verdana" w:hAnsi="Verdana"/>
          <w:sz w:val="20"/>
          <w:szCs w:val="20"/>
        </w:rPr>
        <w:t xml:space="preserve">binden. 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Tfe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wordt</w:t>
      </w:r>
      <w:proofErr w:type="spellEnd"/>
    </w:p>
    <w:p w:rsidR="00220CB1" w:rsidRDefault="00220CB1" w:rsidP="00220CB1">
      <w:pPr>
        <w:pStyle w:val="Lijstalinea"/>
        <w:numPr>
          <w:ilvl w:val="1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lastRenderedPageBreak/>
        <w:t>Opiode</w:t>
      </w:r>
      <w:proofErr w:type="spellEnd"/>
      <w:r>
        <w:rPr>
          <w:rFonts w:ascii="Verdana" w:hAnsi="Verdana"/>
          <w:sz w:val="20"/>
          <w:szCs w:val="20"/>
        </w:rPr>
        <w:t xml:space="preserve"> receptoren 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B</w:t>
      </w:r>
      <w:r w:rsidRPr="00220CB1">
        <w:rPr>
          <w:rFonts w:ascii="Verdana" w:hAnsi="Verdana"/>
          <w:sz w:val="20"/>
          <w:szCs w:val="20"/>
          <w:lang w:val="en-US"/>
        </w:rPr>
        <w:t>inden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opiaten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morfine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 xml:space="preserve">, heroine, 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endorfine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>)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L</w:t>
      </w:r>
      <w:r w:rsidRPr="00220CB1">
        <w:rPr>
          <w:rFonts w:ascii="Verdana" w:hAnsi="Verdana"/>
          <w:sz w:val="20"/>
          <w:szCs w:val="20"/>
          <w:lang w:val="en-US"/>
        </w:rPr>
        <w:t xml:space="preserve">igand </w:t>
      </w:r>
      <w:proofErr w:type="spellStart"/>
      <w:r w:rsidRPr="00220CB1">
        <w:rPr>
          <w:rFonts w:ascii="Verdana" w:hAnsi="Verdana"/>
          <w:sz w:val="20"/>
          <w:szCs w:val="20"/>
          <w:lang w:val="en-US"/>
        </w:rPr>
        <w:t>activeert</w:t>
      </w:r>
      <w:proofErr w:type="spellEnd"/>
      <w:r w:rsidRPr="00220CB1">
        <w:rPr>
          <w:rFonts w:ascii="Verdana" w:hAnsi="Verdana"/>
          <w:sz w:val="20"/>
          <w:szCs w:val="20"/>
          <w:lang w:val="en-US"/>
        </w:rPr>
        <w:t xml:space="preserve"> receptor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 w:rsidRPr="00220CB1">
        <w:rPr>
          <w:rFonts w:ascii="Verdana" w:hAnsi="Verdana"/>
          <w:sz w:val="20"/>
          <w:szCs w:val="20"/>
        </w:rPr>
        <w:t xml:space="preserve">Degradatie van receptor in </w:t>
      </w:r>
      <w:proofErr w:type="spellStart"/>
      <w:r w:rsidRPr="00220CB1">
        <w:rPr>
          <w:rFonts w:ascii="Verdana" w:hAnsi="Verdana"/>
          <w:sz w:val="20"/>
          <w:szCs w:val="20"/>
        </w:rPr>
        <w:t>endosomen</w:t>
      </w:r>
      <w:proofErr w:type="spellEnd"/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</w:t>
      </w:r>
      <w:r w:rsidRPr="00220CB1">
        <w:rPr>
          <w:rFonts w:ascii="Verdana" w:hAnsi="Verdana"/>
          <w:sz w:val="20"/>
          <w:szCs w:val="20"/>
        </w:rPr>
        <w:t>esulteert in netto verminderde expressie van receptor</w:t>
      </w:r>
      <w:r>
        <w:rPr>
          <w:rFonts w:ascii="Verdana" w:hAnsi="Verdana"/>
          <w:sz w:val="20"/>
          <w:szCs w:val="20"/>
        </w:rPr>
        <w:t xml:space="preserve"> </w:t>
      </w:r>
      <w:r w:rsidRPr="00220CB1">
        <w:rPr>
          <w:rFonts w:ascii="Verdana" w:hAnsi="Verdana"/>
          <w:sz w:val="20"/>
          <w:szCs w:val="20"/>
        </w:rPr>
        <w:t>op plasmamembraan “</w:t>
      </w:r>
      <w:r w:rsidRPr="00220CB1">
        <w:rPr>
          <w:rFonts w:ascii="Verdana" w:hAnsi="Verdana"/>
          <w:b/>
          <w:bCs/>
          <w:sz w:val="20"/>
          <w:szCs w:val="20"/>
        </w:rPr>
        <w:t xml:space="preserve">receptor down </w:t>
      </w:r>
      <w:proofErr w:type="spellStart"/>
      <w:r w:rsidRPr="00220CB1">
        <w:rPr>
          <w:rFonts w:ascii="Verdana" w:hAnsi="Verdana"/>
          <w:b/>
          <w:bCs/>
          <w:sz w:val="20"/>
          <w:szCs w:val="20"/>
        </w:rPr>
        <w:t>regulation</w:t>
      </w:r>
      <w:proofErr w:type="spellEnd"/>
      <w:r w:rsidRPr="00220CB1">
        <w:rPr>
          <w:rFonts w:ascii="Verdana" w:hAnsi="Verdana"/>
          <w:sz w:val="20"/>
          <w:szCs w:val="20"/>
        </w:rPr>
        <w:t>”</w:t>
      </w:r>
    </w:p>
    <w:p w:rsidR="00220CB1" w:rsidRP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Pr="00220CB1">
        <w:rPr>
          <w:rFonts w:ascii="Verdana" w:hAnsi="Verdana"/>
          <w:sz w:val="20"/>
          <w:szCs w:val="20"/>
        </w:rPr>
        <w:t xml:space="preserve">erminderde gevoeligheid van de cel voor ligand: </w:t>
      </w:r>
      <w:r w:rsidRPr="00220CB1">
        <w:rPr>
          <w:rFonts w:ascii="Verdana" w:hAnsi="Verdana"/>
          <w:b/>
          <w:bCs/>
          <w:sz w:val="20"/>
          <w:szCs w:val="20"/>
        </w:rPr>
        <w:t>desensitisatie</w:t>
      </w:r>
    </w:p>
    <w:p w:rsidR="00220CB1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Minder receptoren </w:t>
      </w:r>
      <w:r w:rsidRPr="00220CB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minder gevoeligheid </w:t>
      </w:r>
    </w:p>
    <w:p w:rsidR="00220CB1" w:rsidRPr="004C7D53" w:rsidRDefault="00220CB1" w:rsidP="00220CB1">
      <w:pPr>
        <w:pStyle w:val="Lijstalinea"/>
        <w:numPr>
          <w:ilvl w:val="2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Morfine, heroïne </w:t>
      </w:r>
      <w:r w:rsidR="00CA1096" w:rsidRPr="00CA1096">
        <w:rPr>
          <w:rFonts w:ascii="Verdana" w:hAnsi="Verdana"/>
          <w:sz w:val="20"/>
          <w:szCs w:val="20"/>
        </w:rPr>
        <w:sym w:font="Wingdings" w:char="F0E0"/>
      </w:r>
      <w:r w:rsidR="00CA1096">
        <w:rPr>
          <w:rFonts w:ascii="Verdana" w:hAnsi="Verdana"/>
          <w:sz w:val="20"/>
          <w:szCs w:val="20"/>
        </w:rPr>
        <w:t xml:space="preserve"> meer receptoren voor hetzelfde effect</w:t>
      </w:r>
      <w:r w:rsidR="0053137F" w:rsidRPr="0053137F">
        <w:rPr>
          <w:noProof/>
        </w:rPr>
        <w:t xml:space="preserve"> </w:t>
      </w:r>
    </w:p>
    <w:p w:rsidR="004C7D53" w:rsidRDefault="004C7D53">
      <w:pPr>
        <w:rPr>
          <w:rFonts w:ascii="Verdana" w:hAnsi="Verdana"/>
          <w:sz w:val="20"/>
          <w:szCs w:val="20"/>
          <w:u w:val="single"/>
        </w:rPr>
      </w:pPr>
    </w:p>
    <w:p w:rsidR="0053137F" w:rsidRPr="0053137F" w:rsidRDefault="0053137F" w:rsidP="0053137F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u w:val="single"/>
        </w:rPr>
        <w:t>Multivesiculaire</w:t>
      </w:r>
      <w:proofErr w:type="spellEnd"/>
      <w:r>
        <w:rPr>
          <w:rFonts w:ascii="Verdana" w:hAnsi="Verdana"/>
          <w:sz w:val="20"/>
          <w:szCs w:val="20"/>
          <w:u w:val="single"/>
        </w:rPr>
        <w:t xml:space="preserve"> lichamen</w:t>
      </w:r>
    </w:p>
    <w:p w:rsidR="0053137F" w:rsidRDefault="0053137F" w:rsidP="0053137F">
      <w:pPr>
        <w:pStyle w:val="Lijstalinea"/>
        <w:ind w:left="2880"/>
        <w:rPr>
          <w:rFonts w:ascii="Verdana" w:hAnsi="Verdana"/>
          <w:sz w:val="20"/>
          <w:szCs w:val="20"/>
        </w:rPr>
      </w:pPr>
      <w:r w:rsidRPr="0053137F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2E96C717">
            <wp:simplePos x="0" y="0"/>
            <wp:positionH relativeFrom="column">
              <wp:posOffset>4880610</wp:posOffset>
            </wp:positionH>
            <wp:positionV relativeFrom="paragraph">
              <wp:posOffset>37465</wp:posOffset>
            </wp:positionV>
            <wp:extent cx="1779905" cy="2225040"/>
            <wp:effectExtent l="0" t="0" r="0" b="3810"/>
            <wp:wrapSquare wrapText="bothSides"/>
            <wp:docPr id="20" name="Picture 2" descr="figure 13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3-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37F" w:rsidRDefault="0053137F" w:rsidP="00526DB3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53137F">
        <w:rPr>
          <w:rFonts w:ascii="Verdana" w:hAnsi="Verdana"/>
          <w:sz w:val="20"/>
          <w:szCs w:val="20"/>
          <w:lang w:val="en-GB"/>
        </w:rPr>
        <w:t>Endocytische</w:t>
      </w:r>
      <w:proofErr w:type="spellEnd"/>
      <w:r w:rsidRPr="0053137F">
        <w:rPr>
          <w:rFonts w:ascii="Verdana" w:hAnsi="Verdana"/>
          <w:sz w:val="20"/>
          <w:szCs w:val="20"/>
          <w:lang w:val="en-GB"/>
        </w:rPr>
        <w:t xml:space="preserve"> pathway: Plasma </w:t>
      </w:r>
      <w:proofErr w:type="spellStart"/>
      <w:r w:rsidRPr="0053137F">
        <w:rPr>
          <w:rFonts w:ascii="Verdana" w:hAnsi="Verdana"/>
          <w:sz w:val="20"/>
          <w:szCs w:val="20"/>
          <w:lang w:val="en-GB"/>
        </w:rPr>
        <w:t>membraan</w:t>
      </w:r>
      <w:proofErr w:type="spellEnd"/>
      <w:r w:rsidRPr="0053137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53137F">
        <w:rPr>
          <w:rFonts w:ascii="Verdana" w:hAnsi="Verdana"/>
          <w:sz w:val="20"/>
          <w:szCs w:val="20"/>
          <w:lang w:val="en-GB"/>
        </w:rPr>
        <w:t>n</w:t>
      </w:r>
      <w:r>
        <w:rPr>
          <w:rFonts w:ascii="Verdana" w:hAnsi="Verdana"/>
          <w:sz w:val="20"/>
          <w:szCs w:val="20"/>
          <w:lang w:val="en-GB"/>
        </w:rPr>
        <w:t>aar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lysosomen</w:t>
      </w:r>
    </w:p>
    <w:p w:rsidR="0053137F" w:rsidRDefault="0053137F" w:rsidP="00526DB3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proofErr w:type="spellStart"/>
      <w:r w:rsidRPr="0053137F">
        <w:rPr>
          <w:rFonts w:ascii="Verdana" w:hAnsi="Verdana"/>
          <w:sz w:val="20"/>
          <w:szCs w:val="20"/>
        </w:rPr>
        <w:t>Sequestratie</w:t>
      </w:r>
      <w:proofErr w:type="spellEnd"/>
      <w:r w:rsidRPr="0053137F">
        <w:rPr>
          <w:rFonts w:ascii="Verdana" w:hAnsi="Verdana"/>
          <w:sz w:val="20"/>
          <w:szCs w:val="20"/>
        </w:rPr>
        <w:t xml:space="preserve"> van ge-</w:t>
      </w:r>
      <w:proofErr w:type="spellStart"/>
      <w:r w:rsidRPr="0053137F">
        <w:rPr>
          <w:rFonts w:ascii="Verdana" w:hAnsi="Verdana"/>
          <w:sz w:val="20"/>
          <w:szCs w:val="20"/>
        </w:rPr>
        <w:t>endocyteerde</w:t>
      </w:r>
      <w:proofErr w:type="spellEnd"/>
      <w:r w:rsidRPr="0053137F">
        <w:rPr>
          <w:rFonts w:ascii="Verdana" w:hAnsi="Verdana"/>
          <w:sz w:val="20"/>
          <w:szCs w:val="20"/>
        </w:rPr>
        <w:t xml:space="preserve">  eiwitten i</w:t>
      </w:r>
      <w:r>
        <w:rPr>
          <w:rFonts w:ascii="Verdana" w:hAnsi="Verdana"/>
          <w:sz w:val="20"/>
          <w:szCs w:val="20"/>
        </w:rPr>
        <w:t xml:space="preserve">n de interne membranen van </w:t>
      </w:r>
      <w:proofErr w:type="spellStart"/>
      <w:r>
        <w:rPr>
          <w:rFonts w:ascii="Verdana" w:hAnsi="Verdana"/>
          <w:sz w:val="20"/>
          <w:szCs w:val="20"/>
        </w:rPr>
        <w:t>multicesiculaire</w:t>
      </w:r>
      <w:proofErr w:type="spellEnd"/>
      <w:r>
        <w:rPr>
          <w:rFonts w:ascii="Verdana" w:hAnsi="Verdana"/>
          <w:sz w:val="20"/>
          <w:szCs w:val="20"/>
        </w:rPr>
        <w:t xml:space="preserve"> lichamen </w:t>
      </w:r>
    </w:p>
    <w:p w:rsidR="00114EE5" w:rsidRDefault="0053137F" w:rsidP="00DD426F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Digestie van inhoud door lysosomale lipase en </w:t>
      </w:r>
      <w:proofErr w:type="spellStart"/>
      <w:r>
        <w:rPr>
          <w:rFonts w:ascii="Verdana" w:hAnsi="Verdana"/>
          <w:sz w:val="20"/>
          <w:szCs w:val="20"/>
        </w:rPr>
        <w:t>proteoase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D426F" w:rsidRPr="00DD426F" w:rsidRDefault="00DD426F" w:rsidP="00DD426F">
      <w:pPr>
        <w:pStyle w:val="Lijstalinea"/>
        <w:ind w:left="2160"/>
        <w:rPr>
          <w:rFonts w:ascii="Verdana" w:hAnsi="Verdana"/>
          <w:sz w:val="20"/>
          <w:szCs w:val="20"/>
        </w:rPr>
      </w:pPr>
    </w:p>
    <w:p w:rsidR="00114EE5" w:rsidRDefault="00114EE5" w:rsidP="00114EE5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verschillende </w:t>
      </w:r>
      <w:proofErr w:type="spellStart"/>
      <w:r>
        <w:rPr>
          <w:rFonts w:ascii="Verdana" w:hAnsi="Verdana"/>
          <w:sz w:val="20"/>
          <w:szCs w:val="20"/>
        </w:rPr>
        <w:t>endosomale</w:t>
      </w:r>
      <w:proofErr w:type="spellEnd"/>
      <w:r>
        <w:rPr>
          <w:rFonts w:ascii="Verdana" w:hAnsi="Verdana"/>
          <w:sz w:val="20"/>
          <w:szCs w:val="20"/>
        </w:rPr>
        <w:t xml:space="preserve"> compartimenten in epitheelcellen </w:t>
      </w:r>
    </w:p>
    <w:p w:rsidR="00220CB1" w:rsidRDefault="00114EE5" w:rsidP="00114EE5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Basolateraal</w:t>
      </w:r>
      <w:proofErr w:type="spellEnd"/>
      <w:r>
        <w:rPr>
          <w:rFonts w:ascii="Verdana" w:hAnsi="Verdana"/>
          <w:sz w:val="20"/>
          <w:szCs w:val="20"/>
        </w:rPr>
        <w:t xml:space="preserve"> “vroege”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114EE5" w:rsidRDefault="00114EE5" w:rsidP="00114EE5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Apicale “vroege” endosoom </w:t>
      </w:r>
    </w:p>
    <w:p w:rsidR="00114EE5" w:rsidRDefault="00114EE5" w:rsidP="00114EE5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Recyclage van </w:t>
      </w:r>
      <w:proofErr w:type="spellStart"/>
      <w:r>
        <w:rPr>
          <w:rFonts w:ascii="Verdana" w:hAnsi="Verdana"/>
          <w:sz w:val="20"/>
          <w:szCs w:val="20"/>
        </w:rPr>
        <w:t>geëndocyteerde</w:t>
      </w:r>
      <w:proofErr w:type="spellEnd"/>
      <w:r>
        <w:rPr>
          <w:rFonts w:ascii="Verdana" w:hAnsi="Verdana"/>
          <w:sz w:val="20"/>
          <w:szCs w:val="20"/>
        </w:rPr>
        <w:t xml:space="preserve"> receptoren naar respectievelijke membraan </w:t>
      </w:r>
    </w:p>
    <w:p w:rsidR="00114EE5" w:rsidRDefault="00114EE5" w:rsidP="00114EE5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Geëndocyteerde</w:t>
      </w:r>
      <w:proofErr w:type="spellEnd"/>
      <w:r>
        <w:rPr>
          <w:rFonts w:ascii="Verdana" w:hAnsi="Verdana"/>
          <w:sz w:val="20"/>
          <w:szCs w:val="20"/>
        </w:rPr>
        <w:t xml:space="preserve"> moleculen die geen </w:t>
      </w:r>
      <w:proofErr w:type="spellStart"/>
      <w:r>
        <w:rPr>
          <w:rFonts w:ascii="Verdana" w:hAnsi="Verdana"/>
          <w:sz w:val="20"/>
          <w:szCs w:val="20"/>
        </w:rPr>
        <w:t>transcytose</w:t>
      </w:r>
      <w:proofErr w:type="spellEnd"/>
      <w:r>
        <w:rPr>
          <w:rFonts w:ascii="Verdana" w:hAnsi="Verdana"/>
          <w:sz w:val="20"/>
          <w:szCs w:val="20"/>
        </w:rPr>
        <w:t xml:space="preserve"> of recyclage ondergaan komen terecht in gemeenschappelijk compartiment</w:t>
      </w:r>
    </w:p>
    <w:p w:rsidR="00114EE5" w:rsidRDefault="00114EE5" w:rsidP="00114EE5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Waarom twee ? </w:t>
      </w:r>
      <w:bookmarkStart w:id="0" w:name="_GoBack"/>
      <w:bookmarkEnd w:id="0"/>
    </w:p>
    <w:p w:rsidR="00114EE5" w:rsidRDefault="000F7A19" w:rsidP="00114EE5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Receptoren opgenomen via apicale zijde hebben specifieke </w:t>
      </w:r>
      <w:proofErr w:type="spellStart"/>
      <w:r>
        <w:rPr>
          <w:rFonts w:ascii="Verdana" w:hAnsi="Verdana"/>
          <w:sz w:val="20"/>
          <w:szCs w:val="20"/>
        </w:rPr>
        <w:t>plaatsreceptoren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0F7A19" w:rsidRDefault="000F7A19" w:rsidP="00114EE5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Functie van receptoren is verschillend</w:t>
      </w:r>
    </w:p>
    <w:p w:rsidR="000F7A19" w:rsidRDefault="000F7A19" w:rsidP="000F7A19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Verschillende receptoren op basale en apicale  zijde </w:t>
      </w:r>
      <w:r w:rsidRPr="000F7A1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onderscheid maken </w:t>
      </w:r>
    </w:p>
    <w:p w:rsidR="000F7A19" w:rsidRDefault="000F7A19" w:rsidP="000F7A19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Anders gelijkmatig verdeeld </w:t>
      </w:r>
      <w:r w:rsidRPr="000F7A1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slecht </w:t>
      </w:r>
    </w:p>
    <w:p w:rsidR="000F7A19" w:rsidRPr="00DD426F" w:rsidRDefault="000F7A19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r w:rsidRPr="000F7A19">
        <w:rPr>
          <w:rFonts w:ascii="Verdana" w:hAnsi="Verdana"/>
          <w:sz w:val="20"/>
          <w:szCs w:val="20"/>
        </w:rPr>
        <w:t>s. e. r. i. fu</w:t>
      </w:r>
      <w:r>
        <w:rPr>
          <w:rFonts w:ascii="Verdana" w:hAnsi="Verdana"/>
          <w:sz w:val="20"/>
          <w:szCs w:val="20"/>
        </w:rPr>
        <w:t xml:space="preserve">nctie van epitheel </w:t>
      </w:r>
      <w:r w:rsidRPr="000F7A1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receptoren basale na recyclage naar basaal </w:t>
      </w:r>
      <w:r w:rsidRPr="000F7A1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hetzelfde voor apicale zijde </w:t>
      </w:r>
    </w:p>
    <w:p w:rsidR="000F7A19" w:rsidRDefault="000F7A19" w:rsidP="000F7A19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Exocytose </w:t>
      </w:r>
    </w:p>
    <w:p w:rsidR="000F7A19" w:rsidRDefault="00DD426F" w:rsidP="000F7A19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 w:rsidRPr="000F7A1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7164F21B">
            <wp:simplePos x="0" y="0"/>
            <wp:positionH relativeFrom="page">
              <wp:align>right</wp:align>
            </wp:positionH>
            <wp:positionV relativeFrom="paragraph">
              <wp:posOffset>88900</wp:posOffset>
            </wp:positionV>
            <wp:extent cx="3162935" cy="2261870"/>
            <wp:effectExtent l="0" t="0" r="0" b="5080"/>
            <wp:wrapSquare wrapText="bothSides"/>
            <wp:docPr id="21" name="Picture 2" descr="figure 13-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3-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A19">
        <w:rPr>
          <w:rFonts w:ascii="Verdana" w:hAnsi="Verdana"/>
          <w:sz w:val="20"/>
          <w:szCs w:val="20"/>
        </w:rPr>
        <w:t xml:space="preserve">Fusie van </w:t>
      </w:r>
      <w:proofErr w:type="spellStart"/>
      <w:r w:rsidR="000F7A19">
        <w:rPr>
          <w:rFonts w:ascii="Verdana" w:hAnsi="Verdana"/>
          <w:sz w:val="20"/>
          <w:szCs w:val="20"/>
        </w:rPr>
        <w:t>secretorische</w:t>
      </w:r>
      <w:proofErr w:type="spellEnd"/>
      <w:r w:rsidR="000F7A19">
        <w:rPr>
          <w:rFonts w:ascii="Verdana" w:hAnsi="Verdana"/>
          <w:sz w:val="20"/>
          <w:szCs w:val="20"/>
        </w:rPr>
        <w:t xml:space="preserve"> vesikels met </w:t>
      </w:r>
      <w:proofErr w:type="spellStart"/>
      <w:r w:rsidR="000F7A19">
        <w:rPr>
          <w:rFonts w:ascii="Verdana" w:hAnsi="Verdana"/>
          <w:sz w:val="20"/>
          <w:szCs w:val="20"/>
        </w:rPr>
        <w:t>plasma-membraan</w:t>
      </w:r>
      <w:proofErr w:type="spellEnd"/>
      <w:r w:rsidR="000F7A19">
        <w:rPr>
          <w:rFonts w:ascii="Verdana" w:hAnsi="Verdana"/>
          <w:sz w:val="20"/>
          <w:szCs w:val="20"/>
        </w:rPr>
        <w:t xml:space="preserve"> </w:t>
      </w:r>
    </w:p>
    <w:p w:rsidR="000F7A19" w:rsidRDefault="000F7A19" w:rsidP="000F7A19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Continue secretie in gespecialiseerde cellen </w:t>
      </w:r>
      <w:r w:rsidRPr="000F7A1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secretorische</w:t>
      </w:r>
      <w:proofErr w:type="spellEnd"/>
      <w:r>
        <w:rPr>
          <w:rFonts w:ascii="Verdana" w:hAnsi="Verdana"/>
          <w:sz w:val="20"/>
          <w:szCs w:val="20"/>
        </w:rPr>
        <w:t xml:space="preserve"> vesikels fusioneren na exogene stimulus </w:t>
      </w:r>
    </w:p>
    <w:p w:rsidR="000F7A19" w:rsidRPr="000F7A19" w:rsidRDefault="000F7A19" w:rsidP="000F7A19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220CB1" w:rsidRPr="000F7A19" w:rsidRDefault="00220CB1" w:rsidP="00220CB1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0F7A19" w:rsidRDefault="000F7A19">
      <w:pPr>
        <w:rPr>
          <w:rFonts w:ascii="Verdana" w:hAnsi="Verdana"/>
          <w:sz w:val="20"/>
          <w:szCs w:val="20"/>
        </w:rPr>
      </w:pPr>
    </w:p>
    <w:p w:rsidR="000F7A19" w:rsidRDefault="000F7A19">
      <w:pPr>
        <w:rPr>
          <w:rFonts w:ascii="Verdana" w:hAnsi="Verdana"/>
          <w:sz w:val="20"/>
          <w:szCs w:val="20"/>
        </w:rPr>
      </w:pPr>
    </w:p>
    <w:p w:rsidR="000F7A19" w:rsidRDefault="000F7A19" w:rsidP="000F7A19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0F7A19">
        <w:rPr>
          <w:rFonts w:ascii="Verdana" w:hAnsi="Verdana"/>
          <w:sz w:val="20"/>
          <w:szCs w:val="20"/>
          <w:lang w:val="en-GB"/>
        </w:rPr>
        <w:lastRenderedPageBreak/>
        <w:t>Eiwit</w:t>
      </w:r>
      <w:proofErr w:type="spellEnd"/>
      <w:r w:rsidRPr="000F7A19">
        <w:rPr>
          <w:rFonts w:ascii="Verdana" w:hAnsi="Verdana"/>
          <w:sz w:val="20"/>
          <w:szCs w:val="20"/>
          <w:lang w:val="en-GB"/>
        </w:rPr>
        <w:t>-sorting in trans-G</w:t>
      </w:r>
      <w:r>
        <w:rPr>
          <w:rFonts w:ascii="Verdana" w:hAnsi="Verdana"/>
          <w:sz w:val="20"/>
          <w:szCs w:val="20"/>
          <w:lang w:val="en-GB"/>
        </w:rPr>
        <w:t>olgi network</w:t>
      </w: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609988B" wp14:editId="092DBA48">
            <wp:simplePos x="0" y="0"/>
            <wp:positionH relativeFrom="column">
              <wp:posOffset>1386840</wp:posOffset>
            </wp:positionH>
            <wp:positionV relativeFrom="paragraph">
              <wp:posOffset>4445</wp:posOffset>
            </wp:positionV>
            <wp:extent cx="3474720" cy="1731010"/>
            <wp:effectExtent l="0" t="0" r="0" b="254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41153" r="53042" b="26396"/>
                    <a:stretch/>
                  </pic:blipFill>
                  <pic:spPr bwMode="auto">
                    <a:xfrm>
                      <a:off x="0" y="0"/>
                      <a:ext cx="3474720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</w:p>
    <w:p w:rsidR="000F7A19" w:rsidRDefault="000F7A19" w:rsidP="000F7A19">
      <w:pPr>
        <w:rPr>
          <w:rFonts w:ascii="Verdana" w:hAnsi="Verdana"/>
          <w:sz w:val="20"/>
          <w:szCs w:val="20"/>
          <w:lang w:val="en-GB"/>
        </w:rPr>
      </w:pPr>
    </w:p>
    <w:p w:rsidR="000F7A19" w:rsidRDefault="000F7A19" w:rsidP="000F7A19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  <w:lang w:val="en-GB"/>
        </w:rPr>
      </w:pPr>
      <w:proofErr w:type="spellStart"/>
      <w:r>
        <w:rPr>
          <w:rFonts w:ascii="Verdana" w:hAnsi="Verdana"/>
          <w:sz w:val="20"/>
          <w:szCs w:val="20"/>
          <w:lang w:val="en-GB"/>
        </w:rPr>
        <w:t>Vorming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van </w:t>
      </w:r>
      <w:proofErr w:type="spellStart"/>
      <w:r>
        <w:rPr>
          <w:rFonts w:ascii="Verdana" w:hAnsi="Verdana"/>
          <w:sz w:val="20"/>
          <w:szCs w:val="20"/>
          <w:lang w:val="en-GB"/>
        </w:rPr>
        <w:t>secretorische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vesikels </w:t>
      </w:r>
    </w:p>
    <w:p w:rsidR="000F7A19" w:rsidRDefault="000F7A19" w:rsidP="000F7A19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 w:rsidRPr="000F7A19">
        <w:rPr>
          <w:rFonts w:ascii="Verdana" w:hAnsi="Verdana"/>
          <w:sz w:val="20"/>
          <w:szCs w:val="20"/>
        </w:rPr>
        <w:t xml:space="preserve">Hoe meer immature </w:t>
      </w:r>
      <w:proofErr w:type="spellStart"/>
      <w:r w:rsidRPr="000F7A19">
        <w:rPr>
          <w:rFonts w:ascii="Verdana" w:hAnsi="Verdana"/>
          <w:sz w:val="20"/>
          <w:szCs w:val="20"/>
        </w:rPr>
        <w:t>secretory</w:t>
      </w:r>
      <w:proofErr w:type="spellEnd"/>
      <w:r w:rsidRPr="000F7A19">
        <w:rPr>
          <w:rFonts w:ascii="Verdana" w:hAnsi="Verdana"/>
          <w:sz w:val="20"/>
          <w:szCs w:val="20"/>
        </w:rPr>
        <w:t xml:space="preserve"> v</w:t>
      </w:r>
      <w:r>
        <w:rPr>
          <w:rFonts w:ascii="Verdana" w:hAnsi="Verdana"/>
          <w:sz w:val="20"/>
          <w:szCs w:val="20"/>
        </w:rPr>
        <w:t xml:space="preserve">esikels gerecupereerd worden, hoe meer mature </w:t>
      </w:r>
      <w:proofErr w:type="spellStart"/>
      <w:r>
        <w:rPr>
          <w:rFonts w:ascii="Verdana" w:hAnsi="Verdana"/>
          <w:sz w:val="20"/>
          <w:szCs w:val="20"/>
        </w:rPr>
        <w:t>secretory</w:t>
      </w:r>
      <w:proofErr w:type="spellEnd"/>
      <w:r>
        <w:rPr>
          <w:rFonts w:ascii="Verdana" w:hAnsi="Verdana"/>
          <w:sz w:val="20"/>
          <w:szCs w:val="20"/>
        </w:rPr>
        <w:t xml:space="preserve"> vesikels er gesecreteerd moeten worden </w:t>
      </w:r>
    </w:p>
    <w:p w:rsidR="000F7A19" w:rsidRDefault="00053B99" w:rsidP="000F7A19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0E39794" wp14:editId="263AC59C">
            <wp:simplePos x="0" y="0"/>
            <wp:positionH relativeFrom="page">
              <wp:posOffset>2522220</wp:posOffset>
            </wp:positionH>
            <wp:positionV relativeFrom="paragraph">
              <wp:posOffset>132080</wp:posOffset>
            </wp:positionV>
            <wp:extent cx="3390900" cy="2736850"/>
            <wp:effectExtent l="0" t="0" r="0" b="635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41153" r="67063" b="26396"/>
                    <a:stretch/>
                  </pic:blipFill>
                  <pic:spPr bwMode="auto">
                    <a:xfrm>
                      <a:off x="0" y="0"/>
                      <a:ext cx="339090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19" w:rsidRDefault="000F7A19" w:rsidP="000F7A19">
      <w:pPr>
        <w:rPr>
          <w:rFonts w:ascii="Verdana" w:hAnsi="Verdana"/>
          <w:sz w:val="20"/>
          <w:szCs w:val="20"/>
        </w:rPr>
      </w:pPr>
    </w:p>
    <w:p w:rsidR="00053B99" w:rsidRDefault="00053B99" w:rsidP="000F7A19">
      <w:pPr>
        <w:rPr>
          <w:rFonts w:ascii="Verdana" w:hAnsi="Verdana"/>
          <w:sz w:val="20"/>
          <w:szCs w:val="20"/>
        </w:rPr>
      </w:pPr>
    </w:p>
    <w:p w:rsidR="00053B99" w:rsidRDefault="00053B99" w:rsidP="000F7A19">
      <w:pPr>
        <w:rPr>
          <w:rFonts w:ascii="Verdana" w:hAnsi="Verdana"/>
          <w:sz w:val="20"/>
          <w:szCs w:val="20"/>
        </w:rPr>
      </w:pPr>
    </w:p>
    <w:p w:rsidR="00053B99" w:rsidRDefault="00053B99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</w:p>
    <w:p w:rsidR="000F7A19" w:rsidRDefault="00053B99" w:rsidP="000F7A19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DA40C5C" wp14:editId="297AFB84">
            <wp:simplePos x="0" y="0"/>
            <wp:positionH relativeFrom="margin">
              <wp:posOffset>3300095</wp:posOffset>
            </wp:positionH>
            <wp:positionV relativeFrom="paragraph">
              <wp:posOffset>171450</wp:posOffset>
            </wp:positionV>
            <wp:extent cx="3352800" cy="1699895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39506" r="52779" b="27337"/>
                    <a:stretch/>
                  </pic:blipFill>
                  <pic:spPr bwMode="auto">
                    <a:xfrm>
                      <a:off x="0" y="0"/>
                      <a:ext cx="3352800" cy="169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A19">
        <w:rPr>
          <w:rFonts w:ascii="Verdana" w:hAnsi="Verdana"/>
          <w:sz w:val="20"/>
          <w:szCs w:val="20"/>
        </w:rPr>
        <w:t xml:space="preserve">Eiwitten ondergaan </w:t>
      </w:r>
      <w:proofErr w:type="spellStart"/>
      <w:r w:rsidR="000F7A19">
        <w:rPr>
          <w:rFonts w:ascii="Verdana" w:hAnsi="Verdana"/>
          <w:sz w:val="20"/>
          <w:szCs w:val="20"/>
        </w:rPr>
        <w:t>preoteolytische</w:t>
      </w:r>
      <w:proofErr w:type="spellEnd"/>
      <w:r w:rsidR="000F7A19">
        <w:rPr>
          <w:rFonts w:ascii="Verdana" w:hAnsi="Verdana"/>
          <w:sz w:val="20"/>
          <w:szCs w:val="20"/>
        </w:rPr>
        <w:t xml:space="preserve"> processing tijdens vorming van </w:t>
      </w:r>
      <w:proofErr w:type="spellStart"/>
      <w:r w:rsidR="000F7A19">
        <w:rPr>
          <w:rFonts w:ascii="Verdana" w:hAnsi="Verdana"/>
          <w:sz w:val="20"/>
          <w:szCs w:val="20"/>
        </w:rPr>
        <w:t>secretorische</w:t>
      </w:r>
      <w:proofErr w:type="spellEnd"/>
      <w:r w:rsidR="000F7A19">
        <w:rPr>
          <w:rFonts w:ascii="Verdana" w:hAnsi="Verdana"/>
          <w:sz w:val="20"/>
          <w:szCs w:val="20"/>
        </w:rPr>
        <w:t xml:space="preserve"> vesikels </w:t>
      </w:r>
    </w:p>
    <w:p w:rsidR="00053B99" w:rsidRDefault="00053B99" w:rsidP="00053B99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 w:rsidRPr="00053B99">
        <w:rPr>
          <w:rFonts w:ascii="Verdana" w:hAnsi="Verdana"/>
          <w:sz w:val="20"/>
          <w:szCs w:val="20"/>
        </w:rPr>
        <w:t>Pre-p</w:t>
      </w:r>
      <w:r>
        <w:rPr>
          <w:rFonts w:ascii="Verdana" w:hAnsi="Verdana"/>
          <w:sz w:val="20"/>
          <w:szCs w:val="20"/>
        </w:rPr>
        <w:t>r</w:t>
      </w:r>
      <w:r w:rsidRPr="00053B99">
        <w:rPr>
          <w:rFonts w:ascii="Verdana" w:hAnsi="Verdana"/>
          <w:sz w:val="20"/>
          <w:szCs w:val="20"/>
        </w:rPr>
        <w:t>o-proteïne geknipt door p</w:t>
      </w:r>
      <w:r>
        <w:rPr>
          <w:rFonts w:ascii="Verdana" w:hAnsi="Verdana"/>
          <w:sz w:val="20"/>
          <w:szCs w:val="20"/>
        </w:rPr>
        <w:t>rotease</w:t>
      </w:r>
    </w:p>
    <w:p w:rsidR="00053B99" w:rsidRDefault="00053B99" w:rsidP="00053B99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 binnen </w:t>
      </w:r>
      <w:proofErr w:type="spellStart"/>
      <w:r>
        <w:rPr>
          <w:rFonts w:ascii="Verdana" w:hAnsi="Verdana"/>
          <w:sz w:val="20"/>
          <w:szCs w:val="20"/>
        </w:rPr>
        <w:t>secreterende</w:t>
      </w:r>
      <w:proofErr w:type="spellEnd"/>
      <w:r>
        <w:rPr>
          <w:rFonts w:ascii="Verdana" w:hAnsi="Verdana"/>
          <w:sz w:val="20"/>
          <w:szCs w:val="20"/>
        </w:rPr>
        <w:t xml:space="preserve"> vesikels in stukjes afgeknipt</w:t>
      </w:r>
    </w:p>
    <w:p w:rsidR="00053B99" w:rsidRDefault="00053B99" w:rsidP="00053B99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Eindproduct wordt gesecreteerd + functie uitoefenen </w:t>
      </w:r>
    </w:p>
    <w:p w:rsidR="00053B99" w:rsidRDefault="00053B99" w:rsidP="00053B99">
      <w:pPr>
        <w:rPr>
          <w:rFonts w:ascii="Verdana" w:hAnsi="Verdana"/>
          <w:sz w:val="20"/>
          <w:szCs w:val="20"/>
        </w:rPr>
      </w:pPr>
    </w:p>
    <w:p w:rsidR="00053B99" w:rsidRPr="00053B99" w:rsidRDefault="00053B99" w:rsidP="00053B99">
      <w:pPr>
        <w:rPr>
          <w:rFonts w:ascii="Verdana" w:hAnsi="Verdana"/>
          <w:sz w:val="20"/>
          <w:szCs w:val="20"/>
        </w:rPr>
      </w:pPr>
    </w:p>
    <w:p w:rsidR="00DD426F" w:rsidRDefault="00DD42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0F7A19" w:rsidRPr="00053B99" w:rsidRDefault="00053B99" w:rsidP="00053B99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Gereguleerd </w:t>
      </w:r>
      <w:proofErr w:type="spellStart"/>
      <w:r>
        <w:rPr>
          <w:rFonts w:ascii="Verdana" w:hAnsi="Verdana"/>
          <w:sz w:val="20"/>
          <w:szCs w:val="20"/>
        </w:rPr>
        <w:t>exocytose</w:t>
      </w:r>
      <w:proofErr w:type="spellEnd"/>
      <w:r>
        <w:rPr>
          <w:rFonts w:ascii="Verdana" w:hAnsi="Verdana"/>
          <w:sz w:val="20"/>
          <w:szCs w:val="20"/>
        </w:rPr>
        <w:t xml:space="preserve"> leidt tot vergroting plasma membraan </w:t>
      </w:r>
    </w:p>
    <w:p w:rsidR="000F7A19" w:rsidRPr="00053B99" w:rsidRDefault="00053B99" w:rsidP="000F7A19">
      <w:pPr>
        <w:pStyle w:val="Lijstalinea"/>
        <w:ind w:left="144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44DB214" wp14:editId="53B57B89">
            <wp:simplePos x="0" y="0"/>
            <wp:positionH relativeFrom="column">
              <wp:posOffset>1111885</wp:posOffset>
            </wp:positionH>
            <wp:positionV relativeFrom="paragraph">
              <wp:posOffset>140970</wp:posOffset>
            </wp:positionV>
            <wp:extent cx="3627120" cy="1844040"/>
            <wp:effectExtent l="0" t="0" r="0" b="381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1" t="44444" r="56746" b="27572"/>
                    <a:stretch/>
                  </pic:blipFill>
                  <pic:spPr bwMode="auto">
                    <a:xfrm>
                      <a:off x="0" y="0"/>
                      <a:ext cx="362712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19" w:rsidRPr="00053B99" w:rsidRDefault="000F7A19">
      <w:pPr>
        <w:rPr>
          <w:rFonts w:ascii="Verdana" w:hAnsi="Verdana"/>
          <w:sz w:val="20"/>
          <w:szCs w:val="20"/>
        </w:rPr>
      </w:pPr>
    </w:p>
    <w:p w:rsidR="000F7A19" w:rsidRPr="00053B99" w:rsidRDefault="000F7A19">
      <w:pPr>
        <w:rPr>
          <w:rFonts w:ascii="Verdana" w:hAnsi="Verdana"/>
          <w:sz w:val="20"/>
          <w:szCs w:val="20"/>
        </w:rPr>
      </w:pPr>
    </w:p>
    <w:p w:rsidR="000F7A19" w:rsidRPr="00053B99" w:rsidRDefault="000F7A19">
      <w:pPr>
        <w:rPr>
          <w:rFonts w:ascii="Verdana" w:hAnsi="Verdana"/>
          <w:sz w:val="20"/>
          <w:szCs w:val="20"/>
        </w:rPr>
      </w:pPr>
    </w:p>
    <w:p w:rsidR="000F7A19" w:rsidRPr="00053B99" w:rsidRDefault="000F7A19">
      <w:pPr>
        <w:rPr>
          <w:rFonts w:ascii="Verdana" w:hAnsi="Verdana"/>
          <w:sz w:val="20"/>
          <w:szCs w:val="20"/>
        </w:rPr>
      </w:pPr>
    </w:p>
    <w:p w:rsidR="00053B99" w:rsidRDefault="00053B99">
      <w:pPr>
        <w:rPr>
          <w:rFonts w:ascii="Verdana" w:hAnsi="Verdana"/>
          <w:sz w:val="20"/>
          <w:szCs w:val="20"/>
        </w:rPr>
      </w:pPr>
    </w:p>
    <w:p w:rsidR="00053B99" w:rsidRDefault="00053B99">
      <w:pPr>
        <w:rPr>
          <w:rFonts w:ascii="Verdana" w:hAnsi="Verdana"/>
          <w:sz w:val="20"/>
          <w:szCs w:val="20"/>
        </w:rPr>
      </w:pPr>
    </w:p>
    <w:p w:rsidR="00053B99" w:rsidRDefault="00053B99">
      <w:pPr>
        <w:rPr>
          <w:rFonts w:ascii="Verdana" w:hAnsi="Verdana"/>
          <w:sz w:val="20"/>
          <w:szCs w:val="20"/>
        </w:rPr>
      </w:pPr>
    </w:p>
    <w:p w:rsidR="00053B99" w:rsidRDefault="00053B99" w:rsidP="00053B99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 </w:t>
      </w:r>
      <w:proofErr w:type="spellStart"/>
      <w:r>
        <w:rPr>
          <w:rFonts w:ascii="Verdana" w:hAnsi="Verdana"/>
          <w:sz w:val="20"/>
          <w:szCs w:val="20"/>
        </w:rPr>
        <w:t>sorting</w:t>
      </w:r>
      <w:proofErr w:type="spellEnd"/>
      <w:r>
        <w:rPr>
          <w:rFonts w:ascii="Verdana" w:hAnsi="Verdana"/>
          <w:sz w:val="20"/>
          <w:szCs w:val="20"/>
        </w:rPr>
        <w:t xml:space="preserve"> in gepolariseerde  cel: direct of indirect </w:t>
      </w:r>
    </w:p>
    <w:p w:rsidR="00053B99" w:rsidRDefault="00053B99" w:rsidP="00053B99">
      <w:pPr>
        <w:ind w:left="708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56CF383" wp14:editId="6FC6DB74">
            <wp:simplePos x="0" y="0"/>
            <wp:positionH relativeFrom="column">
              <wp:posOffset>1051560</wp:posOffset>
            </wp:positionH>
            <wp:positionV relativeFrom="paragraph">
              <wp:posOffset>8255</wp:posOffset>
            </wp:positionV>
            <wp:extent cx="3215640" cy="2216150"/>
            <wp:effectExtent l="0" t="0" r="3810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36684" r="56085" b="22634"/>
                    <a:stretch/>
                  </pic:blipFill>
                  <pic:spPr bwMode="auto">
                    <a:xfrm>
                      <a:off x="0" y="0"/>
                      <a:ext cx="321564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B99" w:rsidRDefault="00053B99" w:rsidP="00053B99">
      <w:pPr>
        <w:ind w:left="708"/>
        <w:rPr>
          <w:rFonts w:ascii="Verdana" w:hAnsi="Verdana"/>
          <w:sz w:val="20"/>
          <w:szCs w:val="20"/>
        </w:rPr>
      </w:pPr>
    </w:p>
    <w:p w:rsidR="00053B99" w:rsidRDefault="00053B99" w:rsidP="00053B99">
      <w:pPr>
        <w:ind w:left="708"/>
        <w:rPr>
          <w:rFonts w:ascii="Verdana" w:hAnsi="Verdana"/>
          <w:sz w:val="20"/>
          <w:szCs w:val="20"/>
        </w:rPr>
      </w:pPr>
    </w:p>
    <w:p w:rsidR="00053B99" w:rsidRDefault="00053B99" w:rsidP="00053B99">
      <w:pPr>
        <w:ind w:left="708"/>
        <w:rPr>
          <w:rFonts w:ascii="Verdana" w:hAnsi="Verdana"/>
          <w:sz w:val="20"/>
          <w:szCs w:val="20"/>
        </w:rPr>
      </w:pPr>
    </w:p>
    <w:p w:rsidR="00053B99" w:rsidRDefault="00053B99" w:rsidP="00053B99">
      <w:pPr>
        <w:ind w:left="708"/>
        <w:rPr>
          <w:rFonts w:ascii="Verdana" w:hAnsi="Verdana"/>
          <w:sz w:val="20"/>
          <w:szCs w:val="20"/>
        </w:rPr>
      </w:pPr>
    </w:p>
    <w:p w:rsidR="00053B99" w:rsidRDefault="00053B99" w:rsidP="00053B99">
      <w:pPr>
        <w:ind w:left="708"/>
        <w:rPr>
          <w:rFonts w:ascii="Verdana" w:hAnsi="Verdana"/>
          <w:sz w:val="20"/>
          <w:szCs w:val="20"/>
        </w:rPr>
      </w:pPr>
    </w:p>
    <w:p w:rsidR="000F7A19" w:rsidRDefault="000F7A19" w:rsidP="00DD426F">
      <w:pPr>
        <w:rPr>
          <w:rFonts w:ascii="Verdana" w:hAnsi="Verdana"/>
          <w:sz w:val="20"/>
          <w:szCs w:val="20"/>
        </w:rPr>
      </w:pPr>
    </w:p>
    <w:p w:rsidR="00DD426F" w:rsidRDefault="00DD426F" w:rsidP="00DD426F">
      <w:pPr>
        <w:rPr>
          <w:rFonts w:ascii="Verdana" w:hAnsi="Verdana"/>
          <w:sz w:val="20"/>
          <w:szCs w:val="20"/>
        </w:rPr>
      </w:pPr>
    </w:p>
    <w:p w:rsidR="00DD426F" w:rsidRPr="00053B99" w:rsidRDefault="00DD426F" w:rsidP="00DD426F">
      <w:pPr>
        <w:rPr>
          <w:rFonts w:ascii="Verdana" w:hAnsi="Verdana"/>
          <w:sz w:val="20"/>
          <w:szCs w:val="20"/>
        </w:rPr>
      </w:pPr>
    </w:p>
    <w:p w:rsidR="00754211" w:rsidRDefault="00754211" w:rsidP="00754211">
      <w:pPr>
        <w:pStyle w:val="Lijstalinea"/>
        <w:numPr>
          <w:ilvl w:val="0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Synopsis </w:t>
      </w:r>
    </w:p>
    <w:p w:rsidR="00754211" w:rsidRDefault="00754211" w:rsidP="00754211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Multivesiculaire</w:t>
      </w:r>
      <w:proofErr w:type="spellEnd"/>
      <w:r>
        <w:rPr>
          <w:rFonts w:ascii="Verdana" w:hAnsi="Verdana"/>
          <w:sz w:val="20"/>
          <w:szCs w:val="20"/>
        </w:rPr>
        <w:t xml:space="preserve"> lichamen </w:t>
      </w:r>
    </w:p>
    <w:p w:rsidR="00754211" w:rsidRDefault="00DD426F" w:rsidP="00754211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Invaginaties gevormd door migratie van (vroege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</w:p>
    <w:p w:rsidR="00DD426F" w:rsidRDefault="00DD426F" w:rsidP="00754211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Gevormd tussen het vroege en late endosoom </w:t>
      </w:r>
    </w:p>
    <w:p w:rsidR="00DD426F" w:rsidRDefault="00DD426F" w:rsidP="00754211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Fuseren tot een laat endosoom of met andere late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D426F" w:rsidRDefault="00DD426F" w:rsidP="00754211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Laatste stap: converteren late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in lysosomen voor digestie van </w:t>
      </w:r>
      <w:proofErr w:type="spellStart"/>
      <w:r>
        <w:rPr>
          <w:rFonts w:ascii="Verdana" w:hAnsi="Verdana"/>
          <w:sz w:val="20"/>
          <w:szCs w:val="20"/>
        </w:rPr>
        <w:t>geëndocyteerde</w:t>
      </w:r>
      <w:proofErr w:type="spellEnd"/>
      <w:r>
        <w:rPr>
          <w:rFonts w:ascii="Verdana" w:hAnsi="Verdana"/>
          <w:sz w:val="20"/>
          <w:szCs w:val="20"/>
        </w:rPr>
        <w:t xml:space="preserve"> eiwitten </w:t>
      </w:r>
    </w:p>
    <w:p w:rsidR="00DD426F" w:rsidRDefault="00DD426F" w:rsidP="00DD426F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Invaginaties</w:t>
      </w:r>
    </w:p>
    <w:p w:rsidR="00DD426F" w:rsidRDefault="00DD426F" w:rsidP="00DD426F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Essentiële stap voor de complete digestie van </w:t>
      </w:r>
      <w:proofErr w:type="spellStart"/>
      <w:r>
        <w:rPr>
          <w:rFonts w:ascii="Verdana" w:hAnsi="Verdana"/>
          <w:sz w:val="20"/>
          <w:szCs w:val="20"/>
        </w:rPr>
        <w:t>geëndocyteerde</w:t>
      </w:r>
      <w:proofErr w:type="spellEnd"/>
      <w:r>
        <w:rPr>
          <w:rFonts w:ascii="Verdana" w:hAnsi="Verdana"/>
          <w:sz w:val="20"/>
          <w:szCs w:val="20"/>
        </w:rPr>
        <w:t xml:space="preserve"> eiwitten </w:t>
      </w:r>
    </w:p>
    <w:p w:rsidR="00DD426F" w:rsidRDefault="00DD426F" w:rsidP="00DD426F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Buitenste membraan van ML één wordt met het lysosomaal membraan </w:t>
      </w:r>
    </w:p>
    <w:p w:rsidR="00DD426F" w:rsidRDefault="00DD426F" w:rsidP="00DD426F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Vb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r w:rsidRPr="00DD426F">
        <w:rPr>
          <w:rFonts w:ascii="Verdana" w:hAnsi="Verdana"/>
          <w:sz w:val="20"/>
          <w:szCs w:val="20"/>
        </w:rPr>
        <w:t xml:space="preserve">Lysosomale </w:t>
      </w:r>
      <w:proofErr w:type="spellStart"/>
      <w:r w:rsidRPr="00DD426F">
        <w:rPr>
          <w:rFonts w:ascii="Verdana" w:hAnsi="Verdana"/>
          <w:sz w:val="20"/>
          <w:szCs w:val="20"/>
        </w:rPr>
        <w:t>hydrolasen</w:t>
      </w:r>
      <w:proofErr w:type="spellEnd"/>
      <w:r w:rsidRPr="00DD426F">
        <w:rPr>
          <w:rFonts w:ascii="Verdana" w:hAnsi="Verdana"/>
          <w:sz w:val="20"/>
          <w:szCs w:val="20"/>
        </w:rPr>
        <w:t xml:space="preserve"> kunnen het cytosolische domein van </w:t>
      </w:r>
      <w:proofErr w:type="spellStart"/>
      <w:r w:rsidRPr="00DD426F">
        <w:rPr>
          <w:rFonts w:ascii="Verdana" w:hAnsi="Verdana"/>
          <w:sz w:val="20"/>
          <w:szCs w:val="20"/>
        </w:rPr>
        <w:t>geëndocyteerde</w:t>
      </w:r>
      <w:proofErr w:type="spellEnd"/>
      <w:r w:rsidRPr="00DD426F">
        <w:rPr>
          <w:rFonts w:ascii="Verdana" w:hAnsi="Verdana"/>
          <w:sz w:val="20"/>
          <w:szCs w:val="20"/>
        </w:rPr>
        <w:t xml:space="preserve"> transmembranaire eiwitten, zoals de EGF-receptor, niet verteren als het eiwit niet gelokaliseerd is in het </w:t>
      </w:r>
      <w:proofErr w:type="spellStart"/>
      <w:r w:rsidRPr="00DD426F">
        <w:rPr>
          <w:rFonts w:ascii="Verdana" w:hAnsi="Verdana"/>
          <w:sz w:val="20"/>
          <w:szCs w:val="20"/>
        </w:rPr>
        <w:t>multivesiculair</w:t>
      </w:r>
      <w:proofErr w:type="spellEnd"/>
      <w:r w:rsidRPr="00DD426F">
        <w:rPr>
          <w:rFonts w:ascii="Verdana" w:hAnsi="Verdana"/>
          <w:sz w:val="20"/>
          <w:szCs w:val="20"/>
        </w:rPr>
        <w:t xml:space="preserve"> lichaam.</w:t>
      </w:r>
    </w:p>
    <w:p w:rsidR="00DD426F" w:rsidRDefault="00DD42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DD426F" w:rsidRDefault="00DD426F" w:rsidP="00DD426F">
      <w:pPr>
        <w:pStyle w:val="Lijstalinea"/>
        <w:numPr>
          <w:ilvl w:val="1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Medische relevantie </w:t>
      </w:r>
    </w:p>
    <w:p w:rsidR="00DD426F" w:rsidRDefault="00DD426F" w:rsidP="00DD426F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Transcytose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D426F" w:rsidRDefault="00DD426F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Endocytoseproces</w:t>
      </w:r>
      <w:proofErr w:type="spellEnd"/>
      <w:r>
        <w:rPr>
          <w:rFonts w:ascii="Verdana" w:hAnsi="Verdana"/>
          <w:sz w:val="20"/>
          <w:szCs w:val="20"/>
        </w:rPr>
        <w:t xml:space="preserve"> waarbij macromoleculen opgenomen worden en vervolgens doorheen epitheelcellen getransporteerd worden </w:t>
      </w:r>
    </w:p>
    <w:p w:rsidR="00DD426F" w:rsidRDefault="00DD426F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Receptoren op </w:t>
      </w:r>
      <w:proofErr w:type="spellStart"/>
      <w:r>
        <w:rPr>
          <w:rFonts w:ascii="Verdana" w:hAnsi="Verdana"/>
          <w:sz w:val="20"/>
          <w:szCs w:val="20"/>
        </w:rPr>
        <w:t>gespolariseerde</w:t>
      </w:r>
      <w:proofErr w:type="spellEnd"/>
      <w:r>
        <w:rPr>
          <w:rFonts w:ascii="Verdana" w:hAnsi="Verdana"/>
          <w:sz w:val="20"/>
          <w:szCs w:val="20"/>
        </w:rPr>
        <w:t xml:space="preserve"> epitheelcellen </w:t>
      </w:r>
      <w:r w:rsidRPr="00DD426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geëndocyteerd</w:t>
      </w:r>
      <w:proofErr w:type="spellEnd"/>
      <w:r>
        <w:rPr>
          <w:rFonts w:ascii="Verdana" w:hAnsi="Verdana"/>
          <w:sz w:val="20"/>
          <w:szCs w:val="20"/>
        </w:rPr>
        <w:t xml:space="preserve"> en volgen een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  <w:r>
        <w:rPr>
          <w:rFonts w:ascii="Verdana" w:hAnsi="Verdana"/>
          <w:sz w:val="20"/>
          <w:szCs w:val="20"/>
        </w:rPr>
        <w:t xml:space="preserve"> van het endosoom naar plasmamembraan </w:t>
      </w:r>
      <w:r w:rsidRPr="00DD426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Antilichamen uit moedermelk transporteren doorheen epitheel van darm </w:t>
      </w:r>
    </w:p>
    <w:p w:rsidR="00DD426F" w:rsidRDefault="00DD426F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Antilchaam</w:t>
      </w:r>
      <w:proofErr w:type="spellEnd"/>
      <w:r>
        <w:rPr>
          <w:rFonts w:ascii="Verdana" w:hAnsi="Verdana"/>
          <w:sz w:val="20"/>
          <w:szCs w:val="20"/>
        </w:rPr>
        <w:t xml:space="preserve"> binden op specifieke receptoren aanwezig op apicale oppervlak van de darmepitheelcellen </w:t>
      </w:r>
      <w:r w:rsidRPr="00DD426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pH-waarde laag</w:t>
      </w:r>
    </w:p>
    <w:p w:rsidR="00DD426F" w:rsidRDefault="00DD426F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Dit complex zorgt voor </w:t>
      </w:r>
      <w:proofErr w:type="spellStart"/>
      <w:r>
        <w:rPr>
          <w:rFonts w:ascii="Verdana" w:hAnsi="Verdana"/>
          <w:sz w:val="20"/>
          <w:szCs w:val="20"/>
        </w:rPr>
        <w:t>internalisatie</w:t>
      </w:r>
      <w:proofErr w:type="spellEnd"/>
      <w:r>
        <w:rPr>
          <w:rFonts w:ascii="Verdana" w:hAnsi="Verdana"/>
          <w:sz w:val="20"/>
          <w:szCs w:val="20"/>
        </w:rPr>
        <w:t xml:space="preserve">, via </w:t>
      </w:r>
      <w:proofErr w:type="spellStart"/>
      <w:r>
        <w:rPr>
          <w:rFonts w:ascii="Verdana" w:hAnsi="Verdana"/>
          <w:sz w:val="20"/>
          <w:szCs w:val="20"/>
        </w:rPr>
        <w:t>clathrine</w:t>
      </w:r>
      <w:proofErr w:type="spellEnd"/>
      <w:r>
        <w:rPr>
          <w:rFonts w:ascii="Verdana" w:hAnsi="Verdana"/>
          <w:sz w:val="20"/>
          <w:szCs w:val="20"/>
        </w:rPr>
        <w:t xml:space="preserve">-coating, om afgeleverd te worden aan vroege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D426F" w:rsidRDefault="00DD426F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Intact tot het opgenomen wordt door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DD426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getransporteerd naar </w:t>
      </w:r>
      <w:proofErr w:type="spellStart"/>
      <w:r>
        <w:rPr>
          <w:rFonts w:ascii="Verdana" w:hAnsi="Verdana"/>
          <w:sz w:val="20"/>
          <w:szCs w:val="20"/>
        </w:rPr>
        <w:t>basolateraal</w:t>
      </w:r>
      <w:proofErr w:type="spellEnd"/>
      <w:r>
        <w:rPr>
          <w:rFonts w:ascii="Verdana" w:hAnsi="Verdana"/>
          <w:sz w:val="20"/>
          <w:szCs w:val="20"/>
        </w:rPr>
        <w:t xml:space="preserve"> domein van plasmamembraan </w:t>
      </w:r>
    </w:p>
    <w:p w:rsidR="00DD426F" w:rsidRPr="00DD426F" w:rsidRDefault="00DD426F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Transitie gemedieerd door recycling endosoom </w:t>
      </w:r>
    </w:p>
    <w:p w:rsidR="00DD426F" w:rsidRDefault="00DD426F" w:rsidP="00DD426F">
      <w:pPr>
        <w:pStyle w:val="Lijstalinea"/>
        <w:numPr>
          <w:ilvl w:val="2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Recycling endosoom </w:t>
      </w:r>
    </w:p>
    <w:p w:rsidR="00DD426F" w:rsidRDefault="00DD426F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Basolateraal</w:t>
      </w:r>
      <w:proofErr w:type="spellEnd"/>
      <w:r>
        <w:rPr>
          <w:rFonts w:ascii="Verdana" w:hAnsi="Verdana"/>
          <w:sz w:val="20"/>
          <w:szCs w:val="20"/>
        </w:rPr>
        <w:t xml:space="preserve"> domein van plasmamembraan waar de pH-waarde neutraal is </w:t>
      </w:r>
      <w:r w:rsidRPr="00DD426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antilichamen dissociëren van de receptoren om uiteindelijk terecht te komen in de bloedbaan van het kind</w:t>
      </w:r>
    </w:p>
    <w:p w:rsidR="00DD426F" w:rsidRDefault="00DD426F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Uniek </w:t>
      </w:r>
    </w:p>
    <w:p w:rsidR="00DD426F" w:rsidRDefault="00DD426F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Cellen kunnen de flux van de eiwitten doorheen de </w:t>
      </w:r>
      <w:proofErr w:type="spellStart"/>
      <w:r>
        <w:rPr>
          <w:rFonts w:ascii="Verdana" w:hAnsi="Verdana"/>
          <w:sz w:val="20"/>
          <w:szCs w:val="20"/>
        </w:rPr>
        <w:t>transcytotische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  <w:r>
        <w:rPr>
          <w:rFonts w:ascii="Verdana" w:hAnsi="Verdana"/>
          <w:sz w:val="20"/>
          <w:szCs w:val="20"/>
        </w:rPr>
        <w:t xml:space="preserve"> reguleren </w:t>
      </w:r>
    </w:p>
    <w:p w:rsidR="00DD426F" w:rsidRDefault="00DD426F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Aanpassen concentratie van specifieke eiwitten in </w:t>
      </w:r>
      <w:proofErr w:type="spellStart"/>
      <w:r>
        <w:rPr>
          <w:rFonts w:ascii="Verdana" w:hAnsi="Verdana"/>
          <w:sz w:val="20"/>
          <w:szCs w:val="20"/>
        </w:rPr>
        <w:t>palsmamembraan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D426F" w:rsidRDefault="00DD426F" w:rsidP="00DD426F">
      <w:pPr>
        <w:pStyle w:val="Lijstalinea"/>
        <w:numPr>
          <w:ilvl w:val="3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Vetcellen en spiercellen </w:t>
      </w:r>
    </w:p>
    <w:p w:rsidR="00DD426F" w:rsidRDefault="00DD426F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Bevatten grote hoeveelheid intracellulaire pools van </w:t>
      </w:r>
      <w:proofErr w:type="spellStart"/>
      <w:r>
        <w:rPr>
          <w:rFonts w:ascii="Verdana" w:hAnsi="Verdana"/>
          <w:sz w:val="20"/>
          <w:szCs w:val="20"/>
        </w:rPr>
        <w:t>glucosetransporters</w:t>
      </w:r>
      <w:proofErr w:type="spellEnd"/>
      <w:r>
        <w:rPr>
          <w:rFonts w:ascii="Verdana" w:hAnsi="Verdana"/>
          <w:sz w:val="20"/>
          <w:szCs w:val="20"/>
        </w:rPr>
        <w:t xml:space="preserve"> die verantwoordelijk zijn voor de opname van glucose doorheen het plasmamembraan </w:t>
      </w:r>
    </w:p>
    <w:p w:rsidR="00DD426F" w:rsidRPr="00DD426F" w:rsidRDefault="00C50604" w:rsidP="00DD426F">
      <w:pPr>
        <w:pStyle w:val="Lijstalinea"/>
        <w:numPr>
          <w:ilvl w:val="4"/>
          <w:numId w:val="3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Membranaire transporteiwitten </w:t>
      </w:r>
      <w:r w:rsidRPr="00C5060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opgeslagen in gespecialiseerde recycling </w:t>
      </w:r>
      <w:proofErr w:type="spellStart"/>
      <w:r>
        <w:rPr>
          <w:rFonts w:ascii="Verdana" w:hAnsi="Verdana"/>
          <w:sz w:val="20"/>
          <w:szCs w:val="20"/>
        </w:rPr>
        <w:t>endosomen</w:t>
      </w:r>
      <w:proofErr w:type="spellEnd"/>
      <w:r>
        <w:rPr>
          <w:rFonts w:ascii="Verdana" w:hAnsi="Verdana"/>
          <w:sz w:val="20"/>
          <w:szCs w:val="20"/>
        </w:rPr>
        <w:t xml:space="preserve"> totdat </w:t>
      </w:r>
      <w:proofErr w:type="spellStart"/>
      <w:r>
        <w:rPr>
          <w:rFonts w:ascii="Verdana" w:hAnsi="Verdana"/>
          <w:sz w:val="20"/>
          <w:szCs w:val="20"/>
        </w:rPr>
        <w:t>insluline</w:t>
      </w:r>
      <w:proofErr w:type="spellEnd"/>
      <w:r>
        <w:rPr>
          <w:rFonts w:ascii="Verdana" w:hAnsi="Verdana"/>
          <w:sz w:val="20"/>
          <w:szCs w:val="20"/>
        </w:rPr>
        <w:t xml:space="preserve">, via binding aan een insulinereceptor, de cel stimuleert om glucose-opname te verhogen door meer </w:t>
      </w:r>
      <w:proofErr w:type="spellStart"/>
      <w:r>
        <w:rPr>
          <w:rFonts w:ascii="Verdana" w:hAnsi="Verdana"/>
          <w:sz w:val="20"/>
          <w:szCs w:val="20"/>
        </w:rPr>
        <w:t>glucosetransprters</w:t>
      </w:r>
      <w:proofErr w:type="spellEnd"/>
      <w:r>
        <w:rPr>
          <w:rFonts w:ascii="Verdana" w:hAnsi="Verdana"/>
          <w:sz w:val="20"/>
          <w:szCs w:val="20"/>
        </w:rPr>
        <w:t xml:space="preserve"> naar het </w:t>
      </w:r>
      <w:proofErr w:type="spellStart"/>
      <w:r>
        <w:rPr>
          <w:rFonts w:ascii="Verdana" w:hAnsi="Verdana"/>
          <w:sz w:val="20"/>
          <w:szCs w:val="20"/>
        </w:rPr>
        <w:t>plasmamebraan</w:t>
      </w:r>
      <w:proofErr w:type="spellEnd"/>
      <w:r>
        <w:rPr>
          <w:rFonts w:ascii="Verdana" w:hAnsi="Verdana"/>
          <w:sz w:val="20"/>
          <w:szCs w:val="20"/>
        </w:rPr>
        <w:t xml:space="preserve"> te transporteren </w:t>
      </w:r>
    </w:p>
    <w:p w:rsidR="00DD426F" w:rsidRPr="00DD426F" w:rsidRDefault="00DD426F" w:rsidP="00DD426F">
      <w:pPr>
        <w:rPr>
          <w:rFonts w:ascii="Verdana" w:hAnsi="Verdana"/>
          <w:sz w:val="20"/>
          <w:szCs w:val="20"/>
        </w:rPr>
      </w:pPr>
    </w:p>
    <w:p w:rsidR="00053B99" w:rsidRPr="00754211" w:rsidRDefault="00053B99" w:rsidP="00754211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>Vorming van synaptische vesikels</w:t>
      </w:r>
      <w:r>
        <w:rPr>
          <w:rFonts w:ascii="Verdana" w:hAnsi="Verdana"/>
          <w:sz w:val="20"/>
          <w:szCs w:val="20"/>
        </w:rPr>
        <w:t xml:space="preserve"> </w:t>
      </w:r>
    </w:p>
    <w:p w:rsidR="00754211" w:rsidRDefault="00754211" w:rsidP="00754211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Zenuwcellen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Gebruiken een speciale klasse van </w:t>
      </w:r>
      <w:proofErr w:type="spellStart"/>
      <w:r>
        <w:rPr>
          <w:rFonts w:ascii="Verdana" w:hAnsi="Verdana"/>
          <w:sz w:val="20"/>
          <w:szCs w:val="20"/>
        </w:rPr>
        <w:t>secretorische</w:t>
      </w:r>
      <w:proofErr w:type="spellEnd"/>
      <w:r>
        <w:rPr>
          <w:rFonts w:ascii="Verdana" w:hAnsi="Verdana"/>
          <w:sz w:val="20"/>
          <w:szCs w:val="20"/>
        </w:rPr>
        <w:t xml:space="preserve"> vesikels = synaptische vesikels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Slaan kleine neurotransmittermoleculen op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Neurotransmitters verantwoordelijk voor snelle signalen van zenuwcel tot zenuwcel via chemische synaps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Sommige worden met een hoge snelheid afgevuurd </w:t>
      </w:r>
      <w:r w:rsidRPr="0075421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vesikels meteen beschikbaar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aflevering: componenten van synaptische vesikel terug opgenomen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Via endocytose worden er nieuwe synaptische vesikels afgesnoerd </w:t>
      </w:r>
      <w:r w:rsidRPr="0075421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geladen met neurotransmitters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Gesecreteerd via </w:t>
      </w:r>
      <w:proofErr w:type="spellStart"/>
      <w:r>
        <w:rPr>
          <w:rFonts w:ascii="Verdana" w:hAnsi="Verdana"/>
          <w:sz w:val="20"/>
          <w:szCs w:val="20"/>
        </w:rPr>
        <w:t>exocytose</w:t>
      </w:r>
      <w:proofErr w:type="spellEnd"/>
      <w:r>
        <w:rPr>
          <w:rFonts w:ascii="Verdana" w:hAnsi="Verdana"/>
          <w:sz w:val="20"/>
          <w:szCs w:val="20"/>
        </w:rPr>
        <w:t xml:space="preserve"> na actiepotentiaal </w:t>
      </w:r>
    </w:p>
    <w:p w:rsidR="00754211" w:rsidRDefault="00754211" w:rsidP="0075421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Proces aangedreven door anti-port H+ - pomp </w:t>
      </w:r>
    </w:p>
    <w:p w:rsidR="00754211" w:rsidRPr="00754211" w:rsidRDefault="00754211" w:rsidP="00754211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85695E" wp14:editId="2C2819EF">
            <wp:simplePos x="0" y="0"/>
            <wp:positionH relativeFrom="margin">
              <wp:posOffset>784225</wp:posOffset>
            </wp:positionH>
            <wp:positionV relativeFrom="paragraph">
              <wp:posOffset>256540</wp:posOffset>
            </wp:positionV>
            <wp:extent cx="5311140" cy="2888615"/>
            <wp:effectExtent l="0" t="0" r="3810" b="6985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39271" r="56349" b="22869"/>
                    <a:stretch/>
                  </pic:blipFill>
                  <pic:spPr bwMode="auto">
                    <a:xfrm>
                      <a:off x="0" y="0"/>
                      <a:ext cx="5311140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1D5" w:rsidRPr="00053B99" w:rsidRDefault="008551D5" w:rsidP="00F52B7A">
      <w:pPr>
        <w:rPr>
          <w:rFonts w:ascii="Verdana" w:hAnsi="Verdana"/>
          <w:sz w:val="20"/>
          <w:szCs w:val="20"/>
        </w:rPr>
      </w:pPr>
    </w:p>
    <w:sectPr w:rsidR="008551D5" w:rsidRPr="00053B99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E54" w:rsidRDefault="00CE1E54" w:rsidP="007B1EDD">
      <w:pPr>
        <w:spacing w:after="0" w:line="240" w:lineRule="auto"/>
      </w:pPr>
      <w:r>
        <w:separator/>
      </w:r>
    </w:p>
  </w:endnote>
  <w:endnote w:type="continuationSeparator" w:id="0">
    <w:p w:rsidR="00CE1E54" w:rsidRDefault="00CE1E54" w:rsidP="007B1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1943344"/>
      <w:docPartObj>
        <w:docPartGallery w:val="Page Numbers (Bottom of Page)"/>
        <w:docPartUnique/>
      </w:docPartObj>
    </w:sdtPr>
    <w:sdtContent>
      <w:p w:rsidR="00754211" w:rsidRDefault="0075421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:rsidR="00754211" w:rsidRDefault="0075421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E54" w:rsidRDefault="00CE1E54" w:rsidP="007B1EDD">
      <w:pPr>
        <w:spacing w:after="0" w:line="240" w:lineRule="auto"/>
      </w:pPr>
      <w:r>
        <w:separator/>
      </w:r>
    </w:p>
  </w:footnote>
  <w:footnote w:type="continuationSeparator" w:id="0">
    <w:p w:rsidR="00CE1E54" w:rsidRDefault="00CE1E54" w:rsidP="007B1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211" w:rsidRDefault="00754211">
    <w:pPr>
      <w:pStyle w:val="Koptekst"/>
    </w:pPr>
    <w:r>
      <w:t>Cytologie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5CC"/>
    <w:multiLevelType w:val="hybridMultilevel"/>
    <w:tmpl w:val="5AB4200C"/>
    <w:lvl w:ilvl="0" w:tplc="F3385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A271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C6CA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385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3EBC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6C9E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B8A7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7CDB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4650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274245"/>
    <w:multiLevelType w:val="hybridMultilevel"/>
    <w:tmpl w:val="2076A95A"/>
    <w:lvl w:ilvl="0" w:tplc="68ECAE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D02D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A5E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6A80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345D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E81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5AC0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263F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10DA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4711F2E"/>
    <w:multiLevelType w:val="hybridMultilevel"/>
    <w:tmpl w:val="C5446714"/>
    <w:lvl w:ilvl="0" w:tplc="0714F6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EC4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3ABE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1651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4D5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4CE9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1AA3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F8D6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E66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4916FB9"/>
    <w:multiLevelType w:val="hybridMultilevel"/>
    <w:tmpl w:val="996C70F6"/>
    <w:lvl w:ilvl="0" w:tplc="F19C75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8C99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88C7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60BA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4D1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3E8D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6449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D6EE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9493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60B0879"/>
    <w:multiLevelType w:val="hybridMultilevel"/>
    <w:tmpl w:val="8054B70E"/>
    <w:lvl w:ilvl="0" w:tplc="281646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A3C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8E73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4E7F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DEC0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E0A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25D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EC5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E27A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3ED21E1"/>
    <w:multiLevelType w:val="hybridMultilevel"/>
    <w:tmpl w:val="FE767EC6"/>
    <w:lvl w:ilvl="0" w:tplc="301858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7">
      <w:start w:val="1"/>
      <w:numFmt w:val="lowerLetter"/>
      <w:lvlText w:val="%2)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A5DA4"/>
    <w:multiLevelType w:val="hybridMultilevel"/>
    <w:tmpl w:val="2EF4C20A"/>
    <w:lvl w:ilvl="0" w:tplc="6A5A88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22D6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362C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EC3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6873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264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CAFA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FC2B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422E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9FF0E48"/>
    <w:multiLevelType w:val="hybridMultilevel"/>
    <w:tmpl w:val="268C2C56"/>
    <w:lvl w:ilvl="0" w:tplc="6A7EC9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B429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283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05E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68C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3A04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18A8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7E58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924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B931D23"/>
    <w:multiLevelType w:val="hybridMultilevel"/>
    <w:tmpl w:val="0AA00BFC"/>
    <w:lvl w:ilvl="0" w:tplc="08130017">
      <w:start w:val="1"/>
      <w:numFmt w:val="lowerLetter"/>
      <w:lvlText w:val="%1)"/>
      <w:lvlJc w:val="left"/>
      <w:pPr>
        <w:ind w:left="1440" w:hanging="360"/>
      </w:p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C8D788F"/>
    <w:multiLevelType w:val="hybridMultilevel"/>
    <w:tmpl w:val="A3B85F14"/>
    <w:lvl w:ilvl="0" w:tplc="F97CC2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06D1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B2C2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0AAC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B0D9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E96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C295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025F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1290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2EE3D71"/>
    <w:multiLevelType w:val="hybridMultilevel"/>
    <w:tmpl w:val="B51A46F0"/>
    <w:lvl w:ilvl="0" w:tplc="CC98A1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226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40F6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1AA1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E76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0042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425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4CA6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16AA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6636B2C"/>
    <w:multiLevelType w:val="hybridMultilevel"/>
    <w:tmpl w:val="A788A2BE"/>
    <w:lvl w:ilvl="0" w:tplc="D5D26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B4FE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7286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3618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CAF6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3848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3E63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0C93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D0F7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AD62131"/>
    <w:multiLevelType w:val="hybridMultilevel"/>
    <w:tmpl w:val="2F38D64A"/>
    <w:lvl w:ilvl="0" w:tplc="88B073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026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145C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504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142C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8A0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37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B475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AE93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CC66FB3"/>
    <w:multiLevelType w:val="hybridMultilevel"/>
    <w:tmpl w:val="DBFE4A2C"/>
    <w:lvl w:ilvl="0" w:tplc="FDFC7A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E0A0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F20F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B44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AA4F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688C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0274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4FF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BA32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E1E78D9"/>
    <w:multiLevelType w:val="hybridMultilevel"/>
    <w:tmpl w:val="EF4A857C"/>
    <w:lvl w:ilvl="0" w:tplc="7E9218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6C6F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8439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E2E8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84E8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02BC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1AD0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A21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2EDE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E407C43"/>
    <w:multiLevelType w:val="hybridMultilevel"/>
    <w:tmpl w:val="F170F0DE"/>
    <w:lvl w:ilvl="0" w:tplc="FA7E54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A43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B637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CCB0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CE09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46F2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F8A6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942E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4025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EEB3219"/>
    <w:multiLevelType w:val="hybridMultilevel"/>
    <w:tmpl w:val="527E1F2C"/>
    <w:lvl w:ilvl="0" w:tplc="450E89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041A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9E8E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36F8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2CA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487D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C46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70F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9EFE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57793A"/>
    <w:multiLevelType w:val="hybridMultilevel"/>
    <w:tmpl w:val="FD2AC676"/>
    <w:lvl w:ilvl="0" w:tplc="4E2444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D6EA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8DA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0609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8B8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864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52EA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062F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52F4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3127BF0"/>
    <w:multiLevelType w:val="hybridMultilevel"/>
    <w:tmpl w:val="0F3E100A"/>
    <w:lvl w:ilvl="0" w:tplc="D1B466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E44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36CE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47E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2A7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F84E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AE7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24ED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9608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39460F7"/>
    <w:multiLevelType w:val="hybridMultilevel"/>
    <w:tmpl w:val="736A16A2"/>
    <w:lvl w:ilvl="0" w:tplc="B36475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5AA6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6037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23C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8D4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8618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7C5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0079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E0F3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E0C13E1"/>
    <w:multiLevelType w:val="hybridMultilevel"/>
    <w:tmpl w:val="A3987BBA"/>
    <w:lvl w:ilvl="0" w:tplc="F7A06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46EF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BE3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AA5F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4A7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CA79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A899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F8B8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D415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9464DA0"/>
    <w:multiLevelType w:val="hybridMultilevel"/>
    <w:tmpl w:val="AB9861C6"/>
    <w:lvl w:ilvl="0" w:tplc="08130017">
      <w:start w:val="1"/>
      <w:numFmt w:val="lowerLetter"/>
      <w:lvlText w:val="%1)"/>
      <w:lvlJc w:val="left"/>
      <w:pPr>
        <w:ind w:left="1440" w:hanging="360"/>
      </w:p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>
      <w:start w:val="1"/>
      <w:numFmt w:val="decimal"/>
      <w:lvlText w:val="%4."/>
      <w:lvlJc w:val="left"/>
      <w:pPr>
        <w:ind w:left="3600" w:hanging="360"/>
      </w:pPr>
    </w:lvl>
    <w:lvl w:ilvl="4" w:tplc="08130019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0F92D3A"/>
    <w:multiLevelType w:val="hybridMultilevel"/>
    <w:tmpl w:val="AC445138"/>
    <w:lvl w:ilvl="0" w:tplc="62CA7A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B255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381F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82DA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3CE6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26B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3A35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ECA3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522E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5DA4B08"/>
    <w:multiLevelType w:val="hybridMultilevel"/>
    <w:tmpl w:val="6EF2D81A"/>
    <w:lvl w:ilvl="0" w:tplc="1326F9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5CEB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8A56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6662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A896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CEEA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A6BA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4CE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AC9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A704FAB"/>
    <w:multiLevelType w:val="hybridMultilevel"/>
    <w:tmpl w:val="435C92BC"/>
    <w:lvl w:ilvl="0" w:tplc="B2226F38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4072BE84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800CBE00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7F5C8572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E3000B0A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FD38D8F8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1D94FCBC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49D284B0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C85CF482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003050"/>
    <w:multiLevelType w:val="hybridMultilevel"/>
    <w:tmpl w:val="609CAE74"/>
    <w:lvl w:ilvl="0" w:tplc="0F06D1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16C5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CAD8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168D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94B1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EEEC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867A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A0C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AFF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9082079"/>
    <w:multiLevelType w:val="hybridMultilevel"/>
    <w:tmpl w:val="DA269412"/>
    <w:lvl w:ilvl="0" w:tplc="1D7C7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9846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A2F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0A63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1ED9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1EC4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FEFD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A76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9E77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D662D43"/>
    <w:multiLevelType w:val="hybridMultilevel"/>
    <w:tmpl w:val="320EC394"/>
    <w:lvl w:ilvl="0" w:tplc="7E2AAA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90EE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6CB7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805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EE4E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52EC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9C4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DE6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849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37176AD"/>
    <w:multiLevelType w:val="hybridMultilevel"/>
    <w:tmpl w:val="4C4A18D4"/>
    <w:lvl w:ilvl="0" w:tplc="F3B29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0E08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087E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643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9682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6EB1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E455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102C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D027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98B1CC2"/>
    <w:multiLevelType w:val="hybridMultilevel"/>
    <w:tmpl w:val="DE225042"/>
    <w:lvl w:ilvl="0" w:tplc="6FD834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2A18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5218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32DC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00B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02C4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BAD7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7ECB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6C03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CC616B3"/>
    <w:multiLevelType w:val="hybridMultilevel"/>
    <w:tmpl w:val="2F727520"/>
    <w:lvl w:ilvl="0" w:tplc="AD924F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16C0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E1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4680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6ED8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445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0E4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12A9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10DC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0"/>
  </w:num>
  <w:num w:numId="3">
    <w:abstractNumId w:val="29"/>
  </w:num>
  <w:num w:numId="4">
    <w:abstractNumId w:val="16"/>
  </w:num>
  <w:num w:numId="5">
    <w:abstractNumId w:val="26"/>
  </w:num>
  <w:num w:numId="6">
    <w:abstractNumId w:val="2"/>
  </w:num>
  <w:num w:numId="7">
    <w:abstractNumId w:val="23"/>
  </w:num>
  <w:num w:numId="8">
    <w:abstractNumId w:val="1"/>
  </w:num>
  <w:num w:numId="9">
    <w:abstractNumId w:val="30"/>
  </w:num>
  <w:num w:numId="10">
    <w:abstractNumId w:val="8"/>
  </w:num>
  <w:num w:numId="11">
    <w:abstractNumId w:val="14"/>
  </w:num>
  <w:num w:numId="12">
    <w:abstractNumId w:val="24"/>
  </w:num>
  <w:num w:numId="13">
    <w:abstractNumId w:val="4"/>
  </w:num>
  <w:num w:numId="14">
    <w:abstractNumId w:val="6"/>
  </w:num>
  <w:num w:numId="15">
    <w:abstractNumId w:val="7"/>
  </w:num>
  <w:num w:numId="16">
    <w:abstractNumId w:val="9"/>
  </w:num>
  <w:num w:numId="17">
    <w:abstractNumId w:val="27"/>
  </w:num>
  <w:num w:numId="18">
    <w:abstractNumId w:val="17"/>
  </w:num>
  <w:num w:numId="19">
    <w:abstractNumId w:val="25"/>
  </w:num>
  <w:num w:numId="20">
    <w:abstractNumId w:val="3"/>
  </w:num>
  <w:num w:numId="21">
    <w:abstractNumId w:val="11"/>
  </w:num>
  <w:num w:numId="22">
    <w:abstractNumId w:val="12"/>
  </w:num>
  <w:num w:numId="23">
    <w:abstractNumId w:val="15"/>
  </w:num>
  <w:num w:numId="24">
    <w:abstractNumId w:val="0"/>
  </w:num>
  <w:num w:numId="25">
    <w:abstractNumId w:val="19"/>
  </w:num>
  <w:num w:numId="26">
    <w:abstractNumId w:val="13"/>
  </w:num>
  <w:num w:numId="27">
    <w:abstractNumId w:val="18"/>
  </w:num>
  <w:num w:numId="28">
    <w:abstractNumId w:val="22"/>
  </w:num>
  <w:num w:numId="29">
    <w:abstractNumId w:val="28"/>
  </w:num>
  <w:num w:numId="30">
    <w:abstractNumId w:val="1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DD"/>
    <w:rsid w:val="00053B99"/>
    <w:rsid w:val="000D3D1E"/>
    <w:rsid w:val="000F7A19"/>
    <w:rsid w:val="00114EE5"/>
    <w:rsid w:val="00160FD2"/>
    <w:rsid w:val="001A65B3"/>
    <w:rsid w:val="001D717E"/>
    <w:rsid w:val="002164F2"/>
    <w:rsid w:val="00220CB1"/>
    <w:rsid w:val="002751FE"/>
    <w:rsid w:val="002A6C3F"/>
    <w:rsid w:val="002D7530"/>
    <w:rsid w:val="00490B19"/>
    <w:rsid w:val="004C7D53"/>
    <w:rsid w:val="004E0AEB"/>
    <w:rsid w:val="004E574B"/>
    <w:rsid w:val="004E691A"/>
    <w:rsid w:val="00526DB3"/>
    <w:rsid w:val="0053137F"/>
    <w:rsid w:val="005B612D"/>
    <w:rsid w:val="005F1A67"/>
    <w:rsid w:val="0061363B"/>
    <w:rsid w:val="006145A6"/>
    <w:rsid w:val="0070144C"/>
    <w:rsid w:val="0073259B"/>
    <w:rsid w:val="00754211"/>
    <w:rsid w:val="00773272"/>
    <w:rsid w:val="007B1EDD"/>
    <w:rsid w:val="007C151B"/>
    <w:rsid w:val="007C344B"/>
    <w:rsid w:val="007C379B"/>
    <w:rsid w:val="007F0935"/>
    <w:rsid w:val="008551D5"/>
    <w:rsid w:val="00886B0C"/>
    <w:rsid w:val="009F4B6D"/>
    <w:rsid w:val="00A04023"/>
    <w:rsid w:val="00A51326"/>
    <w:rsid w:val="00B16216"/>
    <w:rsid w:val="00B36803"/>
    <w:rsid w:val="00BF6F42"/>
    <w:rsid w:val="00C24AF5"/>
    <w:rsid w:val="00C43466"/>
    <w:rsid w:val="00C50604"/>
    <w:rsid w:val="00C7432F"/>
    <w:rsid w:val="00C76087"/>
    <w:rsid w:val="00CA1096"/>
    <w:rsid w:val="00CC3EE3"/>
    <w:rsid w:val="00CE1E54"/>
    <w:rsid w:val="00CF6854"/>
    <w:rsid w:val="00D06718"/>
    <w:rsid w:val="00D460E7"/>
    <w:rsid w:val="00D70DEA"/>
    <w:rsid w:val="00DD426F"/>
    <w:rsid w:val="00E7703E"/>
    <w:rsid w:val="00E83A8C"/>
    <w:rsid w:val="00E95692"/>
    <w:rsid w:val="00EA719C"/>
    <w:rsid w:val="00EF0E28"/>
    <w:rsid w:val="00F52B7A"/>
    <w:rsid w:val="00F6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A4F5"/>
  <w15:chartTrackingRefBased/>
  <w15:docId w15:val="{8687085D-4DA5-47BE-9004-A17DB3D3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B1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1EDD"/>
  </w:style>
  <w:style w:type="paragraph" w:styleId="Voettekst">
    <w:name w:val="footer"/>
    <w:basedOn w:val="Standaard"/>
    <w:link w:val="VoettekstChar"/>
    <w:uiPriority w:val="99"/>
    <w:unhideWhenUsed/>
    <w:rsid w:val="007B1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1EDD"/>
  </w:style>
  <w:style w:type="paragraph" w:styleId="Lijstalinea">
    <w:name w:val="List Paragraph"/>
    <w:basedOn w:val="Standaard"/>
    <w:uiPriority w:val="34"/>
    <w:qFormat/>
    <w:rsid w:val="007B1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6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4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4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904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20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7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5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0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5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5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1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1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98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1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7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5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7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3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4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7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17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8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4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9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0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5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0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7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5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2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2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3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5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5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5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3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2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2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6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E7591-A363-4A34-992F-FE4A218A9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20</Pages>
  <Words>4413</Words>
  <Characters>24274</Characters>
  <Application>Microsoft Office Word</Application>
  <DocSecurity>0</DocSecurity>
  <Lines>202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V.H.</dc:creator>
  <cp:keywords/>
  <dc:description/>
  <cp:lastModifiedBy>Lien V.H.</cp:lastModifiedBy>
  <cp:revision>21</cp:revision>
  <dcterms:created xsi:type="dcterms:W3CDTF">2018-04-08T16:16:00Z</dcterms:created>
  <dcterms:modified xsi:type="dcterms:W3CDTF">2018-05-08T16:29:00Z</dcterms:modified>
</cp:coreProperties>
</file>