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164F2" w:rsidRDefault="007B1EDD">
      <w:pPr>
        <w:rPr>
          <w:rFonts w:ascii="Verdana" w:hAnsi="Verdana"/>
          <w:sz w:val="20"/>
          <w:szCs w:val="20"/>
        </w:rPr>
      </w:pPr>
      <w:r>
        <w:rPr>
          <w:rFonts w:ascii="Verdana" w:hAnsi="Verdana"/>
          <w:b/>
          <w:i/>
          <w:sz w:val="20"/>
          <w:szCs w:val="20"/>
          <w:u w:val="single"/>
        </w:rPr>
        <w:t xml:space="preserve">Hoofdstuk 5: Intracellulair Vesiculair Transport </w:t>
      </w:r>
    </w:p>
    <w:p w:rsidR="007B1EDD" w:rsidRDefault="007B1EDD" w:rsidP="007B1EDD">
      <w:pPr>
        <w:pStyle w:val="Lijstalinea"/>
        <w:numPr>
          <w:ilvl w:val="0"/>
          <w:numId w:val="1"/>
        </w:num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  <w:u w:val="single"/>
        </w:rPr>
        <w:t xml:space="preserve">Exocytose en endocytose </w:t>
      </w:r>
      <w:r>
        <w:rPr>
          <w:rFonts w:ascii="Verdana" w:hAnsi="Verdana"/>
          <w:sz w:val="20"/>
          <w:szCs w:val="20"/>
        </w:rPr>
        <w:t xml:space="preserve"> </w:t>
      </w:r>
    </w:p>
    <w:p w:rsidR="007B1EDD" w:rsidRDefault="007B1EDD" w:rsidP="007B1EDD">
      <w:pPr>
        <w:pStyle w:val="Lijstalinea"/>
        <w:numPr>
          <w:ilvl w:val="1"/>
          <w:numId w:val="1"/>
        </w:num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Exocytose</w:t>
      </w:r>
    </w:p>
    <w:p w:rsidR="004E574B" w:rsidRPr="007B1EDD" w:rsidRDefault="007B1EDD" w:rsidP="007B1EDD">
      <w:pPr>
        <w:pStyle w:val="Lijstalinea"/>
        <w:numPr>
          <w:ilvl w:val="2"/>
          <w:numId w:val="1"/>
        </w:numPr>
        <w:rPr>
          <w:rFonts w:ascii="Verdana" w:hAnsi="Verdana"/>
          <w:sz w:val="20"/>
          <w:szCs w:val="20"/>
        </w:rPr>
      </w:pPr>
      <w:r w:rsidRPr="007B1EDD">
        <w:rPr>
          <w:rFonts w:ascii="Verdana" w:hAnsi="Verdana"/>
          <w:noProof/>
          <w:sz w:val="20"/>
          <w:szCs w:val="20"/>
        </w:rPr>
        <w:drawing>
          <wp:anchor distT="0" distB="0" distL="114300" distR="114300" simplePos="0" relativeHeight="251658240" behindDoc="0" locked="0" layoutInCell="1" allowOverlap="1" wp14:anchorId="74DD39A0">
            <wp:simplePos x="0" y="0"/>
            <wp:positionH relativeFrom="page">
              <wp:posOffset>5080346</wp:posOffset>
            </wp:positionH>
            <wp:positionV relativeFrom="paragraph">
              <wp:posOffset>50454</wp:posOffset>
            </wp:positionV>
            <wp:extent cx="2361565" cy="1371600"/>
            <wp:effectExtent l="0" t="0" r="635" b="0"/>
            <wp:wrapSquare wrapText="bothSides"/>
            <wp:docPr id="9" name="Picture 2" descr="figure 13-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2" descr="figure 13-0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61565" cy="1371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  <a:extLst>
                      <a:ext uri="{909E8E84-426E-40dd-AFC4-6F175D3DCCD1}">
                        <a14:hiddenFill xmlns:lc="http://schemas.openxmlformats.org/drawingml/2006/lockedCanvas" xmlns:a14="http://schemas.microsoft.com/office/drawing/2010/main" xmlns:p="http://schemas.openxmlformats.org/presentationml/2006/main" xmlns="" xmlns:w="http://schemas.openxmlformats.org/wordprocessingml/2006/main" xmlns:w10="urn:schemas-microsoft-com:office:word" xmlns:v="urn:schemas-microsoft-com:vml" xmlns:o="urn:schemas-microsoft-com:office:office">
                          <a:solidFill>
                            <a:schemeClr val="accent1"/>
                          </a:solidFill>
                        </a14:hiddenFill>
                      </a:ext>
                      <a:ext uri="{91240B29-F687-4f45-9708-019B960494DF}">
                        <a14:hiddenLine xmlns:lc="http://schemas.openxmlformats.org/drawingml/2006/lockedCanvas" xmlns:a14="http://schemas.microsoft.com/office/drawing/2010/main" xmlns:p="http://schemas.openxmlformats.org/presentationml/2006/main" xmlns="" xmlns:w="http://schemas.openxmlformats.org/wordprocessingml/2006/main" xmlns:w10="urn:schemas-microsoft-com:office:word" xmlns:v="urn:schemas-microsoft-com:vml" xmlns:o="urn:schemas-microsoft-com:office:office" w="9525">
                          <a:solidFill>
                            <a:schemeClr val="tx1"/>
                          </a:solidFill>
                          <a:miter lim="800000"/>
                          <a:headEnd/>
                          <a:tailEnd/>
                        </a14:hiddenLine>
                      </a:ext>
                      <a:ext uri="{AF507438-7753-43e0-B8FC-AC1667EBCBE1}">
                        <a14:hiddenEffects xmlns:lc="http://schemas.openxmlformats.org/drawingml/2006/lockedCanvas" xmlns:a14="http://schemas.microsoft.com/office/drawing/2010/main" xmlns:p="http://schemas.openxmlformats.org/presentationml/2006/main" xmlns="" xmlns:w="http://schemas.openxmlformats.org/wordprocessingml/2006/main" xmlns:w10="urn:schemas-microsoft-com:office:word" xmlns:v="urn:schemas-microsoft-com:vml" xmlns:o="urn:schemas-microsoft-com:office:office">
                          <a:effectLst>
                            <a:outerShdw blurRad="63500" dist="38099" dir="2700000" algn="ctr" rotWithShape="0">
                              <a:schemeClr val="bg2">
                                <a:alpha val="74998"/>
                              </a:schemeClr>
                            </a:outerShdw>
                          </a:effectLst>
                        </a14:hiddenEffects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Verdana" w:hAnsi="Verdana"/>
          <w:sz w:val="20"/>
          <w:szCs w:val="20"/>
        </w:rPr>
        <w:t>F</w:t>
      </w:r>
      <w:r w:rsidR="006145A6" w:rsidRPr="007B1EDD">
        <w:rPr>
          <w:rFonts w:ascii="Verdana" w:hAnsi="Verdana"/>
          <w:sz w:val="20"/>
          <w:szCs w:val="20"/>
        </w:rPr>
        <w:t>usie transport vesikel met plasma membraan</w:t>
      </w:r>
    </w:p>
    <w:p w:rsidR="004E574B" w:rsidRPr="007B1EDD" w:rsidRDefault="007B1EDD" w:rsidP="007B1EDD">
      <w:pPr>
        <w:pStyle w:val="Lijstalinea"/>
        <w:numPr>
          <w:ilvl w:val="2"/>
          <w:numId w:val="1"/>
        </w:num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Vesikel</w:t>
      </w:r>
      <w:r w:rsidR="006145A6" w:rsidRPr="007B1EDD">
        <w:rPr>
          <w:rFonts w:ascii="Verdana" w:hAnsi="Verdana"/>
          <w:sz w:val="20"/>
          <w:szCs w:val="20"/>
        </w:rPr>
        <w:t xml:space="preserve"> inhoud </w:t>
      </w:r>
      <w:r w:rsidRPr="007B1EDD">
        <w:rPr>
          <w:rFonts w:ascii="Verdana" w:hAnsi="Verdana"/>
          <w:sz w:val="20"/>
          <w:szCs w:val="20"/>
        </w:rPr>
        <w:sym w:font="Wingdings" w:char="F0E0"/>
      </w:r>
      <w:r>
        <w:rPr>
          <w:rFonts w:ascii="Verdana" w:hAnsi="Verdana"/>
          <w:sz w:val="20"/>
          <w:szCs w:val="20"/>
        </w:rPr>
        <w:t xml:space="preserve"> terecht</w:t>
      </w:r>
      <w:r w:rsidR="006145A6" w:rsidRPr="007B1EDD">
        <w:rPr>
          <w:rFonts w:ascii="Verdana" w:hAnsi="Verdana"/>
          <w:sz w:val="20"/>
          <w:szCs w:val="20"/>
        </w:rPr>
        <w:t xml:space="preserve"> in extracellulaire ruimte </w:t>
      </w:r>
    </w:p>
    <w:p w:rsidR="004E574B" w:rsidRDefault="007B1EDD" w:rsidP="007B1EDD">
      <w:pPr>
        <w:pStyle w:val="Lijstalinea"/>
        <w:numPr>
          <w:ilvl w:val="2"/>
          <w:numId w:val="1"/>
        </w:num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V</w:t>
      </w:r>
      <w:r w:rsidR="006145A6" w:rsidRPr="007B1EDD">
        <w:rPr>
          <w:rFonts w:ascii="Verdana" w:hAnsi="Verdana"/>
          <w:sz w:val="20"/>
          <w:szCs w:val="20"/>
        </w:rPr>
        <w:t>esikel membraan vormt continu geheel met plasma membraan</w:t>
      </w:r>
    </w:p>
    <w:p w:rsidR="007B1EDD" w:rsidRDefault="007B1EDD" w:rsidP="007B1EDD">
      <w:pPr>
        <w:pStyle w:val="Lijstalinea"/>
        <w:numPr>
          <w:ilvl w:val="2"/>
          <w:numId w:val="1"/>
        </w:numPr>
        <w:rPr>
          <w:rFonts w:ascii="Verdana" w:hAnsi="Verdana"/>
          <w:sz w:val="20"/>
          <w:szCs w:val="20"/>
        </w:rPr>
      </w:pPr>
      <w:proofErr w:type="spellStart"/>
      <w:r>
        <w:rPr>
          <w:rFonts w:ascii="Verdana" w:hAnsi="Verdana"/>
          <w:sz w:val="20"/>
          <w:szCs w:val="20"/>
        </w:rPr>
        <w:t>Biosynthetische</w:t>
      </w:r>
      <w:proofErr w:type="spellEnd"/>
      <w:r>
        <w:rPr>
          <w:rFonts w:ascii="Verdana" w:hAnsi="Verdana"/>
          <w:sz w:val="20"/>
          <w:szCs w:val="20"/>
        </w:rPr>
        <w:t>/</w:t>
      </w:r>
      <w:proofErr w:type="spellStart"/>
      <w:r>
        <w:rPr>
          <w:rFonts w:ascii="Verdana" w:hAnsi="Verdana"/>
          <w:sz w:val="20"/>
          <w:szCs w:val="20"/>
        </w:rPr>
        <w:t>secretorische</w:t>
      </w:r>
      <w:proofErr w:type="spellEnd"/>
      <w:r>
        <w:rPr>
          <w:rFonts w:ascii="Verdana" w:hAnsi="Verdana"/>
          <w:sz w:val="20"/>
          <w:szCs w:val="20"/>
        </w:rPr>
        <w:t xml:space="preserve"> </w:t>
      </w:r>
      <w:proofErr w:type="spellStart"/>
      <w:r>
        <w:rPr>
          <w:rFonts w:ascii="Verdana" w:hAnsi="Verdana"/>
          <w:sz w:val="20"/>
          <w:szCs w:val="20"/>
        </w:rPr>
        <w:t>pathway</w:t>
      </w:r>
      <w:proofErr w:type="spellEnd"/>
    </w:p>
    <w:p w:rsidR="007B1EDD" w:rsidRPr="007B1EDD" w:rsidRDefault="007B1EDD" w:rsidP="007B1EDD">
      <w:pPr>
        <w:pStyle w:val="Lijstalinea"/>
        <w:numPr>
          <w:ilvl w:val="2"/>
          <w:numId w:val="1"/>
        </w:num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Nieuw gesynthetiseerde eiwitten, </w:t>
      </w:r>
      <w:proofErr w:type="spellStart"/>
      <w:r>
        <w:rPr>
          <w:rFonts w:ascii="Verdana" w:hAnsi="Verdana"/>
          <w:sz w:val="20"/>
          <w:szCs w:val="20"/>
        </w:rPr>
        <w:t>carbohydraten</w:t>
      </w:r>
      <w:proofErr w:type="spellEnd"/>
      <w:r>
        <w:rPr>
          <w:rFonts w:ascii="Verdana" w:hAnsi="Verdana"/>
          <w:sz w:val="20"/>
          <w:szCs w:val="20"/>
        </w:rPr>
        <w:t xml:space="preserve">, en lipiden getransporteerd naar plasmamembraan of extracellulaire ruimte </w:t>
      </w:r>
    </w:p>
    <w:p w:rsidR="007B1EDD" w:rsidRDefault="007B1EDD" w:rsidP="007B1EDD">
      <w:pPr>
        <w:pStyle w:val="Lijstalinea"/>
        <w:numPr>
          <w:ilvl w:val="1"/>
          <w:numId w:val="1"/>
        </w:num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Endocytose </w:t>
      </w:r>
    </w:p>
    <w:p w:rsidR="004E574B" w:rsidRPr="007B1EDD" w:rsidRDefault="007B1EDD" w:rsidP="007B1EDD">
      <w:pPr>
        <w:pStyle w:val="Lijstalinea"/>
        <w:numPr>
          <w:ilvl w:val="2"/>
          <w:numId w:val="1"/>
        </w:num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I</w:t>
      </w:r>
      <w:r w:rsidR="006145A6" w:rsidRPr="007B1EDD">
        <w:rPr>
          <w:rFonts w:ascii="Verdana" w:hAnsi="Verdana"/>
          <w:sz w:val="20"/>
          <w:szCs w:val="20"/>
        </w:rPr>
        <w:t>nvaginatie plasma membraan vormt vesikel</w:t>
      </w:r>
    </w:p>
    <w:p w:rsidR="004E574B" w:rsidRDefault="007B1EDD" w:rsidP="007B1EDD">
      <w:pPr>
        <w:pStyle w:val="Lijstalinea"/>
        <w:numPr>
          <w:ilvl w:val="2"/>
          <w:numId w:val="1"/>
        </w:num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I</w:t>
      </w:r>
      <w:r w:rsidR="006145A6" w:rsidRPr="007B1EDD">
        <w:rPr>
          <w:rFonts w:ascii="Verdana" w:hAnsi="Verdana"/>
          <w:sz w:val="20"/>
          <w:szCs w:val="20"/>
        </w:rPr>
        <w:t>nhoud van vesikel afkomstig van extracellulaire ruimte</w:t>
      </w:r>
    </w:p>
    <w:p w:rsidR="007B1EDD" w:rsidRDefault="007B1EDD" w:rsidP="007B1EDD">
      <w:pPr>
        <w:pStyle w:val="Lijstalinea"/>
        <w:numPr>
          <w:ilvl w:val="2"/>
          <w:numId w:val="1"/>
        </w:num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Leveren </w:t>
      </w:r>
      <w:proofErr w:type="spellStart"/>
      <w:r>
        <w:rPr>
          <w:rFonts w:ascii="Verdana" w:hAnsi="Verdana"/>
          <w:sz w:val="20"/>
          <w:szCs w:val="20"/>
        </w:rPr>
        <w:t>endosomen</w:t>
      </w:r>
      <w:proofErr w:type="spellEnd"/>
      <w:r>
        <w:rPr>
          <w:rFonts w:ascii="Verdana" w:hAnsi="Verdana"/>
          <w:sz w:val="20"/>
          <w:szCs w:val="20"/>
        </w:rPr>
        <w:t xml:space="preserve"> </w:t>
      </w:r>
    </w:p>
    <w:p w:rsidR="007B1EDD" w:rsidRDefault="007B1EDD" w:rsidP="007B1EDD">
      <w:pPr>
        <w:pStyle w:val="Lijstalinea"/>
        <w:numPr>
          <w:ilvl w:val="1"/>
          <w:numId w:val="1"/>
        </w:num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Retrieval </w:t>
      </w:r>
      <w:proofErr w:type="spellStart"/>
      <w:r>
        <w:rPr>
          <w:rFonts w:ascii="Verdana" w:hAnsi="Verdana"/>
          <w:sz w:val="20"/>
          <w:szCs w:val="20"/>
        </w:rPr>
        <w:t>Pathway</w:t>
      </w:r>
      <w:proofErr w:type="spellEnd"/>
      <w:r>
        <w:rPr>
          <w:rFonts w:ascii="Verdana" w:hAnsi="Verdana"/>
          <w:sz w:val="20"/>
          <w:szCs w:val="20"/>
        </w:rPr>
        <w:t>: omgekeerd transport naar ER</w:t>
      </w:r>
    </w:p>
    <w:p w:rsidR="005F1A67" w:rsidRPr="007B1EDD" w:rsidRDefault="005F1A67" w:rsidP="005F1A67">
      <w:pPr>
        <w:pStyle w:val="Lijstalinea"/>
        <w:ind w:left="1440"/>
        <w:rPr>
          <w:rFonts w:ascii="Verdana" w:hAnsi="Verdana"/>
          <w:sz w:val="20"/>
          <w:szCs w:val="20"/>
        </w:rPr>
      </w:pPr>
    </w:p>
    <w:p w:rsidR="007B1EDD" w:rsidRDefault="007B1EDD" w:rsidP="007B1EDD">
      <w:pPr>
        <w:pStyle w:val="Lijstalinea"/>
        <w:numPr>
          <w:ilvl w:val="0"/>
          <w:numId w:val="1"/>
        </w:num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  <w:u w:val="single"/>
        </w:rPr>
        <w:t>Vesiculair transport</w:t>
      </w:r>
      <w:r>
        <w:rPr>
          <w:rFonts w:ascii="Verdana" w:hAnsi="Verdana"/>
          <w:sz w:val="20"/>
          <w:szCs w:val="20"/>
        </w:rPr>
        <w:t xml:space="preserve"> </w:t>
      </w:r>
    </w:p>
    <w:p w:rsidR="007B1EDD" w:rsidRPr="007B1EDD" w:rsidRDefault="005F1A67" w:rsidP="007B1EDD">
      <w:pPr>
        <w:pStyle w:val="Lijstalinea"/>
        <w:numPr>
          <w:ilvl w:val="1"/>
          <w:numId w:val="1"/>
        </w:numPr>
        <w:rPr>
          <w:rFonts w:ascii="Verdana" w:hAnsi="Verdana"/>
          <w:sz w:val="20"/>
          <w:szCs w:val="20"/>
        </w:rPr>
      </w:pPr>
      <w:r w:rsidRPr="005F1A67">
        <w:rPr>
          <w:rFonts w:ascii="Verdana" w:hAnsi="Verdana"/>
          <w:noProof/>
          <w:sz w:val="20"/>
          <w:szCs w:val="20"/>
        </w:rPr>
        <w:drawing>
          <wp:anchor distT="0" distB="0" distL="114300" distR="114300" simplePos="0" relativeHeight="251659264" behindDoc="0" locked="0" layoutInCell="1" allowOverlap="1" wp14:anchorId="0DB8BCB4">
            <wp:simplePos x="0" y="0"/>
            <wp:positionH relativeFrom="page">
              <wp:align>right</wp:align>
            </wp:positionH>
            <wp:positionV relativeFrom="paragraph">
              <wp:posOffset>66328</wp:posOffset>
            </wp:positionV>
            <wp:extent cx="3002280" cy="1267460"/>
            <wp:effectExtent l="0" t="0" r="7620" b="8890"/>
            <wp:wrapSquare wrapText="bothSides"/>
            <wp:docPr id="8" name="Picture 2" descr="figure 13-0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2" descr="figure 13-02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02280" cy="12674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  <a:extLst>
                      <a:ext uri="{909E8E84-426E-40dd-AFC4-6F175D3DCCD1}">
                        <a14:hiddenFill xmlns:lc="http://schemas.openxmlformats.org/drawingml/2006/lockedCanvas" xmlns:a14="http://schemas.microsoft.com/office/drawing/2010/main" xmlns:p="http://schemas.openxmlformats.org/presentationml/2006/main" xmlns="" xmlns:w="http://schemas.openxmlformats.org/wordprocessingml/2006/main" xmlns:w10="urn:schemas-microsoft-com:office:word" xmlns:v="urn:schemas-microsoft-com:vml" xmlns:o="urn:schemas-microsoft-com:office:office">
                          <a:solidFill>
                            <a:schemeClr val="accent1"/>
                          </a:solidFill>
                        </a14:hiddenFill>
                      </a:ext>
                      <a:ext uri="{91240B29-F687-4f45-9708-019B960494DF}">
                        <a14:hiddenLine xmlns:lc="http://schemas.openxmlformats.org/drawingml/2006/lockedCanvas" xmlns:a14="http://schemas.microsoft.com/office/drawing/2010/main" xmlns:p="http://schemas.openxmlformats.org/presentationml/2006/main" xmlns="" xmlns:w="http://schemas.openxmlformats.org/wordprocessingml/2006/main" xmlns:w10="urn:schemas-microsoft-com:office:word" xmlns:v="urn:schemas-microsoft-com:vml" xmlns:o="urn:schemas-microsoft-com:office:office" w="9525">
                          <a:solidFill>
                            <a:schemeClr val="tx1"/>
                          </a:solidFill>
                          <a:miter lim="800000"/>
                          <a:headEnd/>
                          <a:tailEnd/>
                        </a14:hiddenLine>
                      </a:ext>
                      <a:ext uri="{AF507438-7753-43e0-B8FC-AC1667EBCBE1}">
                        <a14:hiddenEffects xmlns:lc="http://schemas.openxmlformats.org/drawingml/2006/lockedCanvas" xmlns:a14="http://schemas.microsoft.com/office/drawing/2010/main" xmlns:p="http://schemas.openxmlformats.org/presentationml/2006/main" xmlns="" xmlns:w="http://schemas.openxmlformats.org/wordprocessingml/2006/main" xmlns:w10="urn:schemas-microsoft-com:office:word" xmlns:v="urn:schemas-microsoft-com:vml" xmlns:o="urn:schemas-microsoft-com:office:office">
                          <a:effectLst>
                            <a:outerShdw blurRad="63500" dist="38099" dir="2700000" algn="ctr" rotWithShape="0">
                              <a:schemeClr val="bg2">
                                <a:alpha val="74998"/>
                              </a:schemeClr>
                            </a:outerShdw>
                          </a:effectLst>
                        </a14:hiddenEffects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7B1EDD">
        <w:rPr>
          <w:rFonts w:ascii="Verdana" w:hAnsi="Verdana"/>
          <w:sz w:val="20"/>
          <w:szCs w:val="20"/>
        </w:rPr>
        <w:t>T</w:t>
      </w:r>
      <w:r w:rsidR="007B1EDD" w:rsidRPr="007B1EDD">
        <w:rPr>
          <w:rFonts w:ascii="Verdana" w:hAnsi="Verdana"/>
          <w:sz w:val="20"/>
          <w:szCs w:val="20"/>
        </w:rPr>
        <w:t xml:space="preserve">ransport tussen verschillende compartimenten van </w:t>
      </w:r>
      <w:proofErr w:type="spellStart"/>
      <w:r w:rsidR="007B1EDD" w:rsidRPr="007B1EDD">
        <w:rPr>
          <w:rFonts w:ascii="Verdana" w:hAnsi="Verdana"/>
          <w:sz w:val="20"/>
          <w:szCs w:val="20"/>
        </w:rPr>
        <w:t>biosynthetische</w:t>
      </w:r>
      <w:proofErr w:type="spellEnd"/>
      <w:r w:rsidR="007B1EDD" w:rsidRPr="007B1EDD">
        <w:rPr>
          <w:rFonts w:ascii="Verdana" w:hAnsi="Verdana"/>
          <w:sz w:val="20"/>
          <w:szCs w:val="20"/>
        </w:rPr>
        <w:t>/</w:t>
      </w:r>
      <w:proofErr w:type="spellStart"/>
      <w:r w:rsidR="007B1EDD" w:rsidRPr="007B1EDD">
        <w:rPr>
          <w:rFonts w:ascii="Verdana" w:hAnsi="Verdana"/>
          <w:sz w:val="20"/>
          <w:szCs w:val="20"/>
        </w:rPr>
        <w:t>secretorische</w:t>
      </w:r>
      <w:proofErr w:type="spellEnd"/>
      <w:r w:rsidR="007B1EDD" w:rsidRPr="007B1EDD">
        <w:rPr>
          <w:rFonts w:ascii="Verdana" w:hAnsi="Verdana"/>
          <w:sz w:val="20"/>
          <w:szCs w:val="20"/>
        </w:rPr>
        <w:t xml:space="preserve"> en </w:t>
      </w:r>
      <w:proofErr w:type="spellStart"/>
      <w:r w:rsidR="007B1EDD" w:rsidRPr="007B1EDD">
        <w:rPr>
          <w:rFonts w:ascii="Verdana" w:hAnsi="Verdana"/>
          <w:sz w:val="20"/>
          <w:szCs w:val="20"/>
        </w:rPr>
        <w:t>endocytische</w:t>
      </w:r>
      <w:proofErr w:type="spellEnd"/>
      <w:r w:rsidR="007B1EDD" w:rsidRPr="007B1EDD">
        <w:rPr>
          <w:rFonts w:ascii="Verdana" w:hAnsi="Verdana"/>
          <w:sz w:val="20"/>
          <w:szCs w:val="20"/>
        </w:rPr>
        <w:t xml:space="preserve"> </w:t>
      </w:r>
      <w:proofErr w:type="spellStart"/>
      <w:r w:rsidR="007B1EDD" w:rsidRPr="007B1EDD">
        <w:rPr>
          <w:rFonts w:ascii="Verdana" w:hAnsi="Verdana"/>
          <w:sz w:val="20"/>
          <w:szCs w:val="20"/>
        </w:rPr>
        <w:t>pathway</w:t>
      </w:r>
      <w:proofErr w:type="spellEnd"/>
      <w:r w:rsidR="007B1EDD" w:rsidRPr="007B1EDD">
        <w:rPr>
          <w:rFonts w:ascii="Verdana" w:hAnsi="Verdana"/>
          <w:sz w:val="20"/>
          <w:szCs w:val="20"/>
        </w:rPr>
        <w:t xml:space="preserve"> gemedieerd door transport vesikels</w:t>
      </w:r>
    </w:p>
    <w:p w:rsidR="007B1EDD" w:rsidRPr="007B1EDD" w:rsidRDefault="007B1EDD" w:rsidP="007B1EDD">
      <w:pPr>
        <w:pStyle w:val="Lijstalinea"/>
        <w:numPr>
          <w:ilvl w:val="1"/>
          <w:numId w:val="1"/>
        </w:num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T</w:t>
      </w:r>
      <w:r w:rsidRPr="007B1EDD">
        <w:rPr>
          <w:rFonts w:ascii="Verdana" w:hAnsi="Verdana"/>
          <w:sz w:val="20"/>
          <w:szCs w:val="20"/>
        </w:rPr>
        <w:t>ransport vesikels afgesnoerd van één compartiment om te fusioneren met een ander</w:t>
      </w:r>
    </w:p>
    <w:p w:rsidR="007B1EDD" w:rsidRDefault="007B1EDD" w:rsidP="007B1EDD">
      <w:pPr>
        <w:pStyle w:val="Lijstalinea"/>
        <w:numPr>
          <w:ilvl w:val="1"/>
          <w:numId w:val="1"/>
        </w:num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M</w:t>
      </w:r>
      <w:r w:rsidR="006145A6" w:rsidRPr="007B1EDD">
        <w:rPr>
          <w:rFonts w:ascii="Verdana" w:hAnsi="Verdana"/>
          <w:sz w:val="20"/>
          <w:szCs w:val="20"/>
        </w:rPr>
        <w:t>ateriaal als cargo in het lumen en het membraan van het donor</w:t>
      </w:r>
      <w:r>
        <w:rPr>
          <w:rFonts w:ascii="Verdana" w:hAnsi="Verdana"/>
          <w:sz w:val="20"/>
          <w:szCs w:val="20"/>
        </w:rPr>
        <w:t xml:space="preserve"> </w:t>
      </w:r>
      <w:r w:rsidRPr="007B1EDD">
        <w:rPr>
          <w:rFonts w:ascii="Verdana" w:hAnsi="Verdana"/>
          <w:sz w:val="20"/>
          <w:szCs w:val="20"/>
        </w:rPr>
        <w:t>compartiment wordt getransfereerd naar recipiënt compartiment</w:t>
      </w:r>
    </w:p>
    <w:p w:rsidR="002A6C3F" w:rsidRDefault="002A6C3F" w:rsidP="007B1EDD">
      <w:pPr>
        <w:pStyle w:val="Lijstalinea"/>
        <w:numPr>
          <w:ilvl w:val="1"/>
          <w:numId w:val="1"/>
        </w:num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Vesikel afgesnoerd in één compartiment = donorcompartiment </w:t>
      </w:r>
      <w:r w:rsidRPr="002A6C3F">
        <w:rPr>
          <w:rFonts w:ascii="Verdana" w:hAnsi="Verdana"/>
          <w:sz w:val="20"/>
          <w:szCs w:val="20"/>
        </w:rPr>
        <w:sym w:font="Wingdings" w:char="F0E0"/>
      </w:r>
      <w:r>
        <w:rPr>
          <w:rFonts w:ascii="Verdana" w:hAnsi="Verdana"/>
          <w:sz w:val="20"/>
          <w:szCs w:val="20"/>
        </w:rPr>
        <w:t xml:space="preserve"> fuseren met ander compartiment = targetcompartiment </w:t>
      </w:r>
    </w:p>
    <w:p w:rsidR="004E574B" w:rsidRPr="002A6C3F" w:rsidRDefault="002A6C3F" w:rsidP="002A6C3F">
      <w:pPr>
        <w:pStyle w:val="Lijstalinea"/>
        <w:numPr>
          <w:ilvl w:val="1"/>
          <w:numId w:val="1"/>
        </w:numPr>
        <w:rPr>
          <w:rFonts w:ascii="Verdana" w:hAnsi="Verdana"/>
          <w:sz w:val="20"/>
          <w:szCs w:val="20"/>
        </w:rPr>
      </w:pPr>
      <w:r w:rsidRPr="002A6C3F">
        <w:rPr>
          <w:rFonts w:ascii="Verdana" w:hAnsi="Verdana"/>
          <w:sz w:val="20"/>
          <w:szCs w:val="20"/>
        </w:rPr>
        <w:t>T</w:t>
      </w:r>
      <w:r w:rsidR="006145A6" w:rsidRPr="002A6C3F">
        <w:rPr>
          <w:rFonts w:ascii="Verdana" w:hAnsi="Verdana"/>
          <w:sz w:val="20"/>
          <w:szCs w:val="20"/>
        </w:rPr>
        <w:t xml:space="preserve">ransport </w:t>
      </w:r>
      <w:proofErr w:type="spellStart"/>
      <w:r w:rsidR="006145A6" w:rsidRPr="002A6C3F">
        <w:rPr>
          <w:rFonts w:ascii="Verdana" w:hAnsi="Verdana"/>
          <w:sz w:val="20"/>
          <w:szCs w:val="20"/>
        </w:rPr>
        <w:t>intermediaren</w:t>
      </w:r>
      <w:proofErr w:type="spellEnd"/>
      <w:r w:rsidR="006145A6" w:rsidRPr="002A6C3F">
        <w:rPr>
          <w:rFonts w:ascii="Verdana" w:hAnsi="Verdana"/>
          <w:sz w:val="20"/>
          <w:szCs w:val="20"/>
        </w:rPr>
        <w:t xml:space="preserve"> omsloten door membraan</w:t>
      </w:r>
    </w:p>
    <w:p w:rsidR="004E574B" w:rsidRPr="002A6C3F" w:rsidRDefault="002A6C3F" w:rsidP="002A6C3F">
      <w:pPr>
        <w:pStyle w:val="Lijstalinea"/>
        <w:numPr>
          <w:ilvl w:val="1"/>
          <w:numId w:val="1"/>
        </w:numPr>
        <w:rPr>
          <w:rFonts w:ascii="Verdana" w:hAnsi="Verdana"/>
          <w:sz w:val="20"/>
          <w:szCs w:val="20"/>
        </w:rPr>
      </w:pPr>
      <w:proofErr w:type="spellStart"/>
      <w:r>
        <w:rPr>
          <w:rFonts w:ascii="Verdana" w:hAnsi="Verdana"/>
          <w:sz w:val="20"/>
          <w:szCs w:val="20"/>
          <w:lang w:val="en-US"/>
        </w:rPr>
        <w:t>K</w:t>
      </w:r>
      <w:r w:rsidR="006145A6" w:rsidRPr="002A6C3F">
        <w:rPr>
          <w:rFonts w:ascii="Verdana" w:hAnsi="Verdana"/>
          <w:sz w:val="20"/>
          <w:szCs w:val="20"/>
          <w:lang w:val="en-US"/>
        </w:rPr>
        <w:t>leine</w:t>
      </w:r>
      <w:proofErr w:type="spellEnd"/>
      <w:r w:rsidR="006145A6" w:rsidRPr="002A6C3F">
        <w:rPr>
          <w:rFonts w:ascii="Verdana" w:hAnsi="Verdana"/>
          <w:sz w:val="20"/>
          <w:szCs w:val="20"/>
          <w:lang w:val="en-US"/>
        </w:rPr>
        <w:t xml:space="preserve">, </w:t>
      </w:r>
      <w:proofErr w:type="spellStart"/>
      <w:r w:rsidR="006145A6" w:rsidRPr="002A6C3F">
        <w:rPr>
          <w:rFonts w:ascii="Verdana" w:hAnsi="Verdana"/>
          <w:sz w:val="20"/>
          <w:szCs w:val="20"/>
          <w:lang w:val="en-US"/>
        </w:rPr>
        <w:t>sferische</w:t>
      </w:r>
      <w:proofErr w:type="spellEnd"/>
      <w:r w:rsidR="006145A6" w:rsidRPr="002A6C3F">
        <w:rPr>
          <w:rFonts w:ascii="Verdana" w:hAnsi="Verdana"/>
          <w:sz w:val="20"/>
          <w:szCs w:val="20"/>
          <w:lang w:val="en-US"/>
        </w:rPr>
        <w:t xml:space="preserve"> transport vesicles</w:t>
      </w:r>
    </w:p>
    <w:p w:rsidR="004E574B" w:rsidRPr="002A6C3F" w:rsidRDefault="002A6C3F" w:rsidP="002A6C3F">
      <w:pPr>
        <w:pStyle w:val="Lijstalinea"/>
        <w:numPr>
          <w:ilvl w:val="1"/>
          <w:numId w:val="1"/>
        </w:num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  <w:lang w:val="en-US"/>
        </w:rPr>
        <w:t>G</w:t>
      </w:r>
      <w:r w:rsidR="006145A6" w:rsidRPr="002A6C3F">
        <w:rPr>
          <w:rFonts w:ascii="Verdana" w:hAnsi="Verdana"/>
          <w:sz w:val="20"/>
          <w:szCs w:val="20"/>
          <w:lang w:val="en-US"/>
        </w:rPr>
        <w:t xml:space="preserve">rote </w:t>
      </w:r>
      <w:proofErr w:type="spellStart"/>
      <w:r w:rsidR="006145A6" w:rsidRPr="002A6C3F">
        <w:rPr>
          <w:rFonts w:ascii="Verdana" w:hAnsi="Verdana"/>
          <w:sz w:val="20"/>
          <w:szCs w:val="20"/>
          <w:lang w:val="en-US"/>
        </w:rPr>
        <w:t>irreguliere</w:t>
      </w:r>
      <w:proofErr w:type="spellEnd"/>
      <w:r w:rsidR="006145A6" w:rsidRPr="002A6C3F">
        <w:rPr>
          <w:rFonts w:ascii="Verdana" w:hAnsi="Verdana"/>
          <w:sz w:val="20"/>
          <w:szCs w:val="20"/>
          <w:lang w:val="en-US"/>
        </w:rPr>
        <w:t xml:space="preserve"> </w:t>
      </w:r>
      <w:proofErr w:type="spellStart"/>
      <w:r w:rsidR="006145A6" w:rsidRPr="002A6C3F">
        <w:rPr>
          <w:rFonts w:ascii="Verdana" w:hAnsi="Verdana"/>
          <w:sz w:val="20"/>
          <w:szCs w:val="20"/>
          <w:lang w:val="en-US"/>
        </w:rPr>
        <w:t>organel</w:t>
      </w:r>
      <w:proofErr w:type="spellEnd"/>
      <w:r w:rsidR="006145A6" w:rsidRPr="002A6C3F">
        <w:rPr>
          <w:rFonts w:ascii="Verdana" w:hAnsi="Verdana"/>
          <w:sz w:val="20"/>
          <w:szCs w:val="20"/>
          <w:lang w:val="en-US"/>
        </w:rPr>
        <w:t xml:space="preserve"> </w:t>
      </w:r>
      <w:proofErr w:type="spellStart"/>
      <w:r w:rsidR="006145A6" w:rsidRPr="002A6C3F">
        <w:rPr>
          <w:rFonts w:ascii="Verdana" w:hAnsi="Verdana"/>
          <w:sz w:val="20"/>
          <w:szCs w:val="20"/>
          <w:lang w:val="en-US"/>
        </w:rPr>
        <w:t>fragmenten</w:t>
      </w:r>
      <w:proofErr w:type="spellEnd"/>
      <w:r w:rsidR="006145A6" w:rsidRPr="002A6C3F">
        <w:rPr>
          <w:rFonts w:ascii="Verdana" w:hAnsi="Verdana"/>
          <w:sz w:val="20"/>
          <w:szCs w:val="20"/>
          <w:lang w:val="en-US"/>
        </w:rPr>
        <w:t xml:space="preserve"> </w:t>
      </w:r>
    </w:p>
    <w:p w:rsidR="002A6C3F" w:rsidRDefault="002A6C3F" w:rsidP="002A6C3F">
      <w:pPr>
        <w:pStyle w:val="Lijstalinea"/>
        <w:numPr>
          <w:ilvl w:val="1"/>
          <w:numId w:val="1"/>
        </w:num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T</w:t>
      </w:r>
      <w:r w:rsidR="006145A6" w:rsidRPr="002A6C3F">
        <w:rPr>
          <w:rFonts w:ascii="Verdana" w:hAnsi="Verdana"/>
          <w:sz w:val="20"/>
          <w:szCs w:val="20"/>
        </w:rPr>
        <w:t>ransporteren eiwitten van ene compartiment naar andere</w:t>
      </w:r>
      <w:r>
        <w:rPr>
          <w:rFonts w:ascii="Verdana" w:hAnsi="Verdana"/>
          <w:sz w:val="20"/>
          <w:szCs w:val="20"/>
        </w:rPr>
        <w:t xml:space="preserve"> </w:t>
      </w:r>
    </w:p>
    <w:p w:rsidR="002A6C3F" w:rsidRPr="002A6C3F" w:rsidRDefault="002A6C3F" w:rsidP="002A6C3F">
      <w:pPr>
        <w:pStyle w:val="Lijstalinea"/>
        <w:numPr>
          <w:ilvl w:val="1"/>
          <w:numId w:val="1"/>
        </w:num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T</w:t>
      </w:r>
      <w:r w:rsidR="006145A6" w:rsidRPr="002A6C3F">
        <w:rPr>
          <w:rFonts w:ascii="Verdana" w:hAnsi="Verdana"/>
          <w:sz w:val="20"/>
          <w:szCs w:val="20"/>
        </w:rPr>
        <w:t xml:space="preserve">ransport </w:t>
      </w:r>
      <w:r>
        <w:rPr>
          <w:rFonts w:ascii="Verdana" w:hAnsi="Verdana"/>
          <w:sz w:val="20"/>
          <w:szCs w:val="20"/>
        </w:rPr>
        <w:t>vesikel</w:t>
      </w:r>
      <w:r w:rsidR="006145A6" w:rsidRPr="002A6C3F">
        <w:rPr>
          <w:rFonts w:ascii="Verdana" w:hAnsi="Verdana"/>
          <w:sz w:val="20"/>
          <w:szCs w:val="20"/>
        </w:rPr>
        <w:t xml:space="preserve"> en fragmenten opgeladen met hun cargo</w:t>
      </w:r>
      <w:r>
        <w:rPr>
          <w:rFonts w:ascii="Verdana" w:hAnsi="Verdana"/>
          <w:sz w:val="20"/>
          <w:szCs w:val="20"/>
        </w:rPr>
        <w:t xml:space="preserve"> </w:t>
      </w:r>
      <w:r w:rsidRPr="002A6C3F">
        <w:rPr>
          <w:rFonts w:ascii="Verdana" w:hAnsi="Verdana"/>
          <w:sz w:val="20"/>
          <w:szCs w:val="20"/>
        </w:rPr>
        <w:t>afkomstig van lumen van ene compartiment</w:t>
      </w:r>
    </w:p>
    <w:p w:rsidR="002A6C3F" w:rsidRPr="002A6C3F" w:rsidRDefault="002A6C3F" w:rsidP="002A6C3F">
      <w:pPr>
        <w:pStyle w:val="Lijstalinea"/>
        <w:numPr>
          <w:ilvl w:val="1"/>
          <w:numId w:val="1"/>
        </w:num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O</w:t>
      </w:r>
      <w:r w:rsidR="006145A6" w:rsidRPr="002A6C3F">
        <w:rPr>
          <w:rFonts w:ascii="Verdana" w:hAnsi="Verdana"/>
          <w:sz w:val="20"/>
          <w:szCs w:val="20"/>
        </w:rPr>
        <w:t xml:space="preserve">ntladen van cargo in een ander compartiment gebeurt door </w:t>
      </w:r>
      <w:r w:rsidRPr="002A6C3F">
        <w:rPr>
          <w:rFonts w:ascii="Verdana" w:hAnsi="Verdana"/>
          <w:sz w:val="20"/>
          <w:szCs w:val="20"/>
        </w:rPr>
        <w:t>fusie met het membraan van dat compartiment</w:t>
      </w:r>
    </w:p>
    <w:p w:rsidR="002A6C3F" w:rsidRDefault="002A6C3F" w:rsidP="002A6C3F">
      <w:pPr>
        <w:pStyle w:val="Lijstalinea"/>
        <w:numPr>
          <w:ilvl w:val="1"/>
          <w:numId w:val="1"/>
        </w:num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T</w:t>
      </w:r>
      <w:r w:rsidR="006145A6" w:rsidRPr="002A6C3F">
        <w:rPr>
          <w:rFonts w:ascii="Verdana" w:hAnsi="Verdana"/>
          <w:sz w:val="20"/>
          <w:szCs w:val="20"/>
        </w:rPr>
        <w:t xml:space="preserve">ransport van </w:t>
      </w:r>
      <w:proofErr w:type="spellStart"/>
      <w:r w:rsidR="006145A6" w:rsidRPr="002A6C3F">
        <w:rPr>
          <w:rFonts w:ascii="Verdana" w:hAnsi="Verdana"/>
          <w:sz w:val="20"/>
          <w:szCs w:val="20"/>
        </w:rPr>
        <w:t>solubele</w:t>
      </w:r>
      <w:proofErr w:type="spellEnd"/>
      <w:r w:rsidR="006145A6" w:rsidRPr="002A6C3F">
        <w:rPr>
          <w:rFonts w:ascii="Verdana" w:hAnsi="Verdana"/>
          <w:sz w:val="20"/>
          <w:szCs w:val="20"/>
        </w:rPr>
        <w:t xml:space="preserve"> eiwitten van ER naar Golgi</w:t>
      </w:r>
    </w:p>
    <w:p w:rsidR="002A6C3F" w:rsidRDefault="002A6C3F" w:rsidP="002A6C3F">
      <w:pPr>
        <w:pStyle w:val="Lijstalinea"/>
        <w:numPr>
          <w:ilvl w:val="1"/>
          <w:numId w:val="1"/>
        </w:num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G</w:t>
      </w:r>
      <w:r w:rsidR="006145A6" w:rsidRPr="002A6C3F">
        <w:rPr>
          <w:rFonts w:ascii="Verdana" w:hAnsi="Verdana"/>
          <w:sz w:val="20"/>
          <w:szCs w:val="20"/>
        </w:rPr>
        <w:t>een transmembranair transport</w:t>
      </w:r>
      <w:r>
        <w:rPr>
          <w:rFonts w:ascii="Verdana" w:hAnsi="Verdana"/>
          <w:sz w:val="20"/>
          <w:szCs w:val="20"/>
        </w:rPr>
        <w:t xml:space="preserve"> </w:t>
      </w:r>
      <w:r w:rsidRPr="002A6C3F">
        <w:rPr>
          <w:rFonts w:ascii="Verdana" w:hAnsi="Verdana"/>
          <w:sz w:val="20"/>
          <w:szCs w:val="20"/>
        </w:rPr>
        <w:sym w:font="Wingdings" w:char="F0E0"/>
      </w:r>
      <w:r>
        <w:rPr>
          <w:rFonts w:ascii="Verdana" w:hAnsi="Verdana"/>
          <w:sz w:val="20"/>
          <w:szCs w:val="20"/>
        </w:rPr>
        <w:t xml:space="preserve"> </w:t>
      </w:r>
      <w:r w:rsidR="006145A6" w:rsidRPr="002A6C3F">
        <w:rPr>
          <w:rFonts w:ascii="Verdana" w:hAnsi="Verdana"/>
          <w:sz w:val="20"/>
          <w:szCs w:val="20"/>
        </w:rPr>
        <w:t>enkel mogelijk tussen topologisch</w:t>
      </w:r>
      <w:r w:rsidRPr="002A6C3F">
        <w:rPr>
          <w:rFonts w:ascii="Verdana" w:hAnsi="Verdana"/>
          <w:sz w:val="20"/>
          <w:szCs w:val="20"/>
        </w:rPr>
        <w:t xml:space="preserve"> equivalente compartimenten</w:t>
      </w:r>
    </w:p>
    <w:p w:rsidR="00F65977" w:rsidRDefault="00F65977" w:rsidP="002A6C3F">
      <w:pPr>
        <w:pStyle w:val="Lijstalinea"/>
        <w:numPr>
          <w:ilvl w:val="1"/>
          <w:numId w:val="1"/>
        </w:num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Specifieke moleculaire merkers</w:t>
      </w:r>
    </w:p>
    <w:p w:rsidR="002A6C3F" w:rsidRPr="002A6C3F" w:rsidRDefault="002A6C3F" w:rsidP="002A6C3F">
      <w:pPr>
        <w:pStyle w:val="Lijstalinea"/>
        <w:ind w:left="1440"/>
        <w:rPr>
          <w:rFonts w:ascii="Verdana" w:hAnsi="Verdana"/>
          <w:sz w:val="20"/>
          <w:szCs w:val="20"/>
        </w:rPr>
      </w:pPr>
    </w:p>
    <w:p w:rsidR="00F65977" w:rsidRDefault="00F65977">
      <w:pPr>
        <w:rPr>
          <w:rFonts w:ascii="Verdana" w:hAnsi="Verdana"/>
          <w:sz w:val="20"/>
          <w:szCs w:val="20"/>
          <w:u w:val="single"/>
        </w:rPr>
      </w:pPr>
      <w:r>
        <w:rPr>
          <w:rFonts w:ascii="Verdana" w:hAnsi="Verdana"/>
          <w:sz w:val="20"/>
          <w:szCs w:val="20"/>
          <w:u w:val="single"/>
        </w:rPr>
        <w:br w:type="page"/>
      </w:r>
    </w:p>
    <w:p w:rsidR="007B1EDD" w:rsidRPr="005F1A67" w:rsidRDefault="005F1A67" w:rsidP="005F1A67">
      <w:pPr>
        <w:pStyle w:val="Lijstalinea"/>
        <w:numPr>
          <w:ilvl w:val="0"/>
          <w:numId w:val="1"/>
        </w:num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  <w:u w:val="single"/>
        </w:rPr>
        <w:lastRenderedPageBreak/>
        <w:t>Vesikel “</w:t>
      </w:r>
      <w:proofErr w:type="spellStart"/>
      <w:r>
        <w:rPr>
          <w:rFonts w:ascii="Verdana" w:hAnsi="Verdana"/>
          <w:sz w:val="20"/>
          <w:szCs w:val="20"/>
          <w:u w:val="single"/>
        </w:rPr>
        <w:t>budding</w:t>
      </w:r>
      <w:proofErr w:type="spellEnd"/>
      <w:r>
        <w:rPr>
          <w:rFonts w:ascii="Verdana" w:hAnsi="Verdana"/>
          <w:sz w:val="20"/>
          <w:szCs w:val="20"/>
          <w:u w:val="single"/>
        </w:rPr>
        <w:t xml:space="preserve">” en fusie </w:t>
      </w:r>
    </w:p>
    <w:p w:rsidR="004E574B" w:rsidRPr="005F1A67" w:rsidRDefault="002A6C3F" w:rsidP="005F1A67">
      <w:pPr>
        <w:pStyle w:val="Lijstalinea"/>
        <w:numPr>
          <w:ilvl w:val="1"/>
          <w:numId w:val="1"/>
        </w:numPr>
        <w:rPr>
          <w:rFonts w:ascii="Verdana" w:hAnsi="Verdana"/>
          <w:sz w:val="20"/>
          <w:szCs w:val="20"/>
        </w:rPr>
      </w:pPr>
      <w:proofErr w:type="spellStart"/>
      <w:r>
        <w:rPr>
          <w:rFonts w:ascii="Verdana" w:hAnsi="Verdana"/>
          <w:sz w:val="20"/>
          <w:szCs w:val="20"/>
        </w:rPr>
        <w:t>S</w:t>
      </w:r>
      <w:r w:rsidR="006145A6" w:rsidRPr="005F1A67">
        <w:rPr>
          <w:rFonts w:ascii="Verdana" w:hAnsi="Verdana"/>
          <w:sz w:val="20"/>
          <w:szCs w:val="20"/>
        </w:rPr>
        <w:t>olubele</w:t>
      </w:r>
      <w:proofErr w:type="spellEnd"/>
      <w:r w:rsidR="006145A6" w:rsidRPr="005F1A67">
        <w:rPr>
          <w:rFonts w:ascii="Verdana" w:hAnsi="Verdana"/>
          <w:sz w:val="20"/>
          <w:szCs w:val="20"/>
        </w:rPr>
        <w:t xml:space="preserve"> componenten van lumen naar lumen getransporteerd</w:t>
      </w:r>
    </w:p>
    <w:p w:rsidR="005F1A67" w:rsidRPr="002A6C3F" w:rsidRDefault="002A6C3F" w:rsidP="002A6C3F">
      <w:pPr>
        <w:pStyle w:val="Lijstalinea"/>
        <w:numPr>
          <w:ilvl w:val="1"/>
          <w:numId w:val="1"/>
        </w:num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M</w:t>
      </w:r>
      <w:r w:rsidR="006145A6" w:rsidRPr="005F1A67">
        <w:rPr>
          <w:rFonts w:ascii="Verdana" w:hAnsi="Verdana"/>
          <w:sz w:val="20"/>
          <w:szCs w:val="20"/>
        </w:rPr>
        <w:t>embraan getransfereerd in “target”  compartiment membraan</w:t>
      </w:r>
      <w:r w:rsidR="005F1A67" w:rsidRPr="002A6C3F">
        <w:rPr>
          <w:rFonts w:ascii="Verdana" w:hAnsi="Verdana"/>
          <w:sz w:val="20"/>
          <w:szCs w:val="20"/>
        </w:rPr>
        <w:t xml:space="preserve"> en behoudt oorspronkelijke oriëntatie van eiwitten en lipiden in “donor” membraan</w:t>
      </w:r>
    </w:p>
    <w:p w:rsidR="005F1A67" w:rsidRDefault="002A6C3F" w:rsidP="005F1A67">
      <w:pPr>
        <w:pStyle w:val="Lijstalinea"/>
        <w:numPr>
          <w:ilvl w:val="1"/>
          <w:numId w:val="1"/>
        </w:num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Niet symmetrisch </w:t>
      </w:r>
    </w:p>
    <w:p w:rsidR="002A6C3F" w:rsidRDefault="002A6C3F" w:rsidP="002A6C3F">
      <w:pPr>
        <w:pStyle w:val="Lijstalinea"/>
        <w:numPr>
          <w:ilvl w:val="2"/>
          <w:numId w:val="1"/>
        </w:num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Elk transport een geschikte bestemming met specifieke cargo bevat </w:t>
      </w:r>
    </w:p>
    <w:p w:rsidR="002A6C3F" w:rsidRDefault="002A6C3F" w:rsidP="002A6C3F">
      <w:pPr>
        <w:pStyle w:val="Lijstalinea"/>
        <w:numPr>
          <w:ilvl w:val="2"/>
          <w:numId w:val="1"/>
        </w:num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Budding: eerst binnenlaag van bilayer-membraan versmelten en dan pas buitenlaag</w:t>
      </w:r>
    </w:p>
    <w:p w:rsidR="002A6C3F" w:rsidRDefault="002A6C3F" w:rsidP="002A6C3F">
      <w:pPr>
        <w:pStyle w:val="Lijstalinea"/>
        <w:numPr>
          <w:ilvl w:val="2"/>
          <w:numId w:val="1"/>
        </w:num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Fusie: eerst buitenlagen van respectievelijke compartimenten en dan pas binnenlaag </w:t>
      </w:r>
    </w:p>
    <w:p w:rsidR="00F65977" w:rsidRDefault="00F65977" w:rsidP="00F65977">
      <w:pPr>
        <w:pStyle w:val="Lijstalinea"/>
        <w:ind w:left="2160"/>
        <w:rPr>
          <w:rFonts w:ascii="Verdana" w:hAnsi="Verdana"/>
          <w:sz w:val="20"/>
          <w:szCs w:val="20"/>
        </w:rPr>
      </w:pPr>
    </w:p>
    <w:p w:rsidR="00F65977" w:rsidRPr="00F65977" w:rsidRDefault="00F65977" w:rsidP="00F65977">
      <w:pPr>
        <w:pStyle w:val="Lijstalinea"/>
        <w:numPr>
          <w:ilvl w:val="0"/>
          <w:numId w:val="1"/>
        </w:num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  <w:u w:val="single"/>
        </w:rPr>
        <w:t xml:space="preserve">Vesiculair diversiteit </w:t>
      </w:r>
    </w:p>
    <w:p w:rsidR="00F65977" w:rsidRDefault="00F65977" w:rsidP="00F65977">
      <w:pPr>
        <w:pStyle w:val="Lijstalinea"/>
        <w:numPr>
          <w:ilvl w:val="1"/>
          <w:numId w:val="1"/>
        </w:num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Vesiculaire coating</w:t>
      </w:r>
    </w:p>
    <w:p w:rsidR="00F65977" w:rsidRDefault="00F65977" w:rsidP="00F65977">
      <w:pPr>
        <w:pStyle w:val="Lijstalinea"/>
        <w:numPr>
          <w:ilvl w:val="2"/>
          <w:numId w:val="1"/>
        </w:num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Concentreert specifieke eiwitten in bepaalde “patch” geeft aanleiding tot vesiculaire membraan </w:t>
      </w:r>
      <w:r w:rsidRPr="00F65977">
        <w:rPr>
          <w:rFonts w:ascii="Verdana" w:hAnsi="Verdana"/>
          <w:sz w:val="20"/>
          <w:szCs w:val="20"/>
        </w:rPr>
        <w:sym w:font="Wingdings" w:char="F0E0"/>
      </w:r>
      <w:r>
        <w:rPr>
          <w:rFonts w:ascii="Verdana" w:hAnsi="Verdana"/>
          <w:sz w:val="20"/>
          <w:szCs w:val="20"/>
        </w:rPr>
        <w:t xml:space="preserve"> selectie specifieke eiwitten voor transport </w:t>
      </w:r>
    </w:p>
    <w:p w:rsidR="00F65977" w:rsidRDefault="00F65977" w:rsidP="00F65977">
      <w:pPr>
        <w:pStyle w:val="Lijstalinea"/>
        <w:numPr>
          <w:ilvl w:val="2"/>
          <w:numId w:val="1"/>
        </w:num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Vervormt membraan om vesikel structuur te vormen (bepaald ook de vorm van dit vesikel) </w:t>
      </w:r>
    </w:p>
    <w:p w:rsidR="00F65977" w:rsidRDefault="00F65977" w:rsidP="00F65977">
      <w:pPr>
        <w:pStyle w:val="Lijstalinea"/>
        <w:numPr>
          <w:ilvl w:val="2"/>
          <w:numId w:val="1"/>
        </w:num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Bepaalt transport </w:t>
      </w:r>
      <w:proofErr w:type="spellStart"/>
      <w:r>
        <w:rPr>
          <w:rFonts w:ascii="Verdana" w:hAnsi="Verdana"/>
          <w:sz w:val="20"/>
          <w:szCs w:val="20"/>
        </w:rPr>
        <w:t>directionaliteit</w:t>
      </w:r>
      <w:proofErr w:type="spellEnd"/>
    </w:p>
    <w:p w:rsidR="00F65977" w:rsidRDefault="00F65977" w:rsidP="00F65977">
      <w:pPr>
        <w:pStyle w:val="Lijstalinea"/>
        <w:numPr>
          <w:ilvl w:val="2"/>
          <w:numId w:val="1"/>
        </w:num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3 types </w:t>
      </w:r>
    </w:p>
    <w:p w:rsidR="00F65977" w:rsidRDefault="00F65977" w:rsidP="00F65977">
      <w:pPr>
        <w:pStyle w:val="Lijstalinea"/>
        <w:numPr>
          <w:ilvl w:val="3"/>
          <w:numId w:val="1"/>
        </w:numPr>
        <w:rPr>
          <w:rFonts w:ascii="Verdana" w:hAnsi="Verdana"/>
          <w:sz w:val="20"/>
          <w:szCs w:val="20"/>
        </w:rPr>
      </w:pPr>
      <w:proofErr w:type="spellStart"/>
      <w:r>
        <w:rPr>
          <w:rFonts w:ascii="Verdana" w:hAnsi="Verdana"/>
          <w:sz w:val="20"/>
          <w:szCs w:val="20"/>
        </w:rPr>
        <w:t>Clathrine</w:t>
      </w:r>
      <w:proofErr w:type="spellEnd"/>
      <w:r>
        <w:rPr>
          <w:rFonts w:ascii="Verdana" w:hAnsi="Verdana"/>
          <w:sz w:val="20"/>
          <w:szCs w:val="20"/>
        </w:rPr>
        <w:t xml:space="preserve">-coating </w:t>
      </w:r>
      <w:r w:rsidRPr="00F65977">
        <w:rPr>
          <w:rFonts w:ascii="Verdana" w:hAnsi="Verdana"/>
          <w:sz w:val="20"/>
          <w:szCs w:val="20"/>
        </w:rPr>
        <w:sym w:font="Wingdings" w:char="F0E0"/>
      </w:r>
      <w:r>
        <w:rPr>
          <w:rFonts w:ascii="Verdana" w:hAnsi="Verdana"/>
          <w:sz w:val="20"/>
          <w:szCs w:val="20"/>
        </w:rPr>
        <w:t xml:space="preserve"> medieert transport vanuit plasmamembraan en Golgi-endosoom </w:t>
      </w:r>
    </w:p>
    <w:p w:rsidR="00F65977" w:rsidRDefault="00F65977" w:rsidP="00F65977">
      <w:pPr>
        <w:pStyle w:val="Lijstalinea"/>
        <w:numPr>
          <w:ilvl w:val="3"/>
          <w:numId w:val="1"/>
        </w:num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COPI-coating </w:t>
      </w:r>
      <w:r w:rsidRPr="00F65977">
        <w:rPr>
          <w:rFonts w:ascii="Verdana" w:hAnsi="Verdana"/>
          <w:sz w:val="20"/>
          <w:szCs w:val="20"/>
        </w:rPr>
        <w:sym w:font="Wingdings" w:char="F0E0"/>
      </w:r>
      <w:r>
        <w:rPr>
          <w:rFonts w:ascii="Verdana" w:hAnsi="Verdana"/>
          <w:sz w:val="20"/>
          <w:szCs w:val="20"/>
        </w:rPr>
        <w:t xml:space="preserve"> medieert transport vanuit Golgiapparaat  </w:t>
      </w:r>
    </w:p>
    <w:p w:rsidR="00F65977" w:rsidRDefault="00F65977" w:rsidP="00F65977">
      <w:pPr>
        <w:pStyle w:val="Lijstalinea"/>
        <w:numPr>
          <w:ilvl w:val="3"/>
          <w:numId w:val="1"/>
        </w:num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COPII-coating </w:t>
      </w:r>
      <w:r w:rsidRPr="00F65977">
        <w:rPr>
          <w:rFonts w:ascii="Verdana" w:hAnsi="Verdana"/>
          <w:sz w:val="20"/>
          <w:szCs w:val="20"/>
        </w:rPr>
        <w:sym w:font="Wingdings" w:char="F0E0"/>
      </w:r>
      <w:r>
        <w:rPr>
          <w:rFonts w:ascii="Verdana" w:hAnsi="Verdana"/>
          <w:sz w:val="20"/>
          <w:szCs w:val="20"/>
        </w:rPr>
        <w:t xml:space="preserve"> medieer transport vanuit ER </w:t>
      </w:r>
    </w:p>
    <w:p w:rsidR="00F65977" w:rsidRDefault="00EA719C" w:rsidP="00F65977">
      <w:pPr>
        <w:pStyle w:val="Lijstalinea"/>
        <w:numPr>
          <w:ilvl w:val="3"/>
          <w:numId w:val="1"/>
        </w:numPr>
        <w:rPr>
          <w:rFonts w:ascii="Verdana" w:hAnsi="Verdana"/>
          <w:sz w:val="20"/>
          <w:szCs w:val="20"/>
        </w:rPr>
      </w:pPr>
      <w:r w:rsidRPr="00332263">
        <w:rPr>
          <w:noProof/>
        </w:rPr>
        <w:drawing>
          <wp:anchor distT="0" distB="0" distL="114300" distR="114300" simplePos="0" relativeHeight="251662336" behindDoc="0" locked="0" layoutInCell="1" allowOverlap="1" wp14:anchorId="2741535B">
            <wp:simplePos x="0" y="0"/>
            <wp:positionH relativeFrom="page">
              <wp:align>left</wp:align>
            </wp:positionH>
            <wp:positionV relativeFrom="paragraph">
              <wp:posOffset>207645</wp:posOffset>
            </wp:positionV>
            <wp:extent cx="3406140" cy="1775460"/>
            <wp:effectExtent l="0" t="0" r="3810" b="0"/>
            <wp:wrapSquare wrapText="bothSides"/>
            <wp:docPr id="1" name="Picture 7" descr="Screen shot 2011-04-25 at 22.07.2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7" descr="Screen shot 2011-04-25 at 22.07.21.png"/>
                    <pic:cNvPicPr>
                      <a:picLocks noChangeAspect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09800" cy="1777793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0B3467">
        <w:rPr>
          <w:noProof/>
        </w:rPr>
        <w:drawing>
          <wp:anchor distT="0" distB="0" distL="114300" distR="114300" simplePos="0" relativeHeight="251661312" behindDoc="0" locked="0" layoutInCell="1" allowOverlap="1" wp14:anchorId="394A17C1" wp14:editId="6A7E261F">
            <wp:simplePos x="0" y="0"/>
            <wp:positionH relativeFrom="margin">
              <wp:posOffset>2453005</wp:posOffset>
            </wp:positionH>
            <wp:positionV relativeFrom="paragraph">
              <wp:posOffset>161925</wp:posOffset>
            </wp:positionV>
            <wp:extent cx="3909060" cy="1379220"/>
            <wp:effectExtent l="0" t="0" r="0" b="0"/>
            <wp:wrapSquare wrapText="bothSides"/>
            <wp:docPr id="10" name="Picture 9" descr="Table 15-0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9" descr="Table 15-04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09060" cy="13792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  <a:extLst>
                      <a:ext uri="{909E8E84-426E-40dd-AFC4-6F175D3DCCD1}">
                        <a14:hiddenFill xmlns:o="urn:schemas-microsoft-com:office:office" xmlns:v="urn:schemas-microsoft-com:vml" xmlns:w10="urn:schemas-microsoft-com:office:word" xmlns:w="http://schemas.openxmlformats.org/wordprocessingml/2006/main" xmlns="" xmlns:p="http://schemas.openxmlformats.org/presentationml/2006/main" xmlns:a14="http://schemas.microsoft.com/office/drawing/2010/main" xmlns:lc="http://schemas.openxmlformats.org/drawingml/2006/lockedCanvas">
                          <a:solidFill>
                            <a:schemeClr val="accent1"/>
                          </a:solidFill>
                        </a14:hiddenFill>
                      </a:ext>
                      <a:ext uri="{91240B29-F687-4f45-9708-019B960494DF}">
                        <a14:hiddenLine xmlns:o="urn:schemas-microsoft-com:office:office" xmlns:v="urn:schemas-microsoft-com:vml" xmlns:w10="urn:schemas-microsoft-com:office:word" xmlns:w="http://schemas.openxmlformats.org/wordprocessingml/2006/main" xmlns="" xmlns:p="http://schemas.openxmlformats.org/presentationml/2006/main" xmlns:a14="http://schemas.microsoft.com/office/drawing/2010/main" xmlns:lc="http://schemas.openxmlformats.org/drawingml/2006/lockedCanvas" w="9525">
                          <a:solidFill>
                            <a:schemeClr val="tx1"/>
                          </a:solidFill>
                          <a:miter lim="800000"/>
                          <a:headEnd/>
                          <a:tailEnd/>
                        </a14:hiddenLine>
                      </a:ext>
                      <a:ext uri="{AF507438-7753-43e0-B8FC-AC1667EBCBE1}">
                        <a14:hiddenEffects xmlns:o="urn:schemas-microsoft-com:office:office" xmlns:v="urn:schemas-microsoft-com:vml" xmlns:w10="urn:schemas-microsoft-com:office:word" xmlns:w="http://schemas.openxmlformats.org/wordprocessingml/2006/main" xmlns="" xmlns:p="http://schemas.openxmlformats.org/presentationml/2006/main" xmlns:a14="http://schemas.microsoft.com/office/drawing/2010/main" xmlns:lc="http://schemas.openxmlformats.org/drawingml/2006/lockedCanvas">
                          <a:effectLst>
                            <a:outerShdw blurRad="63500" dist="38099" dir="2700000" algn="ctr" rotWithShape="0">
                              <a:schemeClr val="bg2">
                                <a:alpha val="74998"/>
                              </a:schemeClr>
                            </a:outerShdw>
                          </a:effectLst>
                        </a14:hiddenEffects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F65977" w:rsidRDefault="00F65977" w:rsidP="00F65977">
      <w:pPr>
        <w:rPr>
          <w:rFonts w:ascii="Verdana" w:hAnsi="Verdana"/>
          <w:sz w:val="20"/>
          <w:szCs w:val="20"/>
        </w:rPr>
      </w:pPr>
    </w:p>
    <w:p w:rsidR="00F65977" w:rsidRDefault="00F65977" w:rsidP="00F65977">
      <w:pPr>
        <w:rPr>
          <w:rFonts w:ascii="Verdana" w:hAnsi="Verdana"/>
          <w:sz w:val="20"/>
          <w:szCs w:val="20"/>
        </w:rPr>
      </w:pPr>
    </w:p>
    <w:p w:rsidR="00F65977" w:rsidRDefault="00A04023" w:rsidP="00A04023">
      <w:pPr>
        <w:pStyle w:val="Lijstalinea"/>
        <w:numPr>
          <w:ilvl w:val="3"/>
          <w:numId w:val="1"/>
        </w:num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Indien zelfde coats in verschillende locaties: incorporatie van additionele coat eiwitten die coat eigenschappen moduleren </w:t>
      </w:r>
    </w:p>
    <w:p w:rsidR="00A04023" w:rsidRDefault="00A04023" w:rsidP="00A04023">
      <w:pPr>
        <w:pStyle w:val="Lijstalinea"/>
        <w:numPr>
          <w:ilvl w:val="3"/>
          <w:numId w:val="1"/>
        </w:num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Sommige gedifferentieerde cellen hebben ook nog eigen sorteer pathways naast standaard pathways</w:t>
      </w:r>
    </w:p>
    <w:p w:rsidR="00A04023" w:rsidRDefault="00A04023" w:rsidP="00A04023">
      <w:pPr>
        <w:pStyle w:val="Lijstalinea"/>
        <w:numPr>
          <w:ilvl w:val="1"/>
          <w:numId w:val="1"/>
        </w:num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Hoofdcomponenten </w:t>
      </w:r>
      <w:proofErr w:type="spellStart"/>
      <w:r>
        <w:rPr>
          <w:rFonts w:ascii="Verdana" w:hAnsi="Verdana"/>
          <w:sz w:val="20"/>
          <w:szCs w:val="20"/>
        </w:rPr>
        <w:t>Clatherine-coated</w:t>
      </w:r>
      <w:proofErr w:type="spellEnd"/>
      <w:r>
        <w:rPr>
          <w:rFonts w:ascii="Verdana" w:hAnsi="Verdana"/>
          <w:sz w:val="20"/>
          <w:szCs w:val="20"/>
        </w:rPr>
        <w:t xml:space="preserve"> vesikel </w:t>
      </w:r>
    </w:p>
    <w:p w:rsidR="00A04023" w:rsidRDefault="00A04023" w:rsidP="00A04023">
      <w:pPr>
        <w:pStyle w:val="Lijstalinea"/>
        <w:numPr>
          <w:ilvl w:val="2"/>
          <w:numId w:val="1"/>
        </w:num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Hoofdcomponent = </w:t>
      </w:r>
      <w:proofErr w:type="spellStart"/>
      <w:r>
        <w:rPr>
          <w:rFonts w:ascii="Verdana" w:hAnsi="Verdana"/>
          <w:sz w:val="20"/>
          <w:szCs w:val="20"/>
        </w:rPr>
        <w:t>clathrine</w:t>
      </w:r>
      <w:proofErr w:type="spellEnd"/>
      <w:r>
        <w:rPr>
          <w:rFonts w:ascii="Verdana" w:hAnsi="Verdana"/>
          <w:sz w:val="20"/>
          <w:szCs w:val="20"/>
        </w:rPr>
        <w:t xml:space="preserve"> </w:t>
      </w:r>
    </w:p>
    <w:p w:rsidR="00A04023" w:rsidRDefault="00A04023" w:rsidP="00A04023">
      <w:pPr>
        <w:pStyle w:val="Lijstalinea"/>
        <w:numPr>
          <w:ilvl w:val="3"/>
          <w:numId w:val="1"/>
        </w:numPr>
        <w:rPr>
          <w:rFonts w:ascii="Verdana" w:hAnsi="Verdana"/>
          <w:sz w:val="20"/>
          <w:szCs w:val="20"/>
        </w:rPr>
      </w:pPr>
      <w:proofErr w:type="spellStart"/>
      <w:r>
        <w:rPr>
          <w:rFonts w:ascii="Verdana" w:hAnsi="Verdana"/>
          <w:sz w:val="20"/>
          <w:szCs w:val="20"/>
        </w:rPr>
        <w:t>Subeenheid</w:t>
      </w:r>
      <w:proofErr w:type="spellEnd"/>
      <w:r>
        <w:rPr>
          <w:rFonts w:ascii="Verdana" w:hAnsi="Verdana"/>
          <w:sz w:val="20"/>
          <w:szCs w:val="20"/>
        </w:rPr>
        <w:t xml:space="preserve"> bestaat uit 3 grote (heavy </w:t>
      </w:r>
      <w:proofErr w:type="spellStart"/>
      <w:r>
        <w:rPr>
          <w:rFonts w:ascii="Verdana" w:hAnsi="Verdana"/>
          <w:sz w:val="20"/>
          <w:szCs w:val="20"/>
        </w:rPr>
        <w:t>chains</w:t>
      </w:r>
      <w:proofErr w:type="spellEnd"/>
      <w:r>
        <w:rPr>
          <w:rFonts w:ascii="Verdana" w:hAnsi="Verdana"/>
          <w:sz w:val="20"/>
          <w:szCs w:val="20"/>
        </w:rPr>
        <w:t xml:space="preserve">) en 3 kleinere (light chain) polypeptide ketens </w:t>
      </w:r>
    </w:p>
    <w:p w:rsidR="00A04023" w:rsidRDefault="00A04023" w:rsidP="00A04023">
      <w:pPr>
        <w:pStyle w:val="Lijstalinea"/>
        <w:numPr>
          <w:ilvl w:val="3"/>
          <w:numId w:val="1"/>
        </w:numPr>
        <w:rPr>
          <w:rFonts w:ascii="Verdana" w:hAnsi="Verdana"/>
          <w:sz w:val="20"/>
          <w:szCs w:val="20"/>
        </w:rPr>
      </w:pPr>
      <w:proofErr w:type="spellStart"/>
      <w:r>
        <w:rPr>
          <w:rFonts w:ascii="Verdana" w:hAnsi="Verdana"/>
          <w:sz w:val="20"/>
          <w:szCs w:val="20"/>
        </w:rPr>
        <w:t>Triskelion</w:t>
      </w:r>
      <w:proofErr w:type="spellEnd"/>
      <w:r>
        <w:rPr>
          <w:rFonts w:ascii="Verdana" w:hAnsi="Verdana"/>
          <w:sz w:val="20"/>
          <w:szCs w:val="20"/>
        </w:rPr>
        <w:t xml:space="preserve"> = gevormde </w:t>
      </w:r>
      <w:proofErr w:type="spellStart"/>
      <w:r>
        <w:rPr>
          <w:rFonts w:ascii="Verdana" w:hAnsi="Verdana"/>
          <w:sz w:val="20"/>
          <w:szCs w:val="20"/>
        </w:rPr>
        <w:t>drie-benige</w:t>
      </w:r>
      <w:proofErr w:type="spellEnd"/>
      <w:r>
        <w:rPr>
          <w:rFonts w:ascii="Verdana" w:hAnsi="Verdana"/>
          <w:sz w:val="20"/>
          <w:szCs w:val="20"/>
        </w:rPr>
        <w:t xml:space="preserve"> structuur </w:t>
      </w:r>
    </w:p>
    <w:p w:rsidR="00A04023" w:rsidRDefault="00A04023" w:rsidP="00A04023">
      <w:pPr>
        <w:pStyle w:val="Lijstalinea"/>
        <w:numPr>
          <w:ilvl w:val="2"/>
          <w:numId w:val="1"/>
        </w:numPr>
        <w:rPr>
          <w:rFonts w:ascii="Verdana" w:hAnsi="Verdana"/>
          <w:sz w:val="20"/>
          <w:szCs w:val="20"/>
        </w:rPr>
      </w:pPr>
      <w:proofErr w:type="spellStart"/>
      <w:r>
        <w:rPr>
          <w:rFonts w:ascii="Verdana" w:hAnsi="Verdana"/>
          <w:sz w:val="20"/>
          <w:szCs w:val="20"/>
        </w:rPr>
        <w:t>Adaptoreiwit</w:t>
      </w:r>
      <w:proofErr w:type="spellEnd"/>
    </w:p>
    <w:p w:rsidR="00A04023" w:rsidRDefault="00A04023" w:rsidP="00A04023">
      <w:pPr>
        <w:pStyle w:val="Lijstalinea"/>
        <w:numPr>
          <w:ilvl w:val="3"/>
          <w:numId w:val="1"/>
        </w:num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Bevind zicht tussen membraan en </w:t>
      </w:r>
      <w:proofErr w:type="spellStart"/>
      <w:r>
        <w:rPr>
          <w:rFonts w:ascii="Verdana" w:hAnsi="Verdana"/>
          <w:sz w:val="20"/>
          <w:szCs w:val="20"/>
        </w:rPr>
        <w:t>clathrine</w:t>
      </w:r>
      <w:proofErr w:type="spellEnd"/>
      <w:r>
        <w:rPr>
          <w:rFonts w:ascii="Verdana" w:hAnsi="Verdana"/>
          <w:sz w:val="20"/>
          <w:szCs w:val="20"/>
        </w:rPr>
        <w:t xml:space="preserve"> </w:t>
      </w:r>
    </w:p>
    <w:p w:rsidR="00A04023" w:rsidRDefault="00A04023" w:rsidP="00A04023">
      <w:pPr>
        <w:pStyle w:val="Lijstalinea"/>
        <w:numPr>
          <w:ilvl w:val="3"/>
          <w:numId w:val="1"/>
        </w:num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Zorgen voor associatie van verschillende soorten transmembranaire receptoren met </w:t>
      </w:r>
      <w:proofErr w:type="spellStart"/>
      <w:r>
        <w:rPr>
          <w:rFonts w:ascii="Verdana" w:hAnsi="Verdana"/>
          <w:sz w:val="20"/>
          <w:szCs w:val="20"/>
        </w:rPr>
        <w:t>clathrine</w:t>
      </w:r>
      <w:proofErr w:type="spellEnd"/>
      <w:r>
        <w:rPr>
          <w:rFonts w:ascii="Verdana" w:hAnsi="Verdana"/>
          <w:sz w:val="20"/>
          <w:szCs w:val="20"/>
        </w:rPr>
        <w:t xml:space="preserve">-coat </w:t>
      </w:r>
    </w:p>
    <w:p w:rsidR="00A04023" w:rsidRDefault="00A04023" w:rsidP="00A04023">
      <w:pPr>
        <w:pStyle w:val="Lijstalinea"/>
        <w:numPr>
          <w:ilvl w:val="4"/>
          <w:numId w:val="1"/>
        </w:num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Bevatten cargo </w:t>
      </w:r>
      <w:r w:rsidRPr="00A04023">
        <w:rPr>
          <w:rFonts w:ascii="Verdana" w:hAnsi="Verdana"/>
          <w:sz w:val="20"/>
          <w:szCs w:val="20"/>
        </w:rPr>
        <w:sym w:font="Wingdings" w:char="F0E0"/>
      </w:r>
      <w:r>
        <w:rPr>
          <w:rFonts w:ascii="Verdana" w:hAnsi="Verdana"/>
          <w:sz w:val="20"/>
          <w:szCs w:val="20"/>
        </w:rPr>
        <w:t xml:space="preserve"> </w:t>
      </w:r>
      <w:proofErr w:type="spellStart"/>
      <w:r>
        <w:rPr>
          <w:rFonts w:ascii="Verdana" w:hAnsi="Verdana"/>
          <w:sz w:val="20"/>
          <w:szCs w:val="20"/>
        </w:rPr>
        <w:t>cargoreceptors</w:t>
      </w:r>
      <w:proofErr w:type="spellEnd"/>
    </w:p>
    <w:p w:rsidR="00A04023" w:rsidRDefault="00A04023" w:rsidP="00A04023">
      <w:pPr>
        <w:pStyle w:val="Lijstalinea"/>
        <w:numPr>
          <w:ilvl w:val="3"/>
          <w:numId w:val="1"/>
        </w:num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Binden op </w:t>
      </w:r>
      <w:proofErr w:type="spellStart"/>
      <w:r>
        <w:rPr>
          <w:rFonts w:ascii="Verdana" w:hAnsi="Verdana"/>
          <w:sz w:val="20"/>
          <w:szCs w:val="20"/>
        </w:rPr>
        <w:t>fosfo-inositiden</w:t>
      </w:r>
      <w:proofErr w:type="spellEnd"/>
      <w:r>
        <w:rPr>
          <w:rFonts w:ascii="Verdana" w:hAnsi="Verdana"/>
          <w:sz w:val="20"/>
          <w:szCs w:val="20"/>
        </w:rPr>
        <w:t xml:space="preserve"> </w:t>
      </w:r>
    </w:p>
    <w:p w:rsidR="00A04023" w:rsidRDefault="00A04023" w:rsidP="00A04023">
      <w:pPr>
        <w:pStyle w:val="Lijstalinea"/>
        <w:numPr>
          <w:ilvl w:val="3"/>
          <w:numId w:val="1"/>
        </w:num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Associatie en dissociatie:</w:t>
      </w:r>
    </w:p>
    <w:p w:rsidR="00A04023" w:rsidRDefault="00A04023" w:rsidP="00A04023">
      <w:pPr>
        <w:pStyle w:val="Lijstalinea"/>
        <w:numPr>
          <w:ilvl w:val="4"/>
          <w:numId w:val="1"/>
        </w:numPr>
        <w:rPr>
          <w:rFonts w:ascii="Verdana" w:hAnsi="Verdana"/>
          <w:sz w:val="20"/>
          <w:szCs w:val="20"/>
        </w:rPr>
      </w:pPr>
      <w:proofErr w:type="spellStart"/>
      <w:r>
        <w:rPr>
          <w:rFonts w:ascii="Verdana" w:hAnsi="Verdana"/>
          <w:sz w:val="20"/>
          <w:szCs w:val="20"/>
        </w:rPr>
        <w:lastRenderedPageBreak/>
        <w:t>Adaptoreiwitten</w:t>
      </w:r>
      <w:proofErr w:type="spellEnd"/>
      <w:r>
        <w:rPr>
          <w:rFonts w:ascii="Verdana" w:hAnsi="Verdana"/>
          <w:sz w:val="20"/>
          <w:szCs w:val="20"/>
        </w:rPr>
        <w:t xml:space="preserve"> en </w:t>
      </w:r>
      <w:proofErr w:type="spellStart"/>
      <w:r>
        <w:rPr>
          <w:rFonts w:ascii="Verdana" w:hAnsi="Verdana"/>
          <w:sz w:val="20"/>
          <w:szCs w:val="20"/>
        </w:rPr>
        <w:t>clathrine</w:t>
      </w:r>
      <w:proofErr w:type="spellEnd"/>
      <w:r>
        <w:rPr>
          <w:rFonts w:ascii="Verdana" w:hAnsi="Verdana"/>
          <w:sz w:val="20"/>
          <w:szCs w:val="20"/>
        </w:rPr>
        <w:t xml:space="preserve"> assembleren met </w:t>
      </w:r>
      <w:proofErr w:type="spellStart"/>
      <w:r>
        <w:rPr>
          <w:rFonts w:ascii="Verdana" w:hAnsi="Verdana"/>
          <w:sz w:val="20"/>
          <w:szCs w:val="20"/>
        </w:rPr>
        <w:t>cargoreceoptor</w:t>
      </w:r>
      <w:proofErr w:type="spellEnd"/>
    </w:p>
    <w:p w:rsidR="00A04023" w:rsidRDefault="00A04023" w:rsidP="00A04023">
      <w:pPr>
        <w:pStyle w:val="Lijstalinea"/>
        <w:numPr>
          <w:ilvl w:val="4"/>
          <w:numId w:val="1"/>
        </w:num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Bud wordt gevormd </w:t>
      </w:r>
      <w:r w:rsidRPr="00A04023">
        <w:rPr>
          <w:rFonts w:ascii="Verdana" w:hAnsi="Verdana"/>
          <w:sz w:val="20"/>
          <w:szCs w:val="20"/>
        </w:rPr>
        <w:sym w:font="Wingdings" w:char="F0E0"/>
      </w:r>
      <w:r>
        <w:rPr>
          <w:rFonts w:ascii="Verdana" w:hAnsi="Verdana"/>
          <w:sz w:val="20"/>
          <w:szCs w:val="20"/>
        </w:rPr>
        <w:t xml:space="preserve"> afsnoert tot </w:t>
      </w:r>
      <w:proofErr w:type="spellStart"/>
      <w:r>
        <w:rPr>
          <w:rFonts w:ascii="Verdana" w:hAnsi="Verdana"/>
          <w:sz w:val="20"/>
          <w:szCs w:val="20"/>
        </w:rPr>
        <w:t>transportvesikel</w:t>
      </w:r>
      <w:proofErr w:type="spellEnd"/>
      <w:r>
        <w:rPr>
          <w:rFonts w:ascii="Verdana" w:hAnsi="Verdana"/>
          <w:sz w:val="20"/>
          <w:szCs w:val="20"/>
        </w:rPr>
        <w:t xml:space="preserve"> </w:t>
      </w:r>
    </w:p>
    <w:p w:rsidR="00A04023" w:rsidRDefault="00A04023" w:rsidP="00A04023">
      <w:pPr>
        <w:pStyle w:val="Lijstalinea"/>
        <w:numPr>
          <w:ilvl w:val="4"/>
          <w:numId w:val="1"/>
        </w:numPr>
        <w:rPr>
          <w:rFonts w:ascii="Verdana" w:hAnsi="Verdana"/>
          <w:sz w:val="20"/>
          <w:szCs w:val="20"/>
        </w:rPr>
      </w:pPr>
      <w:proofErr w:type="spellStart"/>
      <w:r>
        <w:rPr>
          <w:rFonts w:ascii="Verdana" w:hAnsi="Verdana"/>
          <w:sz w:val="20"/>
          <w:szCs w:val="20"/>
        </w:rPr>
        <w:t>Adaptoreiwitten</w:t>
      </w:r>
      <w:proofErr w:type="spellEnd"/>
      <w:r>
        <w:rPr>
          <w:rFonts w:ascii="Verdana" w:hAnsi="Verdana"/>
          <w:sz w:val="20"/>
          <w:szCs w:val="20"/>
        </w:rPr>
        <w:t xml:space="preserve"> met </w:t>
      </w:r>
      <w:proofErr w:type="spellStart"/>
      <w:r>
        <w:rPr>
          <w:rFonts w:ascii="Verdana" w:hAnsi="Verdana"/>
          <w:sz w:val="20"/>
          <w:szCs w:val="20"/>
        </w:rPr>
        <w:t>clathrine</w:t>
      </w:r>
      <w:proofErr w:type="spellEnd"/>
      <w:r>
        <w:rPr>
          <w:rFonts w:ascii="Verdana" w:hAnsi="Verdana"/>
          <w:sz w:val="20"/>
          <w:szCs w:val="20"/>
        </w:rPr>
        <w:t xml:space="preserve"> gerecycleerd </w:t>
      </w:r>
      <w:r w:rsidRPr="00A04023">
        <w:rPr>
          <w:rFonts w:ascii="Verdana" w:hAnsi="Verdana"/>
          <w:sz w:val="20"/>
          <w:szCs w:val="20"/>
        </w:rPr>
        <w:sym w:font="Wingdings" w:char="F0E0"/>
      </w:r>
      <w:r>
        <w:rPr>
          <w:rFonts w:ascii="Verdana" w:hAnsi="Verdana"/>
          <w:sz w:val="20"/>
          <w:szCs w:val="20"/>
        </w:rPr>
        <w:t xml:space="preserve"> </w:t>
      </w:r>
      <w:proofErr w:type="spellStart"/>
      <w:r>
        <w:rPr>
          <w:rFonts w:ascii="Verdana" w:hAnsi="Verdana"/>
          <w:sz w:val="20"/>
          <w:szCs w:val="20"/>
        </w:rPr>
        <w:t>transportvesikel</w:t>
      </w:r>
      <w:proofErr w:type="spellEnd"/>
      <w:r>
        <w:rPr>
          <w:rFonts w:ascii="Verdana" w:hAnsi="Verdana"/>
          <w:sz w:val="20"/>
          <w:szCs w:val="20"/>
        </w:rPr>
        <w:t xml:space="preserve"> samen met cargo en cargoreceptor getransporteerd naar targetcompartiment </w:t>
      </w:r>
    </w:p>
    <w:p w:rsidR="00EA719C" w:rsidRDefault="00EA719C" w:rsidP="00EA719C">
      <w:pPr>
        <w:pStyle w:val="Lijstalinea"/>
        <w:numPr>
          <w:ilvl w:val="3"/>
          <w:numId w:val="1"/>
        </w:num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Assemblage en dissociatie van </w:t>
      </w:r>
      <w:proofErr w:type="spellStart"/>
      <w:r>
        <w:rPr>
          <w:rFonts w:ascii="Verdana" w:hAnsi="Verdana"/>
          <w:sz w:val="20"/>
          <w:szCs w:val="20"/>
        </w:rPr>
        <w:t>clathrine</w:t>
      </w:r>
      <w:proofErr w:type="spellEnd"/>
      <w:r>
        <w:rPr>
          <w:rFonts w:ascii="Verdana" w:hAnsi="Verdana"/>
          <w:sz w:val="20"/>
          <w:szCs w:val="20"/>
        </w:rPr>
        <w:t xml:space="preserve"> “coat” </w:t>
      </w:r>
    </w:p>
    <w:p w:rsidR="00220CB1" w:rsidRPr="00EA719C" w:rsidRDefault="00EA719C" w:rsidP="00EA719C">
      <w:pPr>
        <w:pStyle w:val="Lijstalinea"/>
        <w:numPr>
          <w:ilvl w:val="4"/>
          <w:numId w:val="1"/>
        </w:numPr>
        <w:rPr>
          <w:rFonts w:ascii="Verdana" w:hAnsi="Verdana"/>
          <w:sz w:val="20"/>
          <w:szCs w:val="20"/>
        </w:rPr>
      </w:pPr>
      <w:proofErr w:type="spellStart"/>
      <w:r>
        <w:rPr>
          <w:rFonts w:ascii="Verdana" w:hAnsi="Verdana"/>
          <w:sz w:val="20"/>
          <w:szCs w:val="20"/>
        </w:rPr>
        <w:t>A</w:t>
      </w:r>
      <w:r w:rsidR="00220CB1" w:rsidRPr="00EA719C">
        <w:rPr>
          <w:rFonts w:ascii="Verdana" w:hAnsi="Verdana"/>
          <w:sz w:val="20"/>
          <w:szCs w:val="20"/>
        </w:rPr>
        <w:t>daptor</w:t>
      </w:r>
      <w:proofErr w:type="spellEnd"/>
      <w:r w:rsidR="00220CB1" w:rsidRPr="00EA719C">
        <w:rPr>
          <w:rFonts w:ascii="Verdana" w:hAnsi="Verdana"/>
          <w:sz w:val="20"/>
          <w:szCs w:val="20"/>
        </w:rPr>
        <w:t xml:space="preserve"> eiwit bind </w:t>
      </w:r>
      <w:proofErr w:type="spellStart"/>
      <w:r w:rsidR="00220CB1" w:rsidRPr="00EA719C">
        <w:rPr>
          <w:rFonts w:ascii="Verdana" w:hAnsi="Verdana"/>
          <w:sz w:val="20"/>
          <w:szCs w:val="20"/>
        </w:rPr>
        <w:t>clathrine</w:t>
      </w:r>
      <w:proofErr w:type="spellEnd"/>
      <w:r w:rsidR="00220CB1" w:rsidRPr="00EA719C">
        <w:rPr>
          <w:rFonts w:ascii="Verdana" w:hAnsi="Verdana"/>
          <w:sz w:val="20"/>
          <w:szCs w:val="20"/>
        </w:rPr>
        <w:t xml:space="preserve"> en is specifiek voor cargo receptor (en bepaalde </w:t>
      </w:r>
      <w:proofErr w:type="spellStart"/>
      <w:r w:rsidR="00220CB1" w:rsidRPr="00EA719C">
        <w:rPr>
          <w:rFonts w:ascii="Verdana" w:hAnsi="Verdana"/>
          <w:sz w:val="20"/>
          <w:szCs w:val="20"/>
        </w:rPr>
        <w:t>fosfo-inositides</w:t>
      </w:r>
      <w:proofErr w:type="spellEnd"/>
      <w:r w:rsidR="00220CB1" w:rsidRPr="00EA719C">
        <w:rPr>
          <w:rFonts w:ascii="Verdana" w:hAnsi="Verdana"/>
          <w:sz w:val="20"/>
          <w:szCs w:val="20"/>
        </w:rPr>
        <w:t>)</w:t>
      </w:r>
    </w:p>
    <w:p w:rsidR="00220CB1" w:rsidRPr="00EA719C" w:rsidRDefault="00EA719C" w:rsidP="00EA719C">
      <w:pPr>
        <w:pStyle w:val="Lijstalinea"/>
        <w:numPr>
          <w:ilvl w:val="4"/>
          <w:numId w:val="1"/>
        </w:num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  <w:lang w:val="en-US"/>
        </w:rPr>
        <w:t>C</w:t>
      </w:r>
      <w:r w:rsidR="00220CB1" w:rsidRPr="00EA719C">
        <w:rPr>
          <w:rFonts w:ascii="Verdana" w:hAnsi="Verdana"/>
          <w:sz w:val="20"/>
          <w:szCs w:val="20"/>
          <w:lang w:val="en-US"/>
        </w:rPr>
        <w:t xml:space="preserve">argo receptor (tarns-membranair) </w:t>
      </w:r>
      <w:proofErr w:type="spellStart"/>
      <w:r w:rsidR="00220CB1" w:rsidRPr="00EA719C">
        <w:rPr>
          <w:rFonts w:ascii="Verdana" w:hAnsi="Verdana"/>
          <w:sz w:val="20"/>
          <w:szCs w:val="20"/>
          <w:lang w:val="en-US"/>
        </w:rPr>
        <w:t>herkent</w:t>
      </w:r>
      <w:proofErr w:type="spellEnd"/>
      <w:r w:rsidR="00220CB1" w:rsidRPr="00EA719C">
        <w:rPr>
          <w:rFonts w:ascii="Verdana" w:hAnsi="Verdana"/>
          <w:sz w:val="20"/>
          <w:szCs w:val="20"/>
          <w:lang w:val="en-US"/>
        </w:rPr>
        <w:t xml:space="preserve"> </w:t>
      </w:r>
      <w:proofErr w:type="spellStart"/>
      <w:r w:rsidR="00220CB1" w:rsidRPr="00EA719C">
        <w:rPr>
          <w:rFonts w:ascii="Verdana" w:hAnsi="Verdana"/>
          <w:sz w:val="20"/>
          <w:szCs w:val="20"/>
          <w:lang w:val="en-US"/>
        </w:rPr>
        <w:t>en</w:t>
      </w:r>
      <w:proofErr w:type="spellEnd"/>
      <w:r w:rsidR="00220CB1" w:rsidRPr="00EA719C">
        <w:rPr>
          <w:rFonts w:ascii="Verdana" w:hAnsi="Verdana"/>
          <w:sz w:val="20"/>
          <w:szCs w:val="20"/>
          <w:lang w:val="en-US"/>
        </w:rPr>
        <w:t xml:space="preserve"> </w:t>
      </w:r>
      <w:proofErr w:type="spellStart"/>
      <w:r w:rsidR="00220CB1" w:rsidRPr="00EA719C">
        <w:rPr>
          <w:rFonts w:ascii="Verdana" w:hAnsi="Verdana"/>
          <w:sz w:val="20"/>
          <w:szCs w:val="20"/>
          <w:lang w:val="en-US"/>
        </w:rPr>
        <w:t>incroporeert</w:t>
      </w:r>
      <w:proofErr w:type="spellEnd"/>
      <w:r w:rsidR="00220CB1" w:rsidRPr="00EA719C">
        <w:rPr>
          <w:rFonts w:ascii="Verdana" w:hAnsi="Verdana"/>
          <w:sz w:val="20"/>
          <w:szCs w:val="20"/>
          <w:lang w:val="en-US"/>
        </w:rPr>
        <w:t xml:space="preserve"> </w:t>
      </w:r>
      <w:proofErr w:type="spellStart"/>
      <w:r w:rsidR="00220CB1" w:rsidRPr="00EA719C">
        <w:rPr>
          <w:rFonts w:ascii="Verdana" w:hAnsi="Verdana"/>
          <w:sz w:val="20"/>
          <w:szCs w:val="20"/>
          <w:lang w:val="en-US"/>
        </w:rPr>
        <w:t>specieke</w:t>
      </w:r>
      <w:proofErr w:type="spellEnd"/>
      <w:r w:rsidR="00220CB1" w:rsidRPr="00EA719C">
        <w:rPr>
          <w:rFonts w:ascii="Verdana" w:hAnsi="Verdana"/>
          <w:sz w:val="20"/>
          <w:szCs w:val="20"/>
          <w:lang w:val="en-US"/>
        </w:rPr>
        <w:t xml:space="preserve"> cargo </w:t>
      </w:r>
      <w:proofErr w:type="spellStart"/>
      <w:r w:rsidR="00220CB1" w:rsidRPr="00EA719C">
        <w:rPr>
          <w:rFonts w:ascii="Verdana" w:hAnsi="Verdana"/>
          <w:sz w:val="20"/>
          <w:szCs w:val="20"/>
          <w:lang w:val="en-US"/>
        </w:rPr>
        <w:t>moleculen</w:t>
      </w:r>
      <w:proofErr w:type="spellEnd"/>
      <w:r w:rsidR="00220CB1" w:rsidRPr="00EA719C">
        <w:rPr>
          <w:rFonts w:ascii="Verdana" w:hAnsi="Verdana"/>
          <w:sz w:val="20"/>
          <w:szCs w:val="20"/>
          <w:lang w:val="en-US"/>
        </w:rPr>
        <w:t xml:space="preserve"> in vesikel</w:t>
      </w:r>
    </w:p>
    <w:p w:rsidR="00EA719C" w:rsidRPr="00EA719C" w:rsidRDefault="00EA719C" w:rsidP="00EA719C">
      <w:pPr>
        <w:pStyle w:val="Lijstalinea"/>
        <w:numPr>
          <w:ilvl w:val="4"/>
          <w:numId w:val="1"/>
        </w:numPr>
        <w:rPr>
          <w:rFonts w:ascii="Verdana" w:hAnsi="Verdana"/>
          <w:sz w:val="20"/>
          <w:szCs w:val="20"/>
        </w:rPr>
      </w:pPr>
      <w:r>
        <w:rPr>
          <w:noProof/>
        </w:rPr>
        <w:drawing>
          <wp:anchor distT="0" distB="0" distL="114300" distR="114300" simplePos="0" relativeHeight="251664384" behindDoc="0" locked="0" layoutInCell="1" allowOverlap="1" wp14:anchorId="06DD063F" wp14:editId="684558CE">
            <wp:simplePos x="0" y="0"/>
            <wp:positionH relativeFrom="page">
              <wp:posOffset>2674620</wp:posOffset>
            </wp:positionH>
            <wp:positionV relativeFrom="paragraph">
              <wp:posOffset>398780</wp:posOffset>
            </wp:positionV>
            <wp:extent cx="3886200" cy="1543050"/>
            <wp:effectExtent l="0" t="0" r="0" b="0"/>
            <wp:wrapSquare wrapText="bothSides"/>
            <wp:docPr id="2" name="Afbeelding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3467" t="50088" r="19576" b="16755"/>
                    <a:stretch/>
                  </pic:blipFill>
                  <pic:spPr bwMode="auto">
                    <a:xfrm>
                      <a:off x="0" y="0"/>
                      <a:ext cx="3886200" cy="15430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EA719C">
        <w:rPr>
          <w:rFonts w:ascii="Verdana" w:hAnsi="Verdana"/>
          <w:sz w:val="20"/>
          <w:szCs w:val="20"/>
        </w:rPr>
        <w:t>V</w:t>
      </w:r>
      <w:r w:rsidR="00220CB1" w:rsidRPr="00EA719C">
        <w:rPr>
          <w:rFonts w:ascii="Verdana" w:hAnsi="Verdana"/>
          <w:sz w:val="20"/>
          <w:szCs w:val="20"/>
        </w:rPr>
        <w:t xml:space="preserve">erschillende </w:t>
      </w:r>
      <w:proofErr w:type="spellStart"/>
      <w:r w:rsidR="00220CB1" w:rsidRPr="00EA719C">
        <w:rPr>
          <w:rFonts w:ascii="Verdana" w:hAnsi="Verdana"/>
          <w:sz w:val="20"/>
          <w:szCs w:val="20"/>
        </w:rPr>
        <w:t>adaptoren</w:t>
      </w:r>
      <w:proofErr w:type="spellEnd"/>
      <w:r w:rsidR="00220CB1" w:rsidRPr="00EA719C">
        <w:rPr>
          <w:rFonts w:ascii="Verdana" w:hAnsi="Verdana"/>
          <w:sz w:val="20"/>
          <w:szCs w:val="20"/>
        </w:rPr>
        <w:t xml:space="preserve"> bij verschillende membranen</w:t>
      </w:r>
      <w:r>
        <w:rPr>
          <w:rFonts w:ascii="Verdana" w:hAnsi="Verdana"/>
          <w:sz w:val="20"/>
          <w:szCs w:val="20"/>
        </w:rPr>
        <w:t xml:space="preserve"> </w:t>
      </w:r>
      <w:r w:rsidRPr="00EA719C">
        <w:rPr>
          <w:rFonts w:ascii="Verdana" w:hAnsi="Verdana"/>
          <w:sz w:val="20"/>
          <w:szCs w:val="20"/>
        </w:rPr>
        <w:t>(dus binden verschillende receptoren &amp; cargo)</w:t>
      </w:r>
    </w:p>
    <w:p w:rsidR="00EA719C" w:rsidRPr="00EA719C" w:rsidRDefault="00EA719C" w:rsidP="00EA719C">
      <w:pPr>
        <w:rPr>
          <w:rFonts w:ascii="Verdana" w:hAnsi="Verdana"/>
          <w:sz w:val="20"/>
          <w:szCs w:val="20"/>
        </w:rPr>
      </w:pPr>
    </w:p>
    <w:p w:rsidR="00A04023" w:rsidRDefault="00BF6F42" w:rsidP="00BF6F42">
      <w:pPr>
        <w:pStyle w:val="Lijstalinea"/>
        <w:numPr>
          <w:ilvl w:val="1"/>
          <w:numId w:val="1"/>
        </w:numPr>
        <w:rPr>
          <w:rFonts w:ascii="Verdana" w:hAnsi="Verdana"/>
          <w:sz w:val="20"/>
          <w:szCs w:val="20"/>
        </w:rPr>
      </w:pPr>
      <w:proofErr w:type="spellStart"/>
      <w:r>
        <w:rPr>
          <w:rFonts w:ascii="Verdana" w:hAnsi="Verdana"/>
          <w:sz w:val="20"/>
          <w:szCs w:val="20"/>
        </w:rPr>
        <w:t>Retromeereiwitten</w:t>
      </w:r>
      <w:proofErr w:type="spellEnd"/>
    </w:p>
    <w:p w:rsidR="00BF6F42" w:rsidRDefault="00BF6F42" w:rsidP="00BF6F42">
      <w:pPr>
        <w:pStyle w:val="Lijstalinea"/>
        <w:numPr>
          <w:ilvl w:val="2"/>
          <w:numId w:val="1"/>
        </w:num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Coatings met directe link met specifiek </w:t>
      </w:r>
      <w:proofErr w:type="spellStart"/>
      <w:r>
        <w:rPr>
          <w:rFonts w:ascii="Verdana" w:hAnsi="Verdana"/>
          <w:sz w:val="20"/>
          <w:szCs w:val="20"/>
        </w:rPr>
        <w:t>cargoeiwit</w:t>
      </w:r>
      <w:proofErr w:type="spellEnd"/>
      <w:r>
        <w:rPr>
          <w:rFonts w:ascii="Verdana" w:hAnsi="Verdana"/>
          <w:sz w:val="20"/>
          <w:szCs w:val="20"/>
        </w:rPr>
        <w:t xml:space="preserve"> = </w:t>
      </w:r>
      <w:proofErr w:type="spellStart"/>
      <w:r>
        <w:rPr>
          <w:rFonts w:ascii="Verdana" w:hAnsi="Verdana"/>
          <w:sz w:val="20"/>
          <w:szCs w:val="20"/>
        </w:rPr>
        <w:t>retromeereiwitten</w:t>
      </w:r>
      <w:proofErr w:type="spellEnd"/>
    </w:p>
    <w:p w:rsidR="00BF6F42" w:rsidRDefault="00BF6F42" w:rsidP="00BF6F42">
      <w:pPr>
        <w:pStyle w:val="Lijstalinea"/>
        <w:numPr>
          <w:ilvl w:val="2"/>
          <w:numId w:val="1"/>
        </w:num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Retromeer is= </w:t>
      </w:r>
      <w:proofErr w:type="spellStart"/>
      <w:r>
        <w:rPr>
          <w:rFonts w:ascii="Verdana" w:hAnsi="Verdana"/>
          <w:sz w:val="20"/>
          <w:szCs w:val="20"/>
        </w:rPr>
        <w:t>multicomplex</w:t>
      </w:r>
      <w:proofErr w:type="spellEnd"/>
      <w:r>
        <w:rPr>
          <w:rFonts w:ascii="Verdana" w:hAnsi="Verdana"/>
          <w:sz w:val="20"/>
          <w:szCs w:val="20"/>
        </w:rPr>
        <w:t xml:space="preserve"> eiwit dat cargo transporteert van endosoom naar Golgi-</w:t>
      </w:r>
      <w:proofErr w:type="spellStart"/>
      <w:r>
        <w:rPr>
          <w:rFonts w:ascii="Verdana" w:hAnsi="Verdana"/>
          <w:sz w:val="20"/>
          <w:szCs w:val="20"/>
        </w:rPr>
        <w:t>appartaar</w:t>
      </w:r>
      <w:proofErr w:type="spellEnd"/>
      <w:r>
        <w:rPr>
          <w:rFonts w:ascii="Verdana" w:hAnsi="Verdana"/>
          <w:sz w:val="20"/>
          <w:szCs w:val="20"/>
        </w:rPr>
        <w:t xml:space="preserve"> </w:t>
      </w:r>
    </w:p>
    <w:p w:rsidR="00BF6F42" w:rsidRDefault="00BF6F42" w:rsidP="00BF6F42">
      <w:pPr>
        <w:pStyle w:val="Lijstalinea"/>
        <w:numPr>
          <w:ilvl w:val="2"/>
          <w:numId w:val="1"/>
        </w:num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Gebeu</w:t>
      </w:r>
      <w:r w:rsidR="00EA719C">
        <w:rPr>
          <w:rFonts w:ascii="Verdana" w:hAnsi="Verdana"/>
          <w:sz w:val="20"/>
          <w:szCs w:val="20"/>
        </w:rPr>
        <w:t>r</w:t>
      </w:r>
      <w:r>
        <w:rPr>
          <w:rFonts w:ascii="Verdana" w:hAnsi="Verdana"/>
          <w:sz w:val="20"/>
          <w:szCs w:val="20"/>
        </w:rPr>
        <w:t xml:space="preserve">t enkel als het bindt op cytoplasmatische staart van cargoreceptor </w:t>
      </w:r>
      <w:r w:rsidRPr="00BF6F42">
        <w:rPr>
          <w:rFonts w:ascii="Verdana" w:hAnsi="Verdana"/>
          <w:sz w:val="20"/>
          <w:szCs w:val="20"/>
        </w:rPr>
        <w:sym w:font="Wingdings" w:char="F0E0"/>
      </w:r>
      <w:r>
        <w:rPr>
          <w:rFonts w:ascii="Verdana" w:hAnsi="Verdana"/>
          <w:sz w:val="20"/>
          <w:szCs w:val="20"/>
        </w:rPr>
        <w:t xml:space="preserve"> directe interactie met gebogen dubbele </w:t>
      </w:r>
      <w:proofErr w:type="spellStart"/>
      <w:r>
        <w:rPr>
          <w:rFonts w:ascii="Verdana" w:hAnsi="Verdana"/>
          <w:sz w:val="20"/>
          <w:szCs w:val="20"/>
        </w:rPr>
        <w:t>fofoslipidelaag</w:t>
      </w:r>
      <w:proofErr w:type="spellEnd"/>
      <w:r>
        <w:rPr>
          <w:rFonts w:ascii="Verdana" w:hAnsi="Verdana"/>
          <w:sz w:val="20"/>
          <w:szCs w:val="20"/>
        </w:rPr>
        <w:t xml:space="preserve"> + binden op specifieke </w:t>
      </w:r>
      <w:proofErr w:type="spellStart"/>
      <w:r>
        <w:rPr>
          <w:rFonts w:ascii="Verdana" w:hAnsi="Verdana"/>
          <w:sz w:val="20"/>
          <w:szCs w:val="20"/>
        </w:rPr>
        <w:t>gefosforyleerde</w:t>
      </w:r>
      <w:proofErr w:type="spellEnd"/>
      <w:r>
        <w:rPr>
          <w:rFonts w:ascii="Verdana" w:hAnsi="Verdana"/>
          <w:sz w:val="20"/>
          <w:szCs w:val="20"/>
        </w:rPr>
        <w:t xml:space="preserve"> </w:t>
      </w:r>
      <w:proofErr w:type="spellStart"/>
      <w:r>
        <w:rPr>
          <w:rFonts w:ascii="Verdana" w:hAnsi="Verdana"/>
          <w:sz w:val="20"/>
          <w:szCs w:val="20"/>
        </w:rPr>
        <w:t>fosfatidyl-inositol</w:t>
      </w:r>
      <w:proofErr w:type="spellEnd"/>
      <w:r>
        <w:rPr>
          <w:rFonts w:ascii="Verdana" w:hAnsi="Verdana"/>
          <w:sz w:val="20"/>
          <w:szCs w:val="20"/>
        </w:rPr>
        <w:t xml:space="preserve"> lipiden </w:t>
      </w:r>
      <w:r w:rsidR="00773272">
        <w:rPr>
          <w:rFonts w:ascii="Verdana" w:hAnsi="Verdana"/>
          <w:sz w:val="20"/>
          <w:szCs w:val="20"/>
        </w:rPr>
        <w:t xml:space="preserve">= </w:t>
      </w:r>
      <w:proofErr w:type="spellStart"/>
      <w:r w:rsidR="00773272">
        <w:rPr>
          <w:rFonts w:ascii="Verdana" w:hAnsi="Verdana"/>
          <w:sz w:val="20"/>
          <w:szCs w:val="20"/>
        </w:rPr>
        <w:t>fosfoinositiden</w:t>
      </w:r>
      <w:proofErr w:type="spellEnd"/>
      <w:r w:rsidR="00773272">
        <w:rPr>
          <w:rFonts w:ascii="Verdana" w:hAnsi="Verdana"/>
          <w:sz w:val="20"/>
          <w:szCs w:val="20"/>
        </w:rPr>
        <w:t xml:space="preserve"> = PIP </w:t>
      </w:r>
    </w:p>
    <w:p w:rsidR="00773272" w:rsidRDefault="00773272" w:rsidP="00773272">
      <w:pPr>
        <w:pStyle w:val="Lijstalinea"/>
        <w:numPr>
          <w:ilvl w:val="3"/>
          <w:numId w:val="1"/>
        </w:num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Rol als moleculaire merker van </w:t>
      </w:r>
      <w:proofErr w:type="spellStart"/>
      <w:r>
        <w:rPr>
          <w:rFonts w:ascii="Verdana" w:hAnsi="Verdana"/>
          <w:sz w:val="20"/>
          <w:szCs w:val="20"/>
        </w:rPr>
        <w:t>compartimentidentitiet</w:t>
      </w:r>
      <w:proofErr w:type="spellEnd"/>
      <w:r>
        <w:rPr>
          <w:rFonts w:ascii="Verdana" w:hAnsi="Verdana"/>
          <w:sz w:val="20"/>
          <w:szCs w:val="20"/>
        </w:rPr>
        <w:t xml:space="preserve"> en bij controle over vesiculair verkeer </w:t>
      </w:r>
    </w:p>
    <w:p w:rsidR="00773272" w:rsidRDefault="00773272" w:rsidP="00773272">
      <w:pPr>
        <w:pStyle w:val="Lijstalinea"/>
        <w:numPr>
          <w:ilvl w:val="2"/>
          <w:numId w:val="1"/>
        </w:num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Fungeren al coïncidentiedetectoren </w:t>
      </w:r>
      <w:r w:rsidRPr="00773272">
        <w:rPr>
          <w:rFonts w:ascii="Verdana" w:hAnsi="Verdana"/>
          <w:sz w:val="20"/>
          <w:szCs w:val="20"/>
        </w:rPr>
        <w:sym w:font="Wingdings" w:char="F0E0"/>
      </w:r>
      <w:r>
        <w:rPr>
          <w:rFonts w:ascii="Verdana" w:hAnsi="Verdana"/>
          <w:sz w:val="20"/>
          <w:szCs w:val="20"/>
        </w:rPr>
        <w:t xml:space="preserve"> welbepaalde plaats en tijdstip </w:t>
      </w:r>
    </w:p>
    <w:p w:rsidR="00773272" w:rsidRDefault="00773272" w:rsidP="00773272">
      <w:pPr>
        <w:pStyle w:val="Lijstalinea"/>
        <w:numPr>
          <w:ilvl w:val="2"/>
          <w:numId w:val="1"/>
        </w:num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Additionele </w:t>
      </w:r>
      <w:proofErr w:type="spellStart"/>
      <w:r>
        <w:rPr>
          <w:rFonts w:ascii="Verdana" w:hAnsi="Verdana"/>
          <w:sz w:val="20"/>
          <w:szCs w:val="20"/>
        </w:rPr>
        <w:t>retomeereiwitten</w:t>
      </w:r>
      <w:proofErr w:type="spellEnd"/>
      <w:r>
        <w:rPr>
          <w:rFonts w:ascii="Verdana" w:hAnsi="Verdana"/>
          <w:sz w:val="20"/>
          <w:szCs w:val="20"/>
        </w:rPr>
        <w:t xml:space="preserve"> vormen dimeren </w:t>
      </w:r>
      <w:r w:rsidRPr="00773272">
        <w:rPr>
          <w:rFonts w:ascii="Verdana" w:hAnsi="Verdana"/>
          <w:sz w:val="20"/>
          <w:szCs w:val="20"/>
        </w:rPr>
        <w:sym w:font="Wingdings" w:char="F0E0"/>
      </w:r>
      <w:r>
        <w:rPr>
          <w:rFonts w:ascii="Verdana" w:hAnsi="Verdana"/>
          <w:sz w:val="20"/>
          <w:szCs w:val="20"/>
        </w:rPr>
        <w:t xml:space="preserve"> membraankromming stabiliseren </w:t>
      </w:r>
    </w:p>
    <w:p w:rsidR="00773272" w:rsidRDefault="00773272" w:rsidP="00773272">
      <w:pPr>
        <w:pStyle w:val="Lijstalinea"/>
        <w:numPr>
          <w:ilvl w:val="3"/>
          <w:numId w:val="1"/>
        </w:num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Coöperatieve assemblage </w:t>
      </w:r>
      <w:r w:rsidRPr="00773272">
        <w:rPr>
          <w:rFonts w:ascii="Verdana" w:hAnsi="Verdana"/>
          <w:sz w:val="20"/>
          <w:szCs w:val="20"/>
        </w:rPr>
        <w:sym w:font="Wingdings" w:char="F0E0"/>
      </w:r>
      <w:r>
        <w:rPr>
          <w:rFonts w:ascii="Verdana" w:hAnsi="Verdana"/>
          <w:sz w:val="20"/>
          <w:szCs w:val="20"/>
        </w:rPr>
        <w:t xml:space="preserve"> vorming van </w:t>
      </w:r>
      <w:proofErr w:type="spellStart"/>
      <w:r>
        <w:rPr>
          <w:rFonts w:ascii="Verdana" w:hAnsi="Verdana"/>
          <w:sz w:val="20"/>
          <w:szCs w:val="20"/>
        </w:rPr>
        <w:t>budding</w:t>
      </w:r>
      <w:proofErr w:type="spellEnd"/>
      <w:r>
        <w:rPr>
          <w:rFonts w:ascii="Verdana" w:hAnsi="Verdana"/>
          <w:sz w:val="20"/>
          <w:szCs w:val="20"/>
        </w:rPr>
        <w:t xml:space="preserve"> en uiteindelijk tot </w:t>
      </w:r>
      <w:proofErr w:type="spellStart"/>
      <w:r>
        <w:rPr>
          <w:rFonts w:ascii="Verdana" w:hAnsi="Verdana"/>
          <w:sz w:val="20"/>
          <w:szCs w:val="20"/>
        </w:rPr>
        <w:t>transportvesikels</w:t>
      </w:r>
      <w:proofErr w:type="spellEnd"/>
      <w:r>
        <w:rPr>
          <w:rFonts w:ascii="Verdana" w:hAnsi="Verdana"/>
          <w:sz w:val="20"/>
          <w:szCs w:val="20"/>
        </w:rPr>
        <w:t xml:space="preserve"> die zorgen dat cargo getransporteerd wordt naar Golgi </w:t>
      </w:r>
    </w:p>
    <w:p w:rsidR="00EA719C" w:rsidRDefault="00EA719C" w:rsidP="00EA719C">
      <w:pPr>
        <w:pStyle w:val="Lijstalinea"/>
        <w:numPr>
          <w:ilvl w:val="2"/>
          <w:numId w:val="1"/>
        </w:num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Transport van </w:t>
      </w:r>
      <w:proofErr w:type="spellStart"/>
      <w:r>
        <w:rPr>
          <w:rFonts w:ascii="Verdana" w:hAnsi="Verdana"/>
          <w:sz w:val="20"/>
          <w:szCs w:val="20"/>
        </w:rPr>
        <w:t>endosomen</w:t>
      </w:r>
      <w:proofErr w:type="spellEnd"/>
      <w:r>
        <w:rPr>
          <w:rFonts w:ascii="Verdana" w:hAnsi="Verdana"/>
          <w:sz w:val="20"/>
          <w:szCs w:val="20"/>
        </w:rPr>
        <w:t xml:space="preserve"> naar Golgi </w:t>
      </w:r>
    </w:p>
    <w:p w:rsidR="00EA719C" w:rsidRDefault="00EA719C" w:rsidP="00EA719C">
      <w:pPr>
        <w:pStyle w:val="Lijstalinea"/>
        <w:numPr>
          <w:ilvl w:val="3"/>
          <w:numId w:val="1"/>
        </w:num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Recyclage van zure </w:t>
      </w:r>
      <w:proofErr w:type="spellStart"/>
      <w:r>
        <w:rPr>
          <w:rFonts w:ascii="Verdana" w:hAnsi="Verdana"/>
          <w:sz w:val="20"/>
          <w:szCs w:val="20"/>
        </w:rPr>
        <w:t>hydrolase</w:t>
      </w:r>
      <w:proofErr w:type="spellEnd"/>
      <w:r>
        <w:rPr>
          <w:rFonts w:ascii="Verdana" w:hAnsi="Verdana"/>
          <w:sz w:val="20"/>
          <w:szCs w:val="20"/>
        </w:rPr>
        <w:t xml:space="preserve"> receptoren </w:t>
      </w:r>
    </w:p>
    <w:p w:rsidR="00EA719C" w:rsidRDefault="00EA719C" w:rsidP="00EA719C">
      <w:pPr>
        <w:pStyle w:val="Lijstalinea"/>
        <w:numPr>
          <w:ilvl w:val="3"/>
          <w:numId w:val="1"/>
        </w:numPr>
        <w:rPr>
          <w:rFonts w:ascii="Verdana" w:hAnsi="Verdana"/>
          <w:sz w:val="20"/>
          <w:szCs w:val="20"/>
        </w:rPr>
      </w:pPr>
      <w:proofErr w:type="spellStart"/>
      <w:r w:rsidRPr="00EA719C">
        <w:rPr>
          <w:rFonts w:ascii="Verdana" w:hAnsi="Verdana"/>
          <w:sz w:val="20"/>
          <w:szCs w:val="20"/>
        </w:rPr>
        <w:t>Retromer</w:t>
      </w:r>
      <w:proofErr w:type="spellEnd"/>
      <w:r w:rsidRPr="00EA719C">
        <w:rPr>
          <w:rFonts w:ascii="Verdana" w:hAnsi="Verdana"/>
          <w:sz w:val="20"/>
          <w:szCs w:val="20"/>
        </w:rPr>
        <w:t xml:space="preserve"> is </w:t>
      </w:r>
      <w:proofErr w:type="spellStart"/>
      <w:r w:rsidRPr="00EA719C">
        <w:rPr>
          <w:rFonts w:ascii="Verdana" w:hAnsi="Verdana"/>
          <w:sz w:val="20"/>
          <w:szCs w:val="20"/>
        </w:rPr>
        <w:t>multi</w:t>
      </w:r>
      <w:proofErr w:type="spellEnd"/>
      <w:r w:rsidRPr="00EA719C">
        <w:rPr>
          <w:rFonts w:ascii="Verdana" w:hAnsi="Verdana"/>
          <w:sz w:val="20"/>
          <w:szCs w:val="20"/>
        </w:rPr>
        <w:t xml:space="preserve">-proteïne complex da teen “coat” vormt rondom </w:t>
      </w:r>
      <w:proofErr w:type="spellStart"/>
      <w:r w:rsidRPr="00EA719C">
        <w:rPr>
          <w:rFonts w:ascii="Verdana" w:hAnsi="Verdana"/>
          <w:sz w:val="20"/>
          <w:szCs w:val="20"/>
        </w:rPr>
        <w:t>en</w:t>
      </w:r>
      <w:r>
        <w:rPr>
          <w:rFonts w:ascii="Verdana" w:hAnsi="Verdana"/>
          <w:sz w:val="20"/>
          <w:szCs w:val="20"/>
        </w:rPr>
        <w:t>dosomale</w:t>
      </w:r>
      <w:proofErr w:type="spellEnd"/>
      <w:r>
        <w:rPr>
          <w:rFonts w:ascii="Verdana" w:hAnsi="Verdana"/>
          <w:sz w:val="20"/>
          <w:szCs w:val="20"/>
        </w:rPr>
        <w:t xml:space="preserve"> membranen, enkel als het </w:t>
      </w:r>
      <w:proofErr w:type="spellStart"/>
      <w:r>
        <w:rPr>
          <w:rFonts w:ascii="Verdana" w:hAnsi="Verdana"/>
          <w:sz w:val="20"/>
          <w:szCs w:val="20"/>
        </w:rPr>
        <w:t>stimultaan</w:t>
      </w:r>
      <w:proofErr w:type="spellEnd"/>
      <w:r>
        <w:rPr>
          <w:rFonts w:ascii="Verdana" w:hAnsi="Verdana"/>
          <w:sz w:val="20"/>
          <w:szCs w:val="20"/>
        </w:rPr>
        <w:t xml:space="preserve"> kan interageren met:</w:t>
      </w:r>
    </w:p>
    <w:p w:rsidR="00220CB1" w:rsidRPr="00EA719C" w:rsidRDefault="00EA719C" w:rsidP="00EA719C">
      <w:pPr>
        <w:pStyle w:val="Lijstalinea"/>
        <w:numPr>
          <w:ilvl w:val="4"/>
          <w:numId w:val="1"/>
        </w:num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C</w:t>
      </w:r>
      <w:r w:rsidR="00220CB1" w:rsidRPr="00EA719C">
        <w:rPr>
          <w:rFonts w:ascii="Verdana" w:hAnsi="Verdana"/>
          <w:sz w:val="20"/>
          <w:szCs w:val="20"/>
        </w:rPr>
        <w:t>ytoplasmatische staart van de cargo receptoren</w:t>
      </w:r>
    </w:p>
    <w:p w:rsidR="00220CB1" w:rsidRPr="00EA719C" w:rsidRDefault="00EA719C" w:rsidP="00EA719C">
      <w:pPr>
        <w:pStyle w:val="Lijstalinea"/>
        <w:numPr>
          <w:ilvl w:val="4"/>
          <w:numId w:val="1"/>
        </w:numPr>
        <w:rPr>
          <w:rFonts w:ascii="Verdana" w:hAnsi="Verdana"/>
          <w:sz w:val="20"/>
          <w:szCs w:val="20"/>
        </w:rPr>
      </w:pPr>
      <w:proofErr w:type="spellStart"/>
      <w:r>
        <w:rPr>
          <w:rFonts w:ascii="Verdana" w:hAnsi="Verdana"/>
          <w:sz w:val="20"/>
          <w:szCs w:val="20"/>
          <w:lang w:val="en-US"/>
        </w:rPr>
        <w:t>G</w:t>
      </w:r>
      <w:r w:rsidR="00220CB1" w:rsidRPr="00EA719C">
        <w:rPr>
          <w:rFonts w:ascii="Verdana" w:hAnsi="Verdana"/>
          <w:sz w:val="20"/>
          <w:szCs w:val="20"/>
          <w:lang w:val="en-US"/>
        </w:rPr>
        <w:t>ebogen</w:t>
      </w:r>
      <w:proofErr w:type="spellEnd"/>
      <w:r w:rsidR="00220CB1" w:rsidRPr="00EA719C">
        <w:rPr>
          <w:rFonts w:ascii="Verdana" w:hAnsi="Verdana"/>
          <w:sz w:val="20"/>
          <w:szCs w:val="20"/>
          <w:lang w:val="en-US"/>
        </w:rPr>
        <w:t xml:space="preserve"> </w:t>
      </w:r>
      <w:proofErr w:type="spellStart"/>
      <w:r w:rsidR="00220CB1" w:rsidRPr="00EA719C">
        <w:rPr>
          <w:rFonts w:ascii="Verdana" w:hAnsi="Verdana"/>
          <w:sz w:val="20"/>
          <w:szCs w:val="20"/>
          <w:lang w:val="en-US"/>
        </w:rPr>
        <w:t>fosfolipide</w:t>
      </w:r>
      <w:proofErr w:type="spellEnd"/>
      <w:r w:rsidR="00220CB1" w:rsidRPr="00EA719C">
        <w:rPr>
          <w:rFonts w:ascii="Verdana" w:hAnsi="Verdana"/>
          <w:sz w:val="20"/>
          <w:szCs w:val="20"/>
          <w:lang w:val="en-US"/>
        </w:rPr>
        <w:t xml:space="preserve"> bilayer</w:t>
      </w:r>
    </w:p>
    <w:p w:rsidR="00220CB1" w:rsidRPr="00EA719C" w:rsidRDefault="00220CB1" w:rsidP="00EA719C">
      <w:pPr>
        <w:pStyle w:val="Lijstalinea"/>
        <w:numPr>
          <w:ilvl w:val="4"/>
          <w:numId w:val="1"/>
        </w:numPr>
        <w:rPr>
          <w:rFonts w:ascii="Verdana" w:hAnsi="Verdana"/>
          <w:sz w:val="20"/>
          <w:szCs w:val="20"/>
          <w:lang w:val="en-GB"/>
        </w:rPr>
      </w:pPr>
      <w:r w:rsidRPr="00EA719C">
        <w:rPr>
          <w:rFonts w:ascii="Verdana" w:hAnsi="Verdana"/>
          <w:sz w:val="20"/>
          <w:szCs w:val="20"/>
          <w:lang w:val="en-US"/>
        </w:rPr>
        <w:t>PI(3)P (</w:t>
      </w:r>
      <w:proofErr w:type="spellStart"/>
      <w:r w:rsidRPr="00EA719C">
        <w:rPr>
          <w:rFonts w:ascii="Verdana" w:hAnsi="Verdana"/>
          <w:sz w:val="20"/>
          <w:szCs w:val="20"/>
          <w:lang w:val="en-US"/>
        </w:rPr>
        <w:t>fosfoinositide</w:t>
      </w:r>
      <w:proofErr w:type="spellEnd"/>
      <w:r w:rsidRPr="00EA719C">
        <w:rPr>
          <w:rFonts w:ascii="Verdana" w:hAnsi="Verdana"/>
          <w:sz w:val="20"/>
          <w:szCs w:val="20"/>
          <w:lang w:val="en-US"/>
        </w:rPr>
        <w:t xml:space="preserve">:  gefosforyleerd </w:t>
      </w:r>
      <w:proofErr w:type="spellStart"/>
      <w:r w:rsidRPr="00EA719C">
        <w:rPr>
          <w:rFonts w:ascii="Verdana" w:hAnsi="Verdana"/>
          <w:sz w:val="20"/>
          <w:szCs w:val="20"/>
          <w:lang w:val="en-US"/>
        </w:rPr>
        <w:t>fosfatidyl</w:t>
      </w:r>
      <w:proofErr w:type="spellEnd"/>
      <w:r w:rsidRPr="00EA719C">
        <w:rPr>
          <w:rFonts w:ascii="Verdana" w:hAnsi="Verdana"/>
          <w:sz w:val="20"/>
          <w:szCs w:val="20"/>
          <w:lang w:val="en-US"/>
        </w:rPr>
        <w:t xml:space="preserve"> inositol </w:t>
      </w:r>
      <w:proofErr w:type="spellStart"/>
      <w:r w:rsidRPr="00EA719C">
        <w:rPr>
          <w:rFonts w:ascii="Verdana" w:hAnsi="Verdana"/>
          <w:sz w:val="20"/>
          <w:szCs w:val="20"/>
          <w:lang w:val="en-US"/>
        </w:rPr>
        <w:t>lipide</w:t>
      </w:r>
      <w:proofErr w:type="spellEnd"/>
    </w:p>
    <w:p w:rsidR="00EA719C" w:rsidRDefault="00EA719C" w:rsidP="005B612D">
      <w:pPr>
        <w:ind w:left="3240"/>
        <w:rPr>
          <w:rFonts w:ascii="Verdana" w:hAnsi="Verdana"/>
          <w:sz w:val="20"/>
          <w:szCs w:val="20"/>
          <w:lang w:val="en-GB"/>
        </w:rPr>
      </w:pPr>
    </w:p>
    <w:p w:rsidR="005B612D" w:rsidRPr="005B612D" w:rsidRDefault="005B612D" w:rsidP="005B612D">
      <w:pPr>
        <w:ind w:left="3240"/>
        <w:rPr>
          <w:rFonts w:ascii="Verdana" w:hAnsi="Verdana"/>
          <w:sz w:val="20"/>
          <w:szCs w:val="20"/>
          <w:lang w:val="en-GB"/>
        </w:rPr>
      </w:pPr>
    </w:p>
    <w:p w:rsidR="00773272" w:rsidRDefault="00773272" w:rsidP="00773272">
      <w:pPr>
        <w:pStyle w:val="Lijstalinea"/>
        <w:numPr>
          <w:ilvl w:val="2"/>
          <w:numId w:val="1"/>
        </w:num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lastRenderedPageBreak/>
        <w:t xml:space="preserve">Coat-recruitment </w:t>
      </w:r>
      <w:proofErr w:type="spellStart"/>
      <w:r>
        <w:rPr>
          <w:rFonts w:ascii="Verdana" w:hAnsi="Verdana"/>
          <w:sz w:val="20"/>
          <w:szCs w:val="20"/>
        </w:rPr>
        <w:t>GTPase</w:t>
      </w:r>
      <w:proofErr w:type="spellEnd"/>
      <w:r>
        <w:rPr>
          <w:rFonts w:ascii="Verdana" w:hAnsi="Verdana"/>
          <w:sz w:val="20"/>
          <w:szCs w:val="20"/>
        </w:rPr>
        <w:t xml:space="preserve"> eiwit</w:t>
      </w:r>
    </w:p>
    <w:p w:rsidR="00773272" w:rsidRDefault="00773272" w:rsidP="00773272">
      <w:pPr>
        <w:pStyle w:val="Lijstalinea"/>
        <w:numPr>
          <w:ilvl w:val="3"/>
          <w:numId w:val="1"/>
        </w:num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Nodig voor </w:t>
      </w:r>
      <w:proofErr w:type="spellStart"/>
      <w:r>
        <w:rPr>
          <w:rFonts w:ascii="Verdana" w:hAnsi="Verdana"/>
          <w:sz w:val="20"/>
          <w:szCs w:val="20"/>
        </w:rPr>
        <w:t>clathrine</w:t>
      </w:r>
      <w:proofErr w:type="spellEnd"/>
      <w:r>
        <w:rPr>
          <w:rFonts w:ascii="Verdana" w:hAnsi="Verdana"/>
          <w:sz w:val="20"/>
          <w:szCs w:val="20"/>
        </w:rPr>
        <w:t xml:space="preserve">-coating van </w:t>
      </w:r>
      <w:proofErr w:type="spellStart"/>
      <w:r>
        <w:rPr>
          <w:rFonts w:ascii="Verdana" w:hAnsi="Verdana"/>
          <w:sz w:val="20"/>
          <w:szCs w:val="20"/>
        </w:rPr>
        <w:t>endosomen</w:t>
      </w:r>
      <w:proofErr w:type="spellEnd"/>
      <w:r>
        <w:rPr>
          <w:rFonts w:ascii="Verdana" w:hAnsi="Verdana"/>
          <w:sz w:val="20"/>
          <w:szCs w:val="20"/>
        </w:rPr>
        <w:t xml:space="preserve"> en coating met COPI en COPII van Golgi en ER </w:t>
      </w:r>
    </w:p>
    <w:p w:rsidR="00773272" w:rsidRDefault="00773272" w:rsidP="00773272">
      <w:pPr>
        <w:pStyle w:val="Lijstalinea"/>
        <w:numPr>
          <w:ilvl w:val="3"/>
          <w:numId w:val="1"/>
        </w:num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Behoren tot familie van </w:t>
      </w:r>
      <w:proofErr w:type="spellStart"/>
      <w:r>
        <w:rPr>
          <w:rFonts w:ascii="Verdana" w:hAnsi="Verdana"/>
          <w:sz w:val="20"/>
          <w:szCs w:val="20"/>
        </w:rPr>
        <w:t>monomerische</w:t>
      </w:r>
      <w:proofErr w:type="spellEnd"/>
      <w:r>
        <w:rPr>
          <w:rFonts w:ascii="Verdana" w:hAnsi="Verdana"/>
          <w:sz w:val="20"/>
          <w:szCs w:val="20"/>
        </w:rPr>
        <w:t xml:space="preserve"> </w:t>
      </w:r>
      <w:proofErr w:type="spellStart"/>
      <w:r>
        <w:rPr>
          <w:rFonts w:ascii="Verdana" w:hAnsi="Verdana"/>
          <w:sz w:val="20"/>
          <w:szCs w:val="20"/>
        </w:rPr>
        <w:t>GTPase</w:t>
      </w:r>
      <w:proofErr w:type="spellEnd"/>
      <w:r>
        <w:rPr>
          <w:rFonts w:ascii="Verdana" w:hAnsi="Verdana"/>
          <w:sz w:val="20"/>
          <w:szCs w:val="20"/>
        </w:rPr>
        <w:t xml:space="preserve"> </w:t>
      </w:r>
    </w:p>
    <w:p w:rsidR="00773272" w:rsidRDefault="00773272" w:rsidP="00773272">
      <w:pPr>
        <w:pStyle w:val="Lijstalinea"/>
        <w:numPr>
          <w:ilvl w:val="3"/>
          <w:numId w:val="1"/>
        </w:num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Verantwoordelijk voor vorming van COPI-coating van Golgi-membraan (</w:t>
      </w:r>
      <w:proofErr w:type="spellStart"/>
      <w:r>
        <w:rPr>
          <w:rFonts w:ascii="Verdana" w:hAnsi="Verdana"/>
          <w:sz w:val="20"/>
          <w:szCs w:val="20"/>
        </w:rPr>
        <w:t>Arf</w:t>
      </w:r>
      <w:proofErr w:type="spellEnd"/>
      <w:r>
        <w:rPr>
          <w:rFonts w:ascii="Verdana" w:hAnsi="Verdana"/>
          <w:sz w:val="20"/>
          <w:szCs w:val="20"/>
        </w:rPr>
        <w:t xml:space="preserve"> eiwitten) en COPII-coating van ER-membraan (Sar1 eiwitten)</w:t>
      </w:r>
    </w:p>
    <w:p w:rsidR="00773272" w:rsidRDefault="00773272" w:rsidP="00773272">
      <w:pPr>
        <w:pStyle w:val="Lijstalinea"/>
        <w:numPr>
          <w:ilvl w:val="3"/>
          <w:numId w:val="1"/>
        </w:num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Complex bevindt zich in cytosol vooral in inactieve toestand GDP-gebonden </w:t>
      </w:r>
    </w:p>
    <w:p w:rsidR="00773272" w:rsidRDefault="00773272" w:rsidP="00773272">
      <w:pPr>
        <w:pStyle w:val="Lijstalinea"/>
        <w:numPr>
          <w:ilvl w:val="3"/>
          <w:numId w:val="1"/>
        </w:num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COPII-</w:t>
      </w:r>
      <w:proofErr w:type="spellStart"/>
      <w:r>
        <w:rPr>
          <w:rFonts w:ascii="Verdana" w:hAnsi="Verdana"/>
          <w:sz w:val="20"/>
          <w:szCs w:val="20"/>
        </w:rPr>
        <w:t>coated</w:t>
      </w:r>
      <w:proofErr w:type="spellEnd"/>
      <w:r>
        <w:rPr>
          <w:rFonts w:ascii="Verdana" w:hAnsi="Verdana"/>
          <w:sz w:val="20"/>
          <w:szCs w:val="20"/>
        </w:rPr>
        <w:t xml:space="preserve"> vesikel zich vorm vanuit </w:t>
      </w:r>
      <w:proofErr w:type="spellStart"/>
      <w:r>
        <w:rPr>
          <w:rFonts w:ascii="Verdana" w:hAnsi="Verdana"/>
          <w:sz w:val="20"/>
          <w:szCs w:val="20"/>
        </w:rPr>
        <w:t>bud</w:t>
      </w:r>
      <w:proofErr w:type="spellEnd"/>
      <w:r>
        <w:rPr>
          <w:rFonts w:ascii="Verdana" w:hAnsi="Verdana"/>
          <w:sz w:val="20"/>
          <w:szCs w:val="20"/>
        </w:rPr>
        <w:t xml:space="preserve"> </w:t>
      </w:r>
      <w:r w:rsidRPr="00773272">
        <w:rPr>
          <w:rFonts w:ascii="Verdana" w:hAnsi="Verdana"/>
          <w:sz w:val="20"/>
          <w:szCs w:val="20"/>
        </w:rPr>
        <w:sym w:font="Wingdings" w:char="F0E0"/>
      </w:r>
      <w:r>
        <w:rPr>
          <w:rFonts w:ascii="Verdana" w:hAnsi="Verdana"/>
          <w:sz w:val="20"/>
          <w:szCs w:val="20"/>
        </w:rPr>
        <w:t xml:space="preserve"> Sar1-GDP bindt met ER-membraan </w:t>
      </w:r>
    </w:p>
    <w:p w:rsidR="00773272" w:rsidRDefault="00773272" w:rsidP="00773272">
      <w:pPr>
        <w:pStyle w:val="Lijstalinea"/>
        <w:numPr>
          <w:ilvl w:val="4"/>
          <w:numId w:val="1"/>
        </w:num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GDP komt vrij en wordt vervangen door GTP </w:t>
      </w:r>
    </w:p>
    <w:p w:rsidR="00773272" w:rsidRDefault="00773272" w:rsidP="00773272">
      <w:pPr>
        <w:pStyle w:val="Lijstalinea"/>
        <w:numPr>
          <w:ilvl w:val="4"/>
          <w:numId w:val="1"/>
        </w:num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Spontane reactie mogelijk: GTP in hogere concentratie aanwezig is in het cytosol dan GDP </w:t>
      </w:r>
    </w:p>
    <w:p w:rsidR="00773272" w:rsidRDefault="00773272" w:rsidP="00773272">
      <w:pPr>
        <w:pStyle w:val="Lijstalinea"/>
        <w:numPr>
          <w:ilvl w:val="4"/>
          <w:numId w:val="1"/>
        </w:num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Binding van Sar1-GTP op ER-membraan zal zorgen dat verschillende coateiwit </w:t>
      </w:r>
      <w:proofErr w:type="spellStart"/>
      <w:r>
        <w:rPr>
          <w:rFonts w:ascii="Verdana" w:hAnsi="Verdana"/>
          <w:sz w:val="20"/>
          <w:szCs w:val="20"/>
        </w:rPr>
        <w:t>subeenheden</w:t>
      </w:r>
      <w:proofErr w:type="spellEnd"/>
      <w:r>
        <w:rPr>
          <w:rFonts w:ascii="Verdana" w:hAnsi="Verdana"/>
          <w:sz w:val="20"/>
          <w:szCs w:val="20"/>
        </w:rPr>
        <w:t xml:space="preserve"> gerekruteerd worden om </w:t>
      </w:r>
      <w:proofErr w:type="spellStart"/>
      <w:r>
        <w:rPr>
          <w:rFonts w:ascii="Verdana" w:hAnsi="Verdana"/>
          <w:sz w:val="20"/>
          <w:szCs w:val="20"/>
        </w:rPr>
        <w:t>budvorming</w:t>
      </w:r>
      <w:proofErr w:type="spellEnd"/>
      <w:r>
        <w:rPr>
          <w:rFonts w:ascii="Verdana" w:hAnsi="Verdana"/>
          <w:sz w:val="20"/>
          <w:szCs w:val="20"/>
        </w:rPr>
        <w:t xml:space="preserve"> te initiëren </w:t>
      </w:r>
    </w:p>
    <w:p w:rsidR="00773272" w:rsidRDefault="00D70DEA" w:rsidP="00773272">
      <w:pPr>
        <w:pStyle w:val="Lijstalinea"/>
        <w:numPr>
          <w:ilvl w:val="4"/>
          <w:numId w:val="1"/>
        </w:numPr>
        <w:rPr>
          <w:rFonts w:ascii="Verdana" w:hAnsi="Verdana"/>
          <w:sz w:val="20"/>
          <w:szCs w:val="20"/>
        </w:rPr>
      </w:pPr>
      <w:r>
        <w:rPr>
          <w:noProof/>
        </w:rPr>
        <w:drawing>
          <wp:anchor distT="0" distB="0" distL="114300" distR="114300" simplePos="0" relativeHeight="251670528" behindDoc="0" locked="0" layoutInCell="1" allowOverlap="1" wp14:anchorId="1B21B881" wp14:editId="77AFE402">
            <wp:simplePos x="0" y="0"/>
            <wp:positionH relativeFrom="page">
              <wp:posOffset>1920240</wp:posOffset>
            </wp:positionH>
            <wp:positionV relativeFrom="paragraph">
              <wp:posOffset>581025</wp:posOffset>
            </wp:positionV>
            <wp:extent cx="4229100" cy="1809115"/>
            <wp:effectExtent l="0" t="0" r="0" b="635"/>
            <wp:wrapSquare wrapText="bothSides"/>
            <wp:docPr id="5" name="Afbeelding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4127" t="43268" r="21032" b="22634"/>
                    <a:stretch/>
                  </pic:blipFill>
                  <pic:spPr bwMode="auto">
                    <a:xfrm>
                      <a:off x="0" y="0"/>
                      <a:ext cx="4229100" cy="180911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773272">
        <w:rPr>
          <w:rFonts w:ascii="Verdana" w:hAnsi="Verdana"/>
          <w:sz w:val="20"/>
          <w:szCs w:val="20"/>
        </w:rPr>
        <w:t xml:space="preserve">Hydrolyse van gebonden GTP naar GDP zorg voor conformatie verandering van </w:t>
      </w:r>
      <w:proofErr w:type="spellStart"/>
      <w:r w:rsidR="00773272">
        <w:rPr>
          <w:rFonts w:ascii="Verdana" w:hAnsi="Verdana"/>
          <w:sz w:val="20"/>
          <w:szCs w:val="20"/>
        </w:rPr>
        <w:t>GTPase</w:t>
      </w:r>
      <w:proofErr w:type="spellEnd"/>
      <w:r w:rsidR="00773272">
        <w:rPr>
          <w:rFonts w:ascii="Verdana" w:hAnsi="Verdana"/>
          <w:sz w:val="20"/>
          <w:szCs w:val="20"/>
        </w:rPr>
        <w:t xml:space="preserve"> </w:t>
      </w:r>
      <w:r w:rsidR="00773272" w:rsidRPr="00773272">
        <w:rPr>
          <w:rFonts w:ascii="Verdana" w:hAnsi="Verdana"/>
          <w:sz w:val="20"/>
          <w:szCs w:val="20"/>
        </w:rPr>
        <w:sym w:font="Wingdings" w:char="F0E0"/>
      </w:r>
      <w:r w:rsidR="00773272">
        <w:rPr>
          <w:rFonts w:ascii="Verdana" w:hAnsi="Verdana"/>
          <w:sz w:val="20"/>
          <w:szCs w:val="20"/>
        </w:rPr>
        <w:t xml:space="preserve"> coating demonteert </w:t>
      </w:r>
    </w:p>
    <w:p w:rsidR="00D70DEA" w:rsidRDefault="00D70DEA" w:rsidP="00D70DEA">
      <w:pPr>
        <w:rPr>
          <w:rFonts w:ascii="Verdana" w:hAnsi="Verdana"/>
          <w:sz w:val="20"/>
          <w:szCs w:val="20"/>
        </w:rPr>
      </w:pPr>
    </w:p>
    <w:p w:rsidR="00D70DEA" w:rsidRDefault="00D70DEA" w:rsidP="00D70DEA">
      <w:pPr>
        <w:rPr>
          <w:rFonts w:ascii="Verdana" w:hAnsi="Verdana"/>
          <w:sz w:val="20"/>
          <w:szCs w:val="20"/>
        </w:rPr>
      </w:pPr>
    </w:p>
    <w:p w:rsidR="00D70DEA" w:rsidRDefault="00D70DEA" w:rsidP="00D70DEA">
      <w:pPr>
        <w:rPr>
          <w:rFonts w:ascii="Verdana" w:hAnsi="Verdana"/>
          <w:sz w:val="20"/>
          <w:szCs w:val="20"/>
        </w:rPr>
      </w:pPr>
    </w:p>
    <w:p w:rsidR="00D70DEA" w:rsidRDefault="00D70DEA" w:rsidP="00D70DEA">
      <w:pPr>
        <w:rPr>
          <w:rFonts w:ascii="Verdana" w:hAnsi="Verdana"/>
          <w:sz w:val="20"/>
          <w:szCs w:val="20"/>
        </w:rPr>
      </w:pPr>
    </w:p>
    <w:p w:rsidR="00D70DEA" w:rsidRDefault="00D70DEA" w:rsidP="00D70DEA">
      <w:pPr>
        <w:rPr>
          <w:rFonts w:ascii="Verdana" w:hAnsi="Verdana"/>
          <w:sz w:val="20"/>
          <w:szCs w:val="20"/>
        </w:rPr>
      </w:pPr>
    </w:p>
    <w:p w:rsidR="00D70DEA" w:rsidRPr="00D70DEA" w:rsidRDefault="00D70DEA" w:rsidP="00D70DEA">
      <w:pPr>
        <w:rPr>
          <w:rFonts w:ascii="Verdana" w:hAnsi="Verdana"/>
          <w:sz w:val="20"/>
          <w:szCs w:val="20"/>
        </w:rPr>
      </w:pPr>
    </w:p>
    <w:p w:rsidR="004E0AEB" w:rsidRDefault="004E0AEB" w:rsidP="004E0AEB">
      <w:pPr>
        <w:pStyle w:val="Lijstalinea"/>
        <w:numPr>
          <w:ilvl w:val="2"/>
          <w:numId w:val="1"/>
        </w:numPr>
        <w:rPr>
          <w:rFonts w:ascii="Verdana" w:hAnsi="Verdana"/>
          <w:sz w:val="20"/>
          <w:szCs w:val="20"/>
        </w:rPr>
      </w:pPr>
      <w:proofErr w:type="spellStart"/>
      <w:r>
        <w:rPr>
          <w:rFonts w:ascii="Verdana" w:hAnsi="Verdana"/>
          <w:sz w:val="20"/>
          <w:szCs w:val="20"/>
        </w:rPr>
        <w:t>Fosfo-inositiden</w:t>
      </w:r>
      <w:proofErr w:type="spellEnd"/>
      <w:r>
        <w:rPr>
          <w:rFonts w:ascii="Verdana" w:hAnsi="Verdana"/>
          <w:sz w:val="20"/>
          <w:szCs w:val="20"/>
        </w:rPr>
        <w:t xml:space="preserve"> (</w:t>
      </w:r>
      <w:proofErr w:type="spellStart"/>
      <w:r>
        <w:rPr>
          <w:rFonts w:ascii="Verdana" w:hAnsi="Verdana"/>
          <w:sz w:val="20"/>
          <w:szCs w:val="20"/>
        </w:rPr>
        <w:t>PIPs</w:t>
      </w:r>
      <w:proofErr w:type="spellEnd"/>
      <w:r>
        <w:rPr>
          <w:rFonts w:ascii="Verdana" w:hAnsi="Verdana"/>
          <w:sz w:val="20"/>
          <w:szCs w:val="20"/>
        </w:rPr>
        <w:t xml:space="preserve">) als merkers van compartiment identiteit </w:t>
      </w:r>
    </w:p>
    <w:p w:rsidR="00220CB1" w:rsidRPr="004E0AEB" w:rsidRDefault="004E0AEB" w:rsidP="004E0AEB">
      <w:pPr>
        <w:pStyle w:val="Lijstalinea"/>
        <w:numPr>
          <w:ilvl w:val="3"/>
          <w:numId w:val="1"/>
        </w:numPr>
        <w:rPr>
          <w:rFonts w:ascii="Verdana" w:hAnsi="Verdana"/>
          <w:sz w:val="20"/>
          <w:szCs w:val="20"/>
        </w:rPr>
      </w:pPr>
      <w:proofErr w:type="spellStart"/>
      <w:r>
        <w:rPr>
          <w:rFonts w:ascii="Verdana" w:hAnsi="Verdana"/>
          <w:sz w:val="20"/>
          <w:szCs w:val="20"/>
        </w:rPr>
        <w:t>F</w:t>
      </w:r>
      <w:r w:rsidR="00220CB1" w:rsidRPr="004E0AEB">
        <w:rPr>
          <w:rFonts w:ascii="Verdana" w:hAnsi="Verdana"/>
          <w:sz w:val="20"/>
          <w:szCs w:val="20"/>
        </w:rPr>
        <w:t>osfoinositiden</w:t>
      </w:r>
      <w:proofErr w:type="spellEnd"/>
      <w:r w:rsidR="00220CB1" w:rsidRPr="004E0AEB">
        <w:rPr>
          <w:rFonts w:ascii="Verdana" w:hAnsi="Verdana"/>
          <w:sz w:val="20"/>
          <w:szCs w:val="20"/>
        </w:rPr>
        <w:t xml:space="preserve"> gefosforyleerd en </w:t>
      </w:r>
      <w:proofErr w:type="spellStart"/>
      <w:r w:rsidR="00220CB1" w:rsidRPr="004E0AEB">
        <w:rPr>
          <w:rFonts w:ascii="Verdana" w:hAnsi="Verdana"/>
          <w:sz w:val="20"/>
          <w:szCs w:val="20"/>
        </w:rPr>
        <w:t>gedefosforyleer</w:t>
      </w:r>
      <w:r>
        <w:rPr>
          <w:rFonts w:ascii="Verdana" w:hAnsi="Verdana"/>
          <w:sz w:val="20"/>
          <w:szCs w:val="20"/>
        </w:rPr>
        <w:t>d</w:t>
      </w:r>
      <w:proofErr w:type="spellEnd"/>
      <w:r w:rsidR="00220CB1" w:rsidRPr="004E0AEB">
        <w:rPr>
          <w:rFonts w:ascii="Verdana" w:hAnsi="Verdana"/>
          <w:sz w:val="20"/>
          <w:szCs w:val="20"/>
        </w:rPr>
        <w:t xml:space="preserve"> op verschillend locaties (3’, 4’ en/of 5’ van </w:t>
      </w:r>
      <w:proofErr w:type="spellStart"/>
      <w:r w:rsidR="00220CB1" w:rsidRPr="004E0AEB">
        <w:rPr>
          <w:rFonts w:ascii="Verdana" w:hAnsi="Verdana"/>
          <w:sz w:val="20"/>
          <w:szCs w:val="20"/>
        </w:rPr>
        <w:t>inositol</w:t>
      </w:r>
      <w:proofErr w:type="spellEnd"/>
      <w:r w:rsidR="00220CB1" w:rsidRPr="004E0AEB">
        <w:rPr>
          <w:rFonts w:ascii="Verdana" w:hAnsi="Verdana"/>
          <w:sz w:val="20"/>
          <w:szCs w:val="20"/>
        </w:rPr>
        <w:t xml:space="preserve"> suiker)</w:t>
      </w:r>
    </w:p>
    <w:p w:rsidR="00220CB1" w:rsidRPr="004E0AEB" w:rsidRDefault="00220CB1" w:rsidP="004E0AEB">
      <w:pPr>
        <w:pStyle w:val="Lijstalinea"/>
        <w:numPr>
          <w:ilvl w:val="3"/>
          <w:numId w:val="1"/>
        </w:numPr>
        <w:rPr>
          <w:rFonts w:ascii="Verdana" w:hAnsi="Verdana"/>
          <w:sz w:val="20"/>
          <w:szCs w:val="20"/>
        </w:rPr>
      </w:pPr>
      <w:r w:rsidRPr="004E0AEB">
        <w:rPr>
          <w:rFonts w:ascii="Verdana" w:hAnsi="Verdana"/>
          <w:sz w:val="20"/>
          <w:szCs w:val="20"/>
          <w:lang w:val="en-US"/>
        </w:rPr>
        <w:t xml:space="preserve">+ P : kinase;  -  P : </w:t>
      </w:r>
      <w:proofErr w:type="spellStart"/>
      <w:r w:rsidRPr="004E0AEB">
        <w:rPr>
          <w:rFonts w:ascii="Verdana" w:hAnsi="Verdana"/>
          <w:sz w:val="20"/>
          <w:szCs w:val="20"/>
          <w:lang w:val="en-US"/>
        </w:rPr>
        <w:t>fosfatase</w:t>
      </w:r>
      <w:proofErr w:type="spellEnd"/>
    </w:p>
    <w:p w:rsidR="00220CB1" w:rsidRPr="004E0AEB" w:rsidRDefault="004E0AEB" w:rsidP="004E0AEB">
      <w:pPr>
        <w:pStyle w:val="Lijstalinea"/>
        <w:numPr>
          <w:ilvl w:val="3"/>
          <w:numId w:val="1"/>
        </w:numPr>
        <w:rPr>
          <w:rFonts w:ascii="Verdana" w:hAnsi="Verdana"/>
          <w:sz w:val="20"/>
          <w:szCs w:val="20"/>
        </w:rPr>
      </w:pPr>
      <w:proofErr w:type="spellStart"/>
      <w:r>
        <w:rPr>
          <w:rFonts w:ascii="Verdana" w:hAnsi="Verdana"/>
          <w:sz w:val="20"/>
          <w:szCs w:val="20"/>
        </w:rPr>
        <w:t>I</w:t>
      </w:r>
      <w:r w:rsidR="00220CB1" w:rsidRPr="004E0AEB">
        <w:rPr>
          <w:rFonts w:ascii="Verdana" w:hAnsi="Verdana"/>
          <w:sz w:val="20"/>
          <w:szCs w:val="20"/>
        </w:rPr>
        <w:t>nterconversie</w:t>
      </w:r>
      <w:proofErr w:type="spellEnd"/>
      <w:r w:rsidR="00220CB1" w:rsidRPr="004E0AEB">
        <w:rPr>
          <w:rFonts w:ascii="Verdana" w:hAnsi="Verdana"/>
          <w:sz w:val="20"/>
          <w:szCs w:val="20"/>
        </w:rPr>
        <w:t xml:space="preserve"> PI-PIP is </w:t>
      </w:r>
      <w:proofErr w:type="spellStart"/>
      <w:r w:rsidR="00220CB1" w:rsidRPr="004E0AEB">
        <w:rPr>
          <w:rFonts w:ascii="Verdana" w:hAnsi="Verdana"/>
          <w:b/>
          <w:bCs/>
          <w:sz w:val="20"/>
          <w:szCs w:val="20"/>
        </w:rPr>
        <w:t>gecompartimentaliseerd</w:t>
      </w:r>
      <w:proofErr w:type="spellEnd"/>
      <w:r w:rsidR="00220CB1" w:rsidRPr="004E0AEB">
        <w:rPr>
          <w:rFonts w:ascii="Verdana" w:hAnsi="Verdana"/>
          <w:b/>
          <w:bCs/>
          <w:sz w:val="20"/>
          <w:szCs w:val="20"/>
        </w:rPr>
        <w:t xml:space="preserve"> : </w:t>
      </w:r>
      <w:r w:rsidRPr="004E0AEB">
        <w:rPr>
          <w:rFonts w:ascii="Verdana" w:hAnsi="Verdana"/>
          <w:sz w:val="20"/>
          <w:szCs w:val="20"/>
        </w:rPr>
        <w:t>lokalisatie</w:t>
      </w:r>
      <w:r w:rsidR="00220CB1" w:rsidRPr="004E0AEB">
        <w:rPr>
          <w:rFonts w:ascii="Verdana" w:hAnsi="Verdana"/>
          <w:sz w:val="20"/>
          <w:szCs w:val="20"/>
        </w:rPr>
        <w:t xml:space="preserve"> PI en PIP kinase en PIP fosfatase verschilt in verschillende cellulaire compartimenten van de </w:t>
      </w:r>
      <w:proofErr w:type="spellStart"/>
      <w:r w:rsidR="00220CB1" w:rsidRPr="004E0AEB">
        <w:rPr>
          <w:rFonts w:ascii="Verdana" w:hAnsi="Verdana"/>
          <w:sz w:val="20"/>
          <w:szCs w:val="20"/>
        </w:rPr>
        <w:t>secretorische</w:t>
      </w:r>
      <w:proofErr w:type="spellEnd"/>
      <w:r w:rsidR="00220CB1" w:rsidRPr="004E0AEB">
        <w:rPr>
          <w:rFonts w:ascii="Verdana" w:hAnsi="Verdana"/>
          <w:sz w:val="20"/>
          <w:szCs w:val="20"/>
        </w:rPr>
        <w:t xml:space="preserve"> en </w:t>
      </w:r>
      <w:proofErr w:type="spellStart"/>
      <w:r w:rsidR="00220CB1" w:rsidRPr="004E0AEB">
        <w:rPr>
          <w:rFonts w:ascii="Verdana" w:hAnsi="Verdana"/>
          <w:sz w:val="20"/>
          <w:szCs w:val="20"/>
        </w:rPr>
        <w:t>endocytische</w:t>
      </w:r>
      <w:proofErr w:type="spellEnd"/>
      <w:r w:rsidR="00220CB1" w:rsidRPr="004E0AEB">
        <w:rPr>
          <w:rFonts w:ascii="Verdana" w:hAnsi="Verdana"/>
          <w:sz w:val="20"/>
          <w:szCs w:val="20"/>
        </w:rPr>
        <w:t xml:space="preserve"> pathways </w:t>
      </w:r>
    </w:p>
    <w:p w:rsidR="00220CB1" w:rsidRPr="004E0AEB" w:rsidRDefault="004E0AEB" w:rsidP="004E0AEB">
      <w:pPr>
        <w:pStyle w:val="Lijstalinea"/>
        <w:numPr>
          <w:ilvl w:val="3"/>
          <w:numId w:val="1"/>
        </w:num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D</w:t>
      </w:r>
      <w:r w:rsidR="00220CB1" w:rsidRPr="004E0AEB">
        <w:rPr>
          <w:rFonts w:ascii="Verdana" w:hAnsi="Verdana"/>
          <w:sz w:val="20"/>
          <w:szCs w:val="20"/>
        </w:rPr>
        <w:t xml:space="preserve">istributie PI &amp; </w:t>
      </w:r>
      <w:proofErr w:type="spellStart"/>
      <w:r w:rsidR="00220CB1" w:rsidRPr="004E0AEB">
        <w:rPr>
          <w:rFonts w:ascii="Verdana" w:hAnsi="Verdana"/>
          <w:sz w:val="20"/>
          <w:szCs w:val="20"/>
        </w:rPr>
        <w:t>PIPs</w:t>
      </w:r>
      <w:proofErr w:type="spellEnd"/>
      <w:r w:rsidR="00220CB1" w:rsidRPr="004E0AEB">
        <w:rPr>
          <w:rFonts w:ascii="Verdana" w:hAnsi="Verdana"/>
          <w:sz w:val="20"/>
          <w:szCs w:val="20"/>
        </w:rPr>
        <w:t xml:space="preserve"> verschilt in verschillende organellen en zelfs in  verschillende membraan domeinen binnen hetzelfde membraan: </w:t>
      </w:r>
      <w:r w:rsidR="00220CB1" w:rsidRPr="004E0AEB">
        <w:rPr>
          <w:rFonts w:ascii="Verdana" w:hAnsi="Verdana"/>
          <w:b/>
          <w:bCs/>
          <w:sz w:val="20"/>
          <w:szCs w:val="20"/>
        </w:rPr>
        <w:t xml:space="preserve">moleculaire merkers </w:t>
      </w:r>
      <w:r w:rsidR="00220CB1" w:rsidRPr="004E0AEB">
        <w:rPr>
          <w:rFonts w:ascii="Verdana" w:hAnsi="Verdana"/>
          <w:sz w:val="20"/>
          <w:szCs w:val="20"/>
        </w:rPr>
        <w:t>die gespecialiseerde membraan domeinen kenmerken</w:t>
      </w:r>
    </w:p>
    <w:p w:rsidR="00220CB1" w:rsidRPr="004E0AEB" w:rsidRDefault="00220CB1" w:rsidP="004E0AEB">
      <w:pPr>
        <w:pStyle w:val="Lijstalinea"/>
        <w:numPr>
          <w:ilvl w:val="3"/>
          <w:numId w:val="1"/>
        </w:numPr>
        <w:rPr>
          <w:rFonts w:ascii="Verdana" w:hAnsi="Verdana"/>
          <w:sz w:val="20"/>
          <w:szCs w:val="20"/>
        </w:rPr>
      </w:pPr>
      <w:r w:rsidRPr="004E0AEB">
        <w:rPr>
          <w:rFonts w:ascii="Verdana" w:hAnsi="Verdana"/>
          <w:sz w:val="20"/>
          <w:szCs w:val="20"/>
        </w:rPr>
        <w:t xml:space="preserve">PIP-bindende eiwitten herkennen de </w:t>
      </w:r>
      <w:proofErr w:type="spellStart"/>
      <w:r w:rsidRPr="004E0AEB">
        <w:rPr>
          <w:rFonts w:ascii="Verdana" w:hAnsi="Verdana"/>
          <w:sz w:val="20"/>
          <w:szCs w:val="20"/>
        </w:rPr>
        <w:t>specieke</w:t>
      </w:r>
      <w:proofErr w:type="spellEnd"/>
      <w:r w:rsidRPr="004E0AEB">
        <w:rPr>
          <w:rFonts w:ascii="Verdana" w:hAnsi="Verdana"/>
          <w:sz w:val="20"/>
          <w:szCs w:val="20"/>
        </w:rPr>
        <w:t xml:space="preserve"> PIP vorm door op de kopgroep te binden: verschillende PIP-specifieke eiwitten belangrijk voor vesikel formatie en transport</w:t>
      </w:r>
    </w:p>
    <w:p w:rsidR="00B16216" w:rsidRDefault="00D70DEA" w:rsidP="00D70DEA">
      <w:pPr>
        <w:pStyle w:val="Lijstalinea"/>
        <w:ind w:left="2880"/>
        <w:rPr>
          <w:rFonts w:ascii="Verdana" w:hAnsi="Verdana"/>
          <w:sz w:val="20"/>
          <w:szCs w:val="20"/>
        </w:rPr>
      </w:pPr>
      <w:r>
        <w:rPr>
          <w:noProof/>
        </w:rPr>
        <w:lastRenderedPageBreak/>
        <w:drawing>
          <wp:anchor distT="0" distB="0" distL="114300" distR="114300" simplePos="0" relativeHeight="251668480" behindDoc="0" locked="0" layoutInCell="1" allowOverlap="1" wp14:anchorId="2AB08677" wp14:editId="51234F18">
            <wp:simplePos x="0" y="0"/>
            <wp:positionH relativeFrom="page">
              <wp:posOffset>304800</wp:posOffset>
            </wp:positionH>
            <wp:positionV relativeFrom="paragraph">
              <wp:posOffset>0</wp:posOffset>
            </wp:positionV>
            <wp:extent cx="3413760" cy="1992797"/>
            <wp:effectExtent l="0" t="0" r="0" b="7620"/>
            <wp:wrapSquare wrapText="bothSides"/>
            <wp:docPr id="4" name="Afbeelding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8757" t="36684" r="21825" b="22399"/>
                    <a:stretch/>
                  </pic:blipFill>
                  <pic:spPr bwMode="auto">
                    <a:xfrm>
                      <a:off x="0" y="0"/>
                      <a:ext cx="3413760" cy="199279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4E0AEB">
        <w:rPr>
          <w:rFonts w:ascii="Verdana" w:hAnsi="Verdana"/>
          <w:noProof/>
          <w:sz w:val="20"/>
          <w:szCs w:val="20"/>
        </w:rPr>
        <w:drawing>
          <wp:anchor distT="0" distB="0" distL="114300" distR="114300" simplePos="0" relativeHeight="251666432" behindDoc="0" locked="0" layoutInCell="1" allowOverlap="1" wp14:anchorId="3A38B899" wp14:editId="2D0E88DE">
            <wp:simplePos x="0" y="0"/>
            <wp:positionH relativeFrom="page">
              <wp:posOffset>4039870</wp:posOffset>
            </wp:positionH>
            <wp:positionV relativeFrom="paragraph">
              <wp:posOffset>4445</wp:posOffset>
            </wp:positionV>
            <wp:extent cx="2736850" cy="1783080"/>
            <wp:effectExtent l="0" t="0" r="6350" b="7620"/>
            <wp:wrapSquare wrapText="bothSides"/>
            <wp:docPr id="3" name="Picture 2" descr="figure 13-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2" descr="figure 13-10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36850" cy="17830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  <a:extLst>
                      <a:ext uri="{909E8E84-426E-40dd-AFC4-6F175D3DCCD1}">
                        <a14:hiddenFill xmlns:o="urn:schemas-microsoft-com:office:office" xmlns:v="urn:schemas-microsoft-com:vml" xmlns:w10="urn:schemas-microsoft-com:office:word" xmlns:w="http://schemas.openxmlformats.org/wordprocessingml/2006/main" xmlns="" xmlns:p="http://schemas.openxmlformats.org/presentationml/2006/main" xmlns:a14="http://schemas.microsoft.com/office/drawing/2010/main" xmlns:lc="http://schemas.openxmlformats.org/drawingml/2006/lockedCanvas">
                          <a:solidFill>
                            <a:schemeClr val="accent1"/>
                          </a:solidFill>
                        </a14:hiddenFill>
                      </a:ext>
                      <a:ext uri="{91240B29-F687-4f45-9708-019B960494DF}">
                        <a14:hiddenLine xmlns:o="urn:schemas-microsoft-com:office:office" xmlns:v="urn:schemas-microsoft-com:vml" xmlns:w10="urn:schemas-microsoft-com:office:word" xmlns:w="http://schemas.openxmlformats.org/wordprocessingml/2006/main" xmlns="" xmlns:p="http://schemas.openxmlformats.org/presentationml/2006/main" xmlns:a14="http://schemas.microsoft.com/office/drawing/2010/main" xmlns:lc="http://schemas.openxmlformats.org/drawingml/2006/lockedCanvas" w="9525">
                          <a:solidFill>
                            <a:schemeClr val="tx1"/>
                          </a:solidFill>
                          <a:miter lim="800000"/>
                          <a:headEnd/>
                          <a:tailEnd/>
                        </a14:hiddenLine>
                      </a:ext>
                      <a:ext uri="{AF507438-7753-43e0-B8FC-AC1667EBCBE1}">
                        <a14:hiddenEffects xmlns:o="urn:schemas-microsoft-com:office:office" xmlns:v="urn:schemas-microsoft-com:vml" xmlns:w10="urn:schemas-microsoft-com:office:word" xmlns:w="http://schemas.openxmlformats.org/wordprocessingml/2006/main" xmlns="" xmlns:p="http://schemas.openxmlformats.org/presentationml/2006/main" xmlns:a14="http://schemas.microsoft.com/office/drawing/2010/main" xmlns:lc="http://schemas.openxmlformats.org/drawingml/2006/lockedCanvas">
                          <a:effectLst>
                            <a:outerShdw blurRad="63500" dist="38099" dir="2700000" algn="ctr" rotWithShape="0">
                              <a:schemeClr val="bg2">
                                <a:alpha val="74998"/>
                              </a:schemeClr>
                            </a:outerShdw>
                          </a:effectLst>
                        </a14:hiddenEffects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D70DEA" w:rsidRPr="00D70DEA" w:rsidRDefault="00D70DEA" w:rsidP="00D70DEA">
      <w:pPr>
        <w:pStyle w:val="Lijstalinea"/>
        <w:ind w:left="2880"/>
        <w:rPr>
          <w:rFonts w:ascii="Verdana" w:hAnsi="Verdana"/>
          <w:sz w:val="20"/>
          <w:szCs w:val="20"/>
        </w:rPr>
      </w:pPr>
    </w:p>
    <w:p w:rsidR="00B16216" w:rsidRDefault="00B16216" w:rsidP="00B16216">
      <w:pPr>
        <w:pStyle w:val="Lijstalinea"/>
        <w:numPr>
          <w:ilvl w:val="2"/>
          <w:numId w:val="1"/>
        </w:num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Rol van dynamine in afknijping van </w:t>
      </w:r>
      <w:proofErr w:type="spellStart"/>
      <w:r>
        <w:rPr>
          <w:rFonts w:ascii="Verdana" w:hAnsi="Verdana"/>
          <w:sz w:val="20"/>
          <w:szCs w:val="20"/>
        </w:rPr>
        <w:t>clathrin-coated</w:t>
      </w:r>
      <w:proofErr w:type="spellEnd"/>
      <w:r>
        <w:rPr>
          <w:rFonts w:ascii="Verdana" w:hAnsi="Verdana"/>
          <w:sz w:val="20"/>
          <w:szCs w:val="20"/>
        </w:rPr>
        <w:t xml:space="preserve"> vesikels </w:t>
      </w:r>
    </w:p>
    <w:p w:rsidR="00220CB1" w:rsidRPr="00B16216" w:rsidRDefault="00B16216" w:rsidP="00B16216">
      <w:pPr>
        <w:pStyle w:val="Lijstalinea"/>
        <w:numPr>
          <w:ilvl w:val="3"/>
          <w:numId w:val="1"/>
        </w:numPr>
        <w:rPr>
          <w:rFonts w:ascii="Verdana" w:hAnsi="Verdana"/>
          <w:sz w:val="20"/>
          <w:szCs w:val="20"/>
        </w:rPr>
      </w:pPr>
      <w:proofErr w:type="spellStart"/>
      <w:r>
        <w:rPr>
          <w:rFonts w:ascii="Verdana" w:hAnsi="Verdana"/>
          <w:sz w:val="20"/>
          <w:szCs w:val="20"/>
          <w:lang w:val="en-US"/>
        </w:rPr>
        <w:t>D</w:t>
      </w:r>
      <w:r w:rsidR="00220CB1" w:rsidRPr="00B16216">
        <w:rPr>
          <w:rFonts w:ascii="Verdana" w:hAnsi="Verdana"/>
          <w:sz w:val="20"/>
          <w:szCs w:val="20"/>
          <w:lang w:val="en-US"/>
        </w:rPr>
        <w:t>ynamine</w:t>
      </w:r>
      <w:proofErr w:type="spellEnd"/>
      <w:r w:rsidR="00220CB1" w:rsidRPr="00B16216">
        <w:rPr>
          <w:rFonts w:ascii="Verdana" w:hAnsi="Verdana"/>
          <w:sz w:val="20"/>
          <w:szCs w:val="20"/>
          <w:lang w:val="en-US"/>
        </w:rPr>
        <w:t xml:space="preserve"> </w:t>
      </w:r>
      <w:proofErr w:type="spellStart"/>
      <w:r w:rsidR="00D70DEA">
        <w:rPr>
          <w:rFonts w:ascii="Verdana" w:hAnsi="Verdana"/>
          <w:sz w:val="20"/>
          <w:szCs w:val="20"/>
          <w:lang w:val="en-US"/>
        </w:rPr>
        <w:t>heeft</w:t>
      </w:r>
      <w:proofErr w:type="spellEnd"/>
      <w:r w:rsidR="00D70DEA">
        <w:rPr>
          <w:rFonts w:ascii="Verdana" w:hAnsi="Verdana"/>
          <w:sz w:val="20"/>
          <w:szCs w:val="20"/>
          <w:lang w:val="en-US"/>
        </w:rPr>
        <w:t xml:space="preserve"> </w:t>
      </w:r>
      <w:r w:rsidR="00220CB1" w:rsidRPr="00B16216">
        <w:rPr>
          <w:rFonts w:ascii="Verdana" w:hAnsi="Verdana"/>
          <w:sz w:val="20"/>
          <w:szCs w:val="20"/>
          <w:lang w:val="en-US"/>
        </w:rPr>
        <w:t>PI(4,5)P</w:t>
      </w:r>
      <w:r w:rsidR="00220CB1" w:rsidRPr="00B16216">
        <w:rPr>
          <w:rFonts w:ascii="Verdana" w:hAnsi="Verdana"/>
          <w:sz w:val="20"/>
          <w:szCs w:val="20"/>
          <w:vertAlign w:val="subscript"/>
          <w:lang w:val="en-US"/>
        </w:rPr>
        <w:t>2</w:t>
      </w:r>
      <w:r w:rsidR="00220CB1" w:rsidRPr="00B16216">
        <w:rPr>
          <w:rFonts w:ascii="Verdana" w:hAnsi="Verdana"/>
          <w:sz w:val="20"/>
          <w:szCs w:val="20"/>
          <w:lang w:val="en-US"/>
        </w:rPr>
        <w:t xml:space="preserve"> bindings domain: “tethering” op </w:t>
      </w:r>
      <w:proofErr w:type="spellStart"/>
      <w:r w:rsidR="00220CB1" w:rsidRPr="00B16216">
        <w:rPr>
          <w:rFonts w:ascii="Verdana" w:hAnsi="Verdana"/>
          <w:sz w:val="20"/>
          <w:szCs w:val="20"/>
          <w:lang w:val="en-US"/>
        </w:rPr>
        <w:t>membraan</w:t>
      </w:r>
      <w:proofErr w:type="spellEnd"/>
    </w:p>
    <w:p w:rsidR="00220CB1" w:rsidRPr="00B16216" w:rsidRDefault="00220CB1" w:rsidP="00B16216">
      <w:pPr>
        <w:pStyle w:val="Lijstalinea"/>
        <w:numPr>
          <w:ilvl w:val="3"/>
          <w:numId w:val="1"/>
        </w:numPr>
        <w:rPr>
          <w:rFonts w:ascii="Verdana" w:hAnsi="Verdana"/>
          <w:sz w:val="20"/>
          <w:szCs w:val="20"/>
        </w:rPr>
      </w:pPr>
      <w:r w:rsidRPr="00B16216">
        <w:rPr>
          <w:rFonts w:ascii="Verdana" w:hAnsi="Verdana"/>
          <w:sz w:val="20"/>
          <w:szCs w:val="20"/>
          <w:lang w:val="en-US"/>
        </w:rPr>
        <w:t xml:space="preserve">GTPase </w:t>
      </w:r>
      <w:proofErr w:type="spellStart"/>
      <w:r w:rsidRPr="00B16216">
        <w:rPr>
          <w:rFonts w:ascii="Verdana" w:hAnsi="Verdana"/>
          <w:sz w:val="20"/>
          <w:szCs w:val="20"/>
          <w:lang w:val="en-US"/>
        </w:rPr>
        <w:t>domein</w:t>
      </w:r>
      <w:proofErr w:type="spellEnd"/>
    </w:p>
    <w:p w:rsidR="00220CB1" w:rsidRPr="00B16216" w:rsidRDefault="00D70DEA" w:rsidP="00B16216">
      <w:pPr>
        <w:pStyle w:val="Lijstalinea"/>
        <w:numPr>
          <w:ilvl w:val="3"/>
          <w:numId w:val="1"/>
        </w:num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R</w:t>
      </w:r>
      <w:r w:rsidRPr="00B16216">
        <w:rPr>
          <w:rFonts w:ascii="Verdana" w:hAnsi="Verdana"/>
          <w:sz w:val="20"/>
          <w:szCs w:val="20"/>
        </w:rPr>
        <w:t>ekruteert</w:t>
      </w:r>
      <w:r w:rsidR="00220CB1" w:rsidRPr="00B16216">
        <w:rPr>
          <w:rFonts w:ascii="Verdana" w:hAnsi="Verdana"/>
          <w:sz w:val="20"/>
          <w:szCs w:val="20"/>
        </w:rPr>
        <w:t xml:space="preserve"> andere cellulaire eiwitten naar de “nek” van het zich vormende vesikel </w:t>
      </w:r>
    </w:p>
    <w:p w:rsidR="00220CB1" w:rsidRPr="00B16216" w:rsidRDefault="00D70DEA" w:rsidP="00B16216">
      <w:pPr>
        <w:pStyle w:val="Lijstalinea"/>
        <w:numPr>
          <w:ilvl w:val="3"/>
          <w:numId w:val="1"/>
        </w:numPr>
        <w:rPr>
          <w:rFonts w:ascii="Verdana" w:hAnsi="Verdana"/>
          <w:sz w:val="20"/>
          <w:szCs w:val="20"/>
        </w:rPr>
      </w:pPr>
      <w:proofErr w:type="spellStart"/>
      <w:r>
        <w:rPr>
          <w:rFonts w:ascii="Verdana" w:hAnsi="Verdana"/>
          <w:sz w:val="20"/>
          <w:szCs w:val="20"/>
        </w:rPr>
        <w:t>D</w:t>
      </w:r>
      <w:r w:rsidR="00220CB1" w:rsidRPr="00B16216">
        <w:rPr>
          <w:rFonts w:ascii="Verdana" w:hAnsi="Verdana"/>
          <w:sz w:val="20"/>
          <w:szCs w:val="20"/>
        </w:rPr>
        <w:t>istortie</w:t>
      </w:r>
      <w:proofErr w:type="spellEnd"/>
      <w:r w:rsidR="00220CB1" w:rsidRPr="00B16216">
        <w:rPr>
          <w:rFonts w:ascii="Verdana" w:hAnsi="Verdana"/>
          <w:sz w:val="20"/>
          <w:szCs w:val="20"/>
        </w:rPr>
        <w:t xml:space="preserve"> bilayer en/of verandering van lipide samenstelling door </w:t>
      </w:r>
      <w:r w:rsidRPr="00B16216">
        <w:rPr>
          <w:rFonts w:ascii="Verdana" w:hAnsi="Verdana"/>
          <w:sz w:val="20"/>
          <w:szCs w:val="20"/>
        </w:rPr>
        <w:t>rekrutering</w:t>
      </w:r>
      <w:r w:rsidR="00220CB1" w:rsidRPr="00B16216">
        <w:rPr>
          <w:rFonts w:ascii="Verdana" w:hAnsi="Verdana"/>
          <w:sz w:val="20"/>
          <w:szCs w:val="20"/>
        </w:rPr>
        <w:t xml:space="preserve"> lipide-modificerende enzymes</w:t>
      </w:r>
    </w:p>
    <w:p w:rsidR="00220CB1" w:rsidRPr="00B16216" w:rsidRDefault="00220CB1" w:rsidP="00B16216">
      <w:pPr>
        <w:pStyle w:val="Lijstalinea"/>
        <w:numPr>
          <w:ilvl w:val="3"/>
          <w:numId w:val="1"/>
        </w:numPr>
        <w:rPr>
          <w:rFonts w:ascii="Verdana" w:hAnsi="Verdana"/>
          <w:sz w:val="20"/>
          <w:szCs w:val="20"/>
        </w:rPr>
      </w:pPr>
      <w:r w:rsidRPr="00B16216">
        <w:rPr>
          <w:rFonts w:ascii="Verdana" w:hAnsi="Verdana"/>
          <w:sz w:val="20"/>
          <w:szCs w:val="20"/>
        </w:rPr>
        <w:t xml:space="preserve">Sommige dynamine mutanten kunnen </w:t>
      </w:r>
      <w:r w:rsidR="00D70DEA" w:rsidRPr="00B16216">
        <w:rPr>
          <w:rFonts w:ascii="Verdana" w:hAnsi="Verdana"/>
          <w:sz w:val="20"/>
          <w:szCs w:val="20"/>
        </w:rPr>
        <w:t>vesikels</w:t>
      </w:r>
      <w:r w:rsidRPr="00B16216">
        <w:rPr>
          <w:rFonts w:ascii="Verdana" w:hAnsi="Verdana"/>
          <w:sz w:val="20"/>
          <w:szCs w:val="20"/>
        </w:rPr>
        <w:t xml:space="preserve"> niet afsnoeren</w:t>
      </w:r>
    </w:p>
    <w:p w:rsidR="00220CB1" w:rsidRPr="00B16216" w:rsidRDefault="00220CB1" w:rsidP="00B16216">
      <w:pPr>
        <w:pStyle w:val="Lijstalinea"/>
        <w:numPr>
          <w:ilvl w:val="3"/>
          <w:numId w:val="1"/>
        </w:numPr>
        <w:rPr>
          <w:rFonts w:ascii="Verdana" w:hAnsi="Verdana"/>
          <w:sz w:val="20"/>
          <w:szCs w:val="20"/>
        </w:rPr>
      </w:pPr>
      <w:r w:rsidRPr="00B16216">
        <w:rPr>
          <w:rFonts w:ascii="Verdana" w:hAnsi="Verdana"/>
          <w:sz w:val="20"/>
          <w:szCs w:val="20"/>
        </w:rPr>
        <w:t xml:space="preserve">(Vb. </w:t>
      </w:r>
      <w:proofErr w:type="spellStart"/>
      <w:r w:rsidRPr="00B16216">
        <w:rPr>
          <w:rFonts w:ascii="Verdana" w:hAnsi="Verdana"/>
          <w:sz w:val="20"/>
          <w:szCs w:val="20"/>
        </w:rPr>
        <w:t>Drosophilia</w:t>
      </w:r>
      <w:proofErr w:type="spellEnd"/>
      <w:r w:rsidRPr="00B16216">
        <w:rPr>
          <w:rFonts w:ascii="Verdana" w:hAnsi="Verdana"/>
          <w:sz w:val="20"/>
          <w:szCs w:val="20"/>
        </w:rPr>
        <w:t xml:space="preserve">: paralyse door verhinderen recyclering van synaptisch </w:t>
      </w:r>
      <w:proofErr w:type="spellStart"/>
      <w:r w:rsidRPr="00B16216">
        <w:rPr>
          <w:rFonts w:ascii="Verdana" w:hAnsi="Verdana"/>
          <w:sz w:val="20"/>
          <w:szCs w:val="20"/>
        </w:rPr>
        <w:t>vesicle</w:t>
      </w:r>
      <w:proofErr w:type="spellEnd"/>
      <w:r w:rsidRPr="00B16216">
        <w:rPr>
          <w:rFonts w:ascii="Verdana" w:hAnsi="Verdana"/>
          <w:sz w:val="20"/>
          <w:szCs w:val="20"/>
        </w:rPr>
        <w:t xml:space="preserve"> membranen; geen neurotransmitter vrijgave meer)</w:t>
      </w:r>
    </w:p>
    <w:p w:rsidR="00B16216" w:rsidRPr="00B16216" w:rsidRDefault="00B16216" w:rsidP="00D70DEA">
      <w:pPr>
        <w:pStyle w:val="Lijstalinea"/>
        <w:ind w:left="2880"/>
        <w:rPr>
          <w:rFonts w:ascii="Verdana" w:hAnsi="Verdana"/>
          <w:sz w:val="20"/>
          <w:szCs w:val="20"/>
        </w:rPr>
      </w:pPr>
    </w:p>
    <w:p w:rsidR="00B16216" w:rsidRDefault="00B16216">
      <w:pPr>
        <w:rPr>
          <w:rFonts w:ascii="Verdana" w:hAnsi="Verdana"/>
          <w:sz w:val="20"/>
          <w:szCs w:val="20"/>
          <w:u w:val="single"/>
        </w:rPr>
      </w:pPr>
      <w:r>
        <w:rPr>
          <w:rFonts w:ascii="Verdana" w:hAnsi="Verdana"/>
          <w:sz w:val="20"/>
          <w:szCs w:val="20"/>
          <w:u w:val="single"/>
        </w:rPr>
        <w:br w:type="page"/>
      </w:r>
    </w:p>
    <w:p w:rsidR="00773272" w:rsidRDefault="00773272" w:rsidP="00773272">
      <w:pPr>
        <w:pStyle w:val="Lijstalinea"/>
        <w:numPr>
          <w:ilvl w:val="0"/>
          <w:numId w:val="1"/>
        </w:num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  <w:u w:val="single"/>
        </w:rPr>
        <w:lastRenderedPageBreak/>
        <w:t xml:space="preserve">Vesiculaire fusie </w:t>
      </w:r>
      <w:r>
        <w:rPr>
          <w:rFonts w:ascii="Verdana" w:hAnsi="Verdana"/>
          <w:sz w:val="20"/>
          <w:szCs w:val="20"/>
        </w:rPr>
        <w:t xml:space="preserve"> </w:t>
      </w:r>
    </w:p>
    <w:p w:rsidR="00773272" w:rsidRDefault="00773272" w:rsidP="00773272">
      <w:pPr>
        <w:pStyle w:val="Lijstalinea"/>
        <w:numPr>
          <w:ilvl w:val="1"/>
          <w:numId w:val="1"/>
        </w:num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Vesiculair verkeer ordelijk en specifiek gebeurt </w:t>
      </w:r>
      <w:r w:rsidRPr="00773272">
        <w:rPr>
          <w:rFonts w:ascii="Verdana" w:hAnsi="Verdana"/>
          <w:sz w:val="20"/>
          <w:szCs w:val="20"/>
        </w:rPr>
        <w:sym w:font="Wingdings" w:char="F0E0"/>
      </w:r>
      <w:r>
        <w:rPr>
          <w:rFonts w:ascii="Verdana" w:hAnsi="Verdana"/>
          <w:sz w:val="20"/>
          <w:szCs w:val="20"/>
        </w:rPr>
        <w:t xml:space="preserve"> </w:t>
      </w:r>
      <w:proofErr w:type="spellStart"/>
      <w:r>
        <w:rPr>
          <w:rFonts w:ascii="Verdana" w:hAnsi="Verdana"/>
          <w:sz w:val="20"/>
          <w:szCs w:val="20"/>
        </w:rPr>
        <w:t>transportvesikels</w:t>
      </w:r>
      <w:proofErr w:type="spellEnd"/>
      <w:r>
        <w:rPr>
          <w:rFonts w:ascii="Verdana" w:hAnsi="Verdana"/>
          <w:sz w:val="20"/>
          <w:szCs w:val="20"/>
        </w:rPr>
        <w:t xml:space="preserve"> selectief targetmembraan herkennen waarmee fusie plaats vind</w:t>
      </w:r>
    </w:p>
    <w:p w:rsidR="00773272" w:rsidRDefault="00773272" w:rsidP="00773272">
      <w:pPr>
        <w:pStyle w:val="Lijstalinea"/>
        <w:numPr>
          <w:ilvl w:val="1"/>
          <w:numId w:val="1"/>
        </w:num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Rab eiwitten </w:t>
      </w:r>
    </w:p>
    <w:p w:rsidR="00773272" w:rsidRDefault="00773272" w:rsidP="00773272">
      <w:pPr>
        <w:pStyle w:val="Lijstalinea"/>
        <w:numPr>
          <w:ilvl w:val="2"/>
          <w:numId w:val="1"/>
        </w:num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Centrale rol in specificiteit van vesiculair</w:t>
      </w:r>
      <w:r w:rsidR="008551D5">
        <w:rPr>
          <w:rFonts w:ascii="Verdana" w:hAnsi="Verdana"/>
          <w:sz w:val="20"/>
          <w:szCs w:val="20"/>
        </w:rPr>
        <w:t>e</w:t>
      </w:r>
      <w:r>
        <w:rPr>
          <w:rFonts w:ascii="Verdana" w:hAnsi="Verdana"/>
          <w:sz w:val="20"/>
          <w:szCs w:val="20"/>
        </w:rPr>
        <w:t xml:space="preserve"> verkeer</w:t>
      </w:r>
    </w:p>
    <w:p w:rsidR="00773272" w:rsidRDefault="00773272" w:rsidP="00773272">
      <w:pPr>
        <w:pStyle w:val="Lijstalinea"/>
        <w:numPr>
          <w:ilvl w:val="2"/>
          <w:numId w:val="1"/>
        </w:num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Geassocieerd met familie van </w:t>
      </w:r>
      <w:proofErr w:type="spellStart"/>
      <w:r>
        <w:rPr>
          <w:rFonts w:ascii="Verdana" w:hAnsi="Verdana"/>
          <w:sz w:val="20"/>
          <w:szCs w:val="20"/>
        </w:rPr>
        <w:t>monomerische</w:t>
      </w:r>
      <w:proofErr w:type="spellEnd"/>
      <w:r>
        <w:rPr>
          <w:rFonts w:ascii="Verdana" w:hAnsi="Verdana"/>
          <w:sz w:val="20"/>
          <w:szCs w:val="20"/>
        </w:rPr>
        <w:t xml:space="preserve"> </w:t>
      </w:r>
      <w:proofErr w:type="spellStart"/>
      <w:r>
        <w:rPr>
          <w:rFonts w:ascii="Verdana" w:hAnsi="Verdana"/>
          <w:sz w:val="20"/>
          <w:szCs w:val="20"/>
        </w:rPr>
        <w:t>GTPase</w:t>
      </w:r>
      <w:proofErr w:type="spellEnd"/>
      <w:r>
        <w:rPr>
          <w:rFonts w:ascii="Verdana" w:hAnsi="Verdana"/>
          <w:sz w:val="20"/>
          <w:szCs w:val="20"/>
        </w:rPr>
        <w:t xml:space="preserve"> </w:t>
      </w:r>
    </w:p>
    <w:p w:rsidR="008551D5" w:rsidRDefault="00773272" w:rsidP="00773272">
      <w:pPr>
        <w:pStyle w:val="Lijstalinea"/>
        <w:numPr>
          <w:ilvl w:val="2"/>
          <w:numId w:val="1"/>
        </w:num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Hoge selectieve distributie </w:t>
      </w:r>
      <w:r w:rsidRPr="00773272">
        <w:rPr>
          <w:rFonts w:ascii="Verdana" w:hAnsi="Verdana"/>
          <w:sz w:val="20"/>
          <w:szCs w:val="20"/>
        </w:rPr>
        <w:sym w:font="Wingdings" w:char="F0E0"/>
      </w:r>
      <w:r>
        <w:rPr>
          <w:rFonts w:ascii="Verdana" w:hAnsi="Verdana"/>
          <w:sz w:val="20"/>
          <w:szCs w:val="20"/>
        </w:rPr>
        <w:t xml:space="preserve"> </w:t>
      </w:r>
      <w:r w:rsidR="008551D5">
        <w:rPr>
          <w:rFonts w:ascii="Verdana" w:hAnsi="Verdana"/>
          <w:sz w:val="20"/>
          <w:szCs w:val="20"/>
        </w:rPr>
        <w:t>geschikt als moleculaire merker voor verschillende membraantypes en hun specifieke vesiculaire verkeer</w:t>
      </w:r>
    </w:p>
    <w:p w:rsidR="008551D5" w:rsidRDefault="008551D5" w:rsidP="008551D5">
      <w:pPr>
        <w:pStyle w:val="Lijstalinea"/>
        <w:numPr>
          <w:ilvl w:val="1"/>
          <w:numId w:val="1"/>
        </w:num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Werking</w:t>
      </w:r>
    </w:p>
    <w:p w:rsidR="008551D5" w:rsidRDefault="008551D5" w:rsidP="008551D5">
      <w:pPr>
        <w:pStyle w:val="Lijstalinea"/>
        <w:numPr>
          <w:ilvl w:val="2"/>
          <w:numId w:val="1"/>
        </w:num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Analoog met coat-</w:t>
      </w:r>
      <w:proofErr w:type="spellStart"/>
      <w:r>
        <w:rPr>
          <w:rFonts w:ascii="Verdana" w:hAnsi="Verdana"/>
          <w:sz w:val="20"/>
          <w:szCs w:val="20"/>
        </w:rPr>
        <w:t>recruiment</w:t>
      </w:r>
      <w:proofErr w:type="spellEnd"/>
      <w:r>
        <w:rPr>
          <w:rFonts w:ascii="Verdana" w:hAnsi="Verdana"/>
          <w:sz w:val="20"/>
          <w:szCs w:val="20"/>
        </w:rPr>
        <w:t xml:space="preserve"> </w:t>
      </w:r>
      <w:proofErr w:type="spellStart"/>
      <w:r>
        <w:rPr>
          <w:rFonts w:ascii="Verdana" w:hAnsi="Verdana"/>
          <w:sz w:val="20"/>
          <w:szCs w:val="20"/>
        </w:rPr>
        <w:t>GTPase</w:t>
      </w:r>
      <w:proofErr w:type="spellEnd"/>
      <w:r>
        <w:rPr>
          <w:rFonts w:ascii="Verdana" w:hAnsi="Verdana"/>
          <w:sz w:val="20"/>
          <w:szCs w:val="20"/>
        </w:rPr>
        <w:t xml:space="preserve"> eiwitten </w:t>
      </w:r>
    </w:p>
    <w:p w:rsidR="008551D5" w:rsidRDefault="008551D5" w:rsidP="008551D5">
      <w:pPr>
        <w:pStyle w:val="Lijstalinea"/>
        <w:numPr>
          <w:ilvl w:val="3"/>
          <w:numId w:val="1"/>
        </w:num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Actieve Rab-eiwit gebonden op membraan vesikel </w:t>
      </w:r>
      <w:r w:rsidRPr="008551D5">
        <w:rPr>
          <w:rFonts w:ascii="Verdana" w:hAnsi="Verdana"/>
          <w:sz w:val="20"/>
          <w:szCs w:val="20"/>
        </w:rPr>
        <w:sym w:font="Wingdings" w:char="F0E0"/>
      </w:r>
      <w:r>
        <w:rPr>
          <w:rFonts w:ascii="Verdana" w:hAnsi="Verdana"/>
          <w:sz w:val="20"/>
          <w:szCs w:val="20"/>
        </w:rPr>
        <w:t xml:space="preserve"> bindt met Rab-effectoren die vesikel transport, membraan </w:t>
      </w:r>
      <w:proofErr w:type="spellStart"/>
      <w:r>
        <w:rPr>
          <w:rFonts w:ascii="Verdana" w:hAnsi="Verdana"/>
          <w:sz w:val="20"/>
          <w:szCs w:val="20"/>
        </w:rPr>
        <w:t>tethering</w:t>
      </w:r>
      <w:proofErr w:type="spellEnd"/>
      <w:r>
        <w:rPr>
          <w:rFonts w:ascii="Verdana" w:hAnsi="Verdana"/>
          <w:sz w:val="20"/>
          <w:szCs w:val="20"/>
        </w:rPr>
        <w:t xml:space="preserve"> en fusie faciliteren </w:t>
      </w:r>
    </w:p>
    <w:p w:rsidR="008551D5" w:rsidRDefault="008551D5" w:rsidP="008551D5">
      <w:pPr>
        <w:pStyle w:val="Lijstalinea"/>
        <w:numPr>
          <w:ilvl w:val="3"/>
          <w:numId w:val="1"/>
        </w:num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Rab-effectoren zeer variabel </w:t>
      </w:r>
      <w:r w:rsidRPr="008551D5">
        <w:rPr>
          <w:rFonts w:ascii="Verdana" w:hAnsi="Verdana"/>
          <w:sz w:val="20"/>
          <w:szCs w:val="20"/>
        </w:rPr>
        <w:sym w:font="Wingdings" w:char="F0E0"/>
      </w:r>
      <w:r>
        <w:rPr>
          <w:rFonts w:ascii="Verdana" w:hAnsi="Verdana"/>
          <w:sz w:val="20"/>
          <w:szCs w:val="20"/>
        </w:rPr>
        <w:t xml:space="preserve"> motoreiwit (vesikels transporteert langs actinefilamenten en </w:t>
      </w:r>
      <w:proofErr w:type="spellStart"/>
      <w:r>
        <w:rPr>
          <w:rFonts w:ascii="Verdana" w:hAnsi="Verdana"/>
          <w:sz w:val="20"/>
          <w:szCs w:val="20"/>
        </w:rPr>
        <w:t>microtubulie</w:t>
      </w:r>
      <w:proofErr w:type="spellEnd"/>
      <w:r>
        <w:rPr>
          <w:rFonts w:ascii="Verdana" w:hAnsi="Verdana"/>
          <w:sz w:val="20"/>
          <w:szCs w:val="20"/>
        </w:rPr>
        <w:t xml:space="preserve">), of </w:t>
      </w:r>
      <w:proofErr w:type="spellStart"/>
      <w:r>
        <w:rPr>
          <w:rFonts w:ascii="Verdana" w:hAnsi="Verdana"/>
          <w:sz w:val="20"/>
          <w:szCs w:val="20"/>
        </w:rPr>
        <w:t>tetheringeiwitten</w:t>
      </w:r>
      <w:proofErr w:type="spellEnd"/>
      <w:r>
        <w:rPr>
          <w:rFonts w:ascii="Verdana" w:hAnsi="Verdana"/>
          <w:sz w:val="20"/>
          <w:szCs w:val="20"/>
        </w:rPr>
        <w:t xml:space="preserve"> </w:t>
      </w:r>
    </w:p>
    <w:p w:rsidR="008551D5" w:rsidRDefault="008551D5" w:rsidP="008551D5">
      <w:pPr>
        <w:pStyle w:val="Lijstalinea"/>
        <w:numPr>
          <w:ilvl w:val="4"/>
          <w:numId w:val="1"/>
        </w:numPr>
        <w:rPr>
          <w:rFonts w:ascii="Verdana" w:hAnsi="Verdana"/>
          <w:sz w:val="20"/>
          <w:szCs w:val="20"/>
        </w:rPr>
      </w:pPr>
      <w:proofErr w:type="spellStart"/>
      <w:r>
        <w:rPr>
          <w:rFonts w:ascii="Verdana" w:hAnsi="Verdana"/>
          <w:sz w:val="20"/>
          <w:szCs w:val="20"/>
        </w:rPr>
        <w:t>Tetheringeiwitten</w:t>
      </w:r>
      <w:proofErr w:type="spellEnd"/>
      <w:r>
        <w:rPr>
          <w:rFonts w:ascii="Verdana" w:hAnsi="Verdana"/>
          <w:sz w:val="20"/>
          <w:szCs w:val="20"/>
        </w:rPr>
        <w:t xml:space="preserve"> = domeineiwitten met lange slierten, kunnen binden aan Rab-GTP + richting targetmembraan bewegen </w:t>
      </w:r>
    </w:p>
    <w:p w:rsidR="008551D5" w:rsidRDefault="008551D5" w:rsidP="008551D5">
      <w:pPr>
        <w:pStyle w:val="Lijstalinea"/>
        <w:numPr>
          <w:ilvl w:val="4"/>
          <w:numId w:val="1"/>
        </w:num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Rol interactie SNARE-eiwitten </w:t>
      </w:r>
      <w:r w:rsidRPr="008551D5">
        <w:rPr>
          <w:rFonts w:ascii="Verdana" w:hAnsi="Verdana"/>
          <w:sz w:val="20"/>
          <w:szCs w:val="20"/>
        </w:rPr>
        <w:sym w:font="Wingdings" w:char="F0E0"/>
      </w:r>
      <w:r>
        <w:rPr>
          <w:rFonts w:ascii="Verdana" w:hAnsi="Verdana"/>
          <w:sz w:val="20"/>
          <w:szCs w:val="20"/>
        </w:rPr>
        <w:t xml:space="preserve"> rol koppeling van </w:t>
      </w:r>
      <w:proofErr w:type="spellStart"/>
      <w:r>
        <w:rPr>
          <w:rFonts w:ascii="Verdana" w:hAnsi="Verdana"/>
          <w:sz w:val="20"/>
          <w:szCs w:val="20"/>
        </w:rPr>
        <w:t>membraantethering</w:t>
      </w:r>
      <w:proofErr w:type="spellEnd"/>
      <w:r>
        <w:rPr>
          <w:rFonts w:ascii="Verdana" w:hAnsi="Verdana"/>
          <w:sz w:val="20"/>
          <w:szCs w:val="20"/>
        </w:rPr>
        <w:t xml:space="preserve"> aan fusie, aangezien SNARE-eiwitten membraanfusie mediëren </w:t>
      </w:r>
    </w:p>
    <w:p w:rsidR="00D70DEA" w:rsidRDefault="00D70DEA" w:rsidP="008551D5">
      <w:pPr>
        <w:pStyle w:val="Lijstalinea"/>
        <w:numPr>
          <w:ilvl w:val="4"/>
          <w:numId w:val="1"/>
        </w:num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Vorming van Rab5 domein op endosoom </w:t>
      </w:r>
    </w:p>
    <w:p w:rsidR="00D70DEA" w:rsidRPr="00D70DEA" w:rsidRDefault="00D70DEA" w:rsidP="00D70DEA">
      <w:pPr>
        <w:pStyle w:val="Lijstalinea"/>
        <w:numPr>
          <w:ilvl w:val="5"/>
          <w:numId w:val="1"/>
        </w:numPr>
        <w:rPr>
          <w:rFonts w:ascii="Verdana" w:hAnsi="Verdana"/>
          <w:sz w:val="20"/>
          <w:szCs w:val="20"/>
        </w:rPr>
      </w:pPr>
      <w:r w:rsidRPr="00D70DEA">
        <w:rPr>
          <w:rFonts w:ascii="Verdana" w:hAnsi="Verdana"/>
          <w:noProof/>
          <w:sz w:val="20"/>
          <w:szCs w:val="20"/>
        </w:rPr>
        <w:drawing>
          <wp:anchor distT="0" distB="0" distL="114300" distR="114300" simplePos="0" relativeHeight="251672576" behindDoc="0" locked="0" layoutInCell="1" allowOverlap="1" wp14:anchorId="4DBE723D">
            <wp:simplePos x="0" y="0"/>
            <wp:positionH relativeFrom="page">
              <wp:posOffset>3438525</wp:posOffset>
            </wp:positionH>
            <wp:positionV relativeFrom="paragraph">
              <wp:posOffset>442595</wp:posOffset>
            </wp:positionV>
            <wp:extent cx="3868420" cy="2385060"/>
            <wp:effectExtent l="0" t="0" r="0" b="0"/>
            <wp:wrapSquare wrapText="bothSides"/>
            <wp:docPr id="7" name="Picture 2" descr="figure 13-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2" descr="figure 13-15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68420" cy="23850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  <a:extLst>
                      <a:ext uri="{909E8E84-426E-40dd-AFC4-6F175D3DCCD1}">
                        <a14:hiddenFill xmlns:o="urn:schemas-microsoft-com:office:office" xmlns:v="urn:schemas-microsoft-com:vml" xmlns:w10="urn:schemas-microsoft-com:office:word" xmlns:w="http://schemas.openxmlformats.org/wordprocessingml/2006/main" xmlns="" xmlns:p="http://schemas.openxmlformats.org/presentationml/2006/main" xmlns:a14="http://schemas.microsoft.com/office/drawing/2010/main" xmlns:lc="http://schemas.openxmlformats.org/drawingml/2006/lockedCanvas">
                          <a:solidFill>
                            <a:schemeClr val="accent1"/>
                          </a:solidFill>
                        </a14:hiddenFill>
                      </a:ext>
                      <a:ext uri="{91240B29-F687-4f45-9708-019B960494DF}">
                        <a14:hiddenLine xmlns:o="urn:schemas-microsoft-com:office:office" xmlns:v="urn:schemas-microsoft-com:vml" xmlns:w10="urn:schemas-microsoft-com:office:word" xmlns:w="http://schemas.openxmlformats.org/wordprocessingml/2006/main" xmlns="" xmlns:p="http://schemas.openxmlformats.org/presentationml/2006/main" xmlns:a14="http://schemas.microsoft.com/office/drawing/2010/main" xmlns:lc="http://schemas.openxmlformats.org/drawingml/2006/lockedCanvas" w="9525">
                          <a:solidFill>
                            <a:schemeClr val="tx1"/>
                          </a:solidFill>
                          <a:miter lim="800000"/>
                          <a:headEnd/>
                          <a:tailEnd/>
                        </a14:hiddenLine>
                      </a:ext>
                      <a:ext uri="{AF507438-7753-43e0-B8FC-AC1667EBCBE1}">
                        <a14:hiddenEffects xmlns:o="urn:schemas-microsoft-com:office:office" xmlns:v="urn:schemas-microsoft-com:vml" xmlns:w10="urn:schemas-microsoft-com:office:word" xmlns:w="http://schemas.openxmlformats.org/wordprocessingml/2006/main" xmlns="" xmlns:p="http://schemas.openxmlformats.org/presentationml/2006/main" xmlns:a14="http://schemas.microsoft.com/office/drawing/2010/main" xmlns:lc="http://schemas.openxmlformats.org/drawingml/2006/lockedCanvas">
                          <a:effectLst>
                            <a:outerShdw blurRad="63500" dist="38099" dir="2700000" algn="ctr" rotWithShape="0">
                              <a:schemeClr val="bg2">
                                <a:alpha val="74998"/>
                              </a:schemeClr>
                            </a:outerShdw>
                          </a:effectLst>
                        </a14:hiddenEffects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D70DEA">
        <w:rPr>
          <w:rFonts w:ascii="Verdana" w:hAnsi="Verdana"/>
          <w:noProof/>
          <w:sz w:val="20"/>
          <w:szCs w:val="20"/>
        </w:rPr>
        <w:drawing>
          <wp:anchor distT="0" distB="0" distL="114300" distR="114300" simplePos="0" relativeHeight="251671552" behindDoc="0" locked="0" layoutInCell="1" allowOverlap="1" wp14:anchorId="0A516339">
            <wp:simplePos x="0" y="0"/>
            <wp:positionH relativeFrom="page">
              <wp:align>left</wp:align>
            </wp:positionH>
            <wp:positionV relativeFrom="paragraph">
              <wp:posOffset>442595</wp:posOffset>
            </wp:positionV>
            <wp:extent cx="3436620" cy="2216150"/>
            <wp:effectExtent l="0" t="0" r="0" b="0"/>
            <wp:wrapSquare wrapText="bothSides"/>
            <wp:docPr id="6" name="Picture 2" descr="figure 13-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2" descr="figure 13-14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36620" cy="2216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  <a:extLst>
                      <a:ext uri="{909E8E84-426E-40dd-AFC4-6F175D3DCCD1}">
                        <a14:hiddenFill xmlns:o="urn:schemas-microsoft-com:office:office" xmlns:v="urn:schemas-microsoft-com:vml" xmlns:w10="urn:schemas-microsoft-com:office:word" xmlns:w="http://schemas.openxmlformats.org/wordprocessingml/2006/main" xmlns="" xmlns:p="http://schemas.openxmlformats.org/presentationml/2006/main" xmlns:a14="http://schemas.microsoft.com/office/drawing/2010/main" xmlns:lc="http://schemas.openxmlformats.org/drawingml/2006/lockedCanvas">
                          <a:solidFill>
                            <a:schemeClr val="accent1"/>
                          </a:solidFill>
                        </a14:hiddenFill>
                      </a:ext>
                      <a:ext uri="{91240B29-F687-4f45-9708-019B960494DF}">
                        <a14:hiddenLine xmlns:o="urn:schemas-microsoft-com:office:office" xmlns:v="urn:schemas-microsoft-com:vml" xmlns:w10="urn:schemas-microsoft-com:office:word" xmlns:w="http://schemas.openxmlformats.org/wordprocessingml/2006/main" xmlns="" xmlns:p="http://schemas.openxmlformats.org/presentationml/2006/main" xmlns:a14="http://schemas.microsoft.com/office/drawing/2010/main" xmlns:lc="http://schemas.openxmlformats.org/drawingml/2006/lockedCanvas" w="9525">
                          <a:solidFill>
                            <a:schemeClr val="tx1"/>
                          </a:solidFill>
                          <a:miter lim="800000"/>
                          <a:headEnd/>
                          <a:tailEnd/>
                        </a14:hiddenLine>
                      </a:ext>
                      <a:ext uri="{AF507438-7753-43e0-B8FC-AC1667EBCBE1}">
                        <a14:hiddenEffects xmlns:o="urn:schemas-microsoft-com:office:office" xmlns:v="urn:schemas-microsoft-com:vml" xmlns:w10="urn:schemas-microsoft-com:office:word" xmlns:w="http://schemas.openxmlformats.org/wordprocessingml/2006/main" xmlns="" xmlns:p="http://schemas.openxmlformats.org/presentationml/2006/main" xmlns:a14="http://schemas.microsoft.com/office/drawing/2010/main" xmlns:lc="http://schemas.openxmlformats.org/drawingml/2006/lockedCanvas">
                          <a:effectLst>
                            <a:outerShdw blurRad="63500" dist="38099" dir="2700000" algn="ctr" rotWithShape="0">
                              <a:schemeClr val="bg2">
                                <a:alpha val="74998"/>
                              </a:schemeClr>
                            </a:outerShdw>
                          </a:effectLst>
                        </a14:hiddenEffects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D70DEA">
        <w:rPr>
          <w:rFonts w:ascii="Verdana" w:hAnsi="Verdana"/>
          <w:sz w:val="20"/>
          <w:szCs w:val="20"/>
        </w:rPr>
        <w:t xml:space="preserve">Target </w:t>
      </w:r>
      <w:proofErr w:type="spellStart"/>
      <w:r w:rsidRPr="00D70DEA">
        <w:rPr>
          <w:rFonts w:ascii="Verdana" w:hAnsi="Verdana"/>
          <w:sz w:val="20"/>
          <w:szCs w:val="20"/>
        </w:rPr>
        <w:t>sit</w:t>
      </w:r>
      <w:proofErr w:type="spellEnd"/>
      <w:r w:rsidRPr="00D70DEA">
        <w:rPr>
          <w:rFonts w:ascii="Verdana" w:hAnsi="Verdana"/>
          <w:sz w:val="20"/>
          <w:szCs w:val="20"/>
        </w:rPr>
        <w:t xml:space="preserve"> voor </w:t>
      </w:r>
      <w:proofErr w:type="spellStart"/>
      <w:r w:rsidRPr="00D70DEA">
        <w:rPr>
          <w:rFonts w:ascii="Verdana" w:hAnsi="Verdana"/>
          <w:sz w:val="20"/>
          <w:szCs w:val="20"/>
        </w:rPr>
        <w:t>clathrine-coated</w:t>
      </w:r>
      <w:proofErr w:type="spellEnd"/>
      <w:r w:rsidRPr="00D70DEA">
        <w:rPr>
          <w:rFonts w:ascii="Verdana" w:hAnsi="Verdana"/>
          <w:sz w:val="20"/>
          <w:szCs w:val="20"/>
        </w:rPr>
        <w:t xml:space="preserve"> vesikels afkomstig van</w:t>
      </w:r>
      <w:r>
        <w:rPr>
          <w:rFonts w:ascii="Verdana" w:hAnsi="Verdana"/>
          <w:sz w:val="20"/>
          <w:szCs w:val="20"/>
        </w:rPr>
        <w:t xml:space="preserve"> plasma membraan</w:t>
      </w:r>
    </w:p>
    <w:p w:rsidR="00D70DEA" w:rsidRPr="00D70DEA" w:rsidRDefault="00D70DEA" w:rsidP="00D70DEA">
      <w:pPr>
        <w:rPr>
          <w:rFonts w:ascii="Verdana" w:hAnsi="Verdana"/>
          <w:sz w:val="20"/>
          <w:szCs w:val="20"/>
        </w:rPr>
      </w:pPr>
    </w:p>
    <w:p w:rsidR="00773272" w:rsidRDefault="008551D5" w:rsidP="008551D5">
      <w:pPr>
        <w:pStyle w:val="Lijstalinea"/>
        <w:numPr>
          <w:ilvl w:val="1"/>
          <w:numId w:val="1"/>
        </w:numPr>
        <w:rPr>
          <w:rFonts w:ascii="Verdana" w:hAnsi="Verdana"/>
          <w:sz w:val="20"/>
          <w:szCs w:val="20"/>
        </w:rPr>
      </w:pPr>
      <w:r w:rsidRPr="00D70DEA">
        <w:rPr>
          <w:rFonts w:ascii="Verdana" w:hAnsi="Verdana"/>
          <w:sz w:val="20"/>
          <w:szCs w:val="20"/>
        </w:rPr>
        <w:t xml:space="preserve"> </w:t>
      </w:r>
      <w:r>
        <w:rPr>
          <w:rFonts w:ascii="Verdana" w:hAnsi="Verdana"/>
          <w:sz w:val="20"/>
          <w:szCs w:val="20"/>
        </w:rPr>
        <w:t xml:space="preserve">SNARE-eiwitten </w:t>
      </w:r>
    </w:p>
    <w:p w:rsidR="008551D5" w:rsidRDefault="008551D5" w:rsidP="008551D5">
      <w:pPr>
        <w:pStyle w:val="Lijstalinea"/>
        <w:numPr>
          <w:ilvl w:val="2"/>
          <w:numId w:val="1"/>
        </w:num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Verantwoordelijk voor katalysering van membraan bij fusie van vesiculair verkeer </w:t>
      </w:r>
    </w:p>
    <w:p w:rsidR="00D70DEA" w:rsidRDefault="00D70DEA" w:rsidP="00D70DEA">
      <w:pPr>
        <w:pStyle w:val="Lijstalinea"/>
        <w:numPr>
          <w:ilvl w:val="3"/>
          <w:numId w:val="1"/>
        </w:num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Vereist H</w:t>
      </w:r>
      <w:r>
        <w:rPr>
          <w:rFonts w:ascii="Verdana" w:hAnsi="Verdana"/>
          <w:sz w:val="20"/>
          <w:szCs w:val="20"/>
          <w:vertAlign w:val="subscript"/>
        </w:rPr>
        <w:t>2</w:t>
      </w:r>
      <w:r>
        <w:rPr>
          <w:rFonts w:ascii="Verdana" w:hAnsi="Verdana"/>
          <w:sz w:val="20"/>
          <w:szCs w:val="20"/>
        </w:rPr>
        <w:t xml:space="preserve">O expulsie </w:t>
      </w:r>
      <w:r w:rsidRPr="00D70DEA">
        <w:rPr>
          <w:rFonts w:ascii="Verdana" w:hAnsi="Verdana"/>
          <w:sz w:val="20"/>
          <w:szCs w:val="20"/>
        </w:rPr>
        <w:sym w:font="Wingdings" w:char="F0E0"/>
      </w:r>
      <w:r>
        <w:rPr>
          <w:rFonts w:ascii="Verdana" w:hAnsi="Verdana"/>
          <w:sz w:val="20"/>
          <w:szCs w:val="20"/>
        </w:rPr>
        <w:t xml:space="preserve"> energetisch ongunstig, vergt energie</w:t>
      </w:r>
    </w:p>
    <w:p w:rsidR="00490B19" w:rsidRDefault="00490B19" w:rsidP="00D70DEA">
      <w:pPr>
        <w:pStyle w:val="Lijstalinea"/>
        <w:numPr>
          <w:ilvl w:val="3"/>
          <w:numId w:val="1"/>
        </w:numPr>
        <w:rPr>
          <w:rFonts w:ascii="Verdana" w:hAnsi="Verdana"/>
          <w:sz w:val="20"/>
          <w:szCs w:val="20"/>
        </w:rPr>
      </w:pPr>
      <w:r w:rsidRPr="00710F97">
        <w:rPr>
          <w:noProof/>
        </w:rPr>
        <w:drawing>
          <wp:anchor distT="0" distB="0" distL="114300" distR="114300" simplePos="0" relativeHeight="251674624" behindDoc="0" locked="0" layoutInCell="1" allowOverlap="1" wp14:anchorId="3BF92133" wp14:editId="5F7B864E">
            <wp:simplePos x="0" y="0"/>
            <wp:positionH relativeFrom="page">
              <wp:align>right</wp:align>
            </wp:positionH>
            <wp:positionV relativeFrom="paragraph">
              <wp:posOffset>-59690</wp:posOffset>
            </wp:positionV>
            <wp:extent cx="3112135" cy="1516380"/>
            <wp:effectExtent l="0" t="0" r="0" b="7620"/>
            <wp:wrapSquare wrapText="bothSides"/>
            <wp:docPr id="11" name="Picture 2" descr="figure 13-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2" descr="figure 13-16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12135" cy="15163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  <a:extLst>
                      <a:ext uri="{909E8E84-426E-40dd-AFC4-6F175D3DCCD1}">
                        <a14:hiddenFill xmlns:o="urn:schemas-microsoft-com:office:office" xmlns:v="urn:schemas-microsoft-com:vml" xmlns:w10="urn:schemas-microsoft-com:office:word" xmlns:w="http://schemas.openxmlformats.org/wordprocessingml/2006/main" xmlns="" xmlns:p="http://schemas.openxmlformats.org/presentationml/2006/main" xmlns:a14="http://schemas.microsoft.com/office/drawing/2010/main" xmlns:lc="http://schemas.openxmlformats.org/drawingml/2006/lockedCanvas">
                          <a:solidFill>
                            <a:schemeClr val="accent1"/>
                          </a:solidFill>
                        </a14:hiddenFill>
                      </a:ext>
                      <a:ext uri="{91240B29-F687-4f45-9708-019B960494DF}">
                        <a14:hiddenLine xmlns:o="urn:schemas-microsoft-com:office:office" xmlns:v="urn:schemas-microsoft-com:vml" xmlns:w10="urn:schemas-microsoft-com:office:word" xmlns:w="http://schemas.openxmlformats.org/wordprocessingml/2006/main" xmlns="" xmlns:p="http://schemas.openxmlformats.org/presentationml/2006/main" xmlns:a14="http://schemas.microsoft.com/office/drawing/2010/main" xmlns:lc="http://schemas.openxmlformats.org/drawingml/2006/lockedCanvas" w="9525">
                          <a:solidFill>
                            <a:schemeClr val="tx1"/>
                          </a:solidFill>
                          <a:miter lim="800000"/>
                          <a:headEnd/>
                          <a:tailEnd/>
                        </a14:hiddenLine>
                      </a:ext>
                      <a:ext uri="{AF507438-7753-43e0-B8FC-AC1667EBCBE1}">
                        <a14:hiddenEffects xmlns:o="urn:schemas-microsoft-com:office:office" xmlns:v="urn:schemas-microsoft-com:vml" xmlns:w10="urn:schemas-microsoft-com:office:word" xmlns:w="http://schemas.openxmlformats.org/wordprocessingml/2006/main" xmlns="" xmlns:p="http://schemas.openxmlformats.org/presentationml/2006/main" xmlns:a14="http://schemas.microsoft.com/office/drawing/2010/main" xmlns:lc="http://schemas.openxmlformats.org/drawingml/2006/lockedCanvas">
                          <a:effectLst>
                            <a:outerShdw blurRad="63500" dist="38099" dir="2700000" algn="ctr" rotWithShape="0">
                              <a:schemeClr val="bg2">
                                <a:alpha val="74998"/>
                              </a:schemeClr>
                            </a:outerShdw>
                          </a:effectLst>
                        </a14:hiddenEffects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D70DEA">
        <w:rPr>
          <w:rFonts w:ascii="Verdana" w:hAnsi="Verdana"/>
          <w:sz w:val="20"/>
          <w:szCs w:val="20"/>
        </w:rPr>
        <w:t xml:space="preserve">Bepalen ook specificiteit voor </w:t>
      </w:r>
      <w:proofErr w:type="spellStart"/>
      <w:r w:rsidR="00D70DEA">
        <w:rPr>
          <w:rFonts w:ascii="Verdana" w:hAnsi="Verdana"/>
          <w:sz w:val="20"/>
          <w:szCs w:val="20"/>
        </w:rPr>
        <w:t>targeting</w:t>
      </w:r>
      <w:proofErr w:type="spellEnd"/>
      <w:r w:rsidR="00D70DEA">
        <w:rPr>
          <w:rFonts w:ascii="Verdana" w:hAnsi="Verdana"/>
          <w:sz w:val="20"/>
          <w:szCs w:val="20"/>
        </w:rPr>
        <w:t xml:space="preserve"> door SNARE diversiteit </w:t>
      </w:r>
    </w:p>
    <w:p w:rsidR="00D70DEA" w:rsidRPr="00490B19" w:rsidRDefault="00490B19" w:rsidP="00490B19">
      <w:p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br w:type="page"/>
      </w:r>
    </w:p>
    <w:p w:rsidR="00490B19" w:rsidRDefault="00490B19" w:rsidP="008551D5">
      <w:pPr>
        <w:pStyle w:val="Lijstalinea"/>
        <w:numPr>
          <w:ilvl w:val="2"/>
          <w:numId w:val="1"/>
        </w:num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lastRenderedPageBreak/>
        <w:t xml:space="preserve">NSF dissocieert SNARE complex </w:t>
      </w:r>
    </w:p>
    <w:p w:rsidR="00490B19" w:rsidRDefault="00490B19" w:rsidP="00490B19">
      <w:pPr>
        <w:pStyle w:val="Lijstalinea"/>
        <w:numPr>
          <w:ilvl w:val="3"/>
          <w:numId w:val="1"/>
        </w:num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Vermijden constitutieve en ongecontroleerde membraan fusie </w:t>
      </w:r>
    </w:p>
    <w:p w:rsidR="008551D5" w:rsidRDefault="008551D5" w:rsidP="008551D5">
      <w:pPr>
        <w:pStyle w:val="Lijstalinea"/>
        <w:numPr>
          <w:ilvl w:val="2"/>
          <w:numId w:val="1"/>
        </w:num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Additionele rol in specificiteit bij transportproces </w:t>
      </w:r>
    </w:p>
    <w:p w:rsidR="00490B19" w:rsidRDefault="00490B19" w:rsidP="00490B19">
      <w:pPr>
        <w:pStyle w:val="Lijstalinea"/>
        <w:numPr>
          <w:ilvl w:val="3"/>
          <w:numId w:val="1"/>
        </w:num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Aanwezigheid Rab eiwitten kunnen fusie proces beïnvloeden </w:t>
      </w:r>
    </w:p>
    <w:p w:rsidR="00490B19" w:rsidRDefault="00490B19" w:rsidP="00490B19">
      <w:pPr>
        <w:pStyle w:val="Lijstalinea"/>
        <w:numPr>
          <w:ilvl w:val="3"/>
          <w:numId w:val="1"/>
        </w:num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Versnellen door dissociatie van </w:t>
      </w:r>
      <w:proofErr w:type="spellStart"/>
      <w:r>
        <w:rPr>
          <w:rFonts w:ascii="Verdana" w:hAnsi="Verdana"/>
          <w:sz w:val="20"/>
          <w:szCs w:val="20"/>
        </w:rPr>
        <w:t>inhibitorische</w:t>
      </w:r>
      <w:proofErr w:type="spellEnd"/>
      <w:r>
        <w:rPr>
          <w:rFonts w:ascii="Verdana" w:hAnsi="Verdana"/>
          <w:sz w:val="20"/>
          <w:szCs w:val="20"/>
        </w:rPr>
        <w:t xml:space="preserve"> eiwitten van t-SNARE in correcte locatie in het membraan</w:t>
      </w:r>
    </w:p>
    <w:p w:rsidR="008551D5" w:rsidRDefault="008551D5" w:rsidP="008551D5">
      <w:pPr>
        <w:pStyle w:val="Lijstalinea"/>
        <w:numPr>
          <w:ilvl w:val="2"/>
          <w:numId w:val="1"/>
        </w:num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Bestaan uit complementaire set van v-SNARE-eiwitten en t-SNARE-eiwitten </w:t>
      </w:r>
    </w:p>
    <w:p w:rsidR="008551D5" w:rsidRDefault="008551D5" w:rsidP="008551D5">
      <w:pPr>
        <w:pStyle w:val="Lijstalinea"/>
        <w:numPr>
          <w:ilvl w:val="3"/>
          <w:numId w:val="1"/>
        </w:num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V-SNARE-eiwitten: enkele polypeptideketens die zich op vesikels bevinden </w:t>
      </w:r>
    </w:p>
    <w:p w:rsidR="008551D5" w:rsidRDefault="008551D5" w:rsidP="008551D5">
      <w:pPr>
        <w:pStyle w:val="Lijstalinea"/>
        <w:numPr>
          <w:ilvl w:val="3"/>
          <w:numId w:val="1"/>
        </w:num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T-SNARE-eiwitten: bestaan uit 2 of 3 eiwitten die zich op targetmembraan bevinden </w:t>
      </w:r>
    </w:p>
    <w:p w:rsidR="00EF0E28" w:rsidRPr="00EF0E28" w:rsidRDefault="00EF0E28" w:rsidP="00EF0E28">
      <w:pPr>
        <w:pStyle w:val="Lijstalinea"/>
        <w:numPr>
          <w:ilvl w:val="4"/>
          <w:numId w:val="1"/>
        </w:num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NSF-eiwit cruciaal, staat in voor dissociatie van trans-SNARE eiwitcomplexen </w:t>
      </w:r>
    </w:p>
    <w:p w:rsidR="00EF0E28" w:rsidRDefault="00EF0E28" w:rsidP="00EF0E28">
      <w:pPr>
        <w:pStyle w:val="Lijstalinea"/>
        <w:numPr>
          <w:ilvl w:val="4"/>
          <w:numId w:val="1"/>
        </w:num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Constant actief op targetmembraan </w:t>
      </w:r>
      <w:r w:rsidRPr="00EF0E28">
        <w:rPr>
          <w:rFonts w:ascii="Verdana" w:hAnsi="Verdana"/>
          <w:sz w:val="20"/>
          <w:szCs w:val="20"/>
        </w:rPr>
        <w:sym w:font="Wingdings" w:char="F0E0"/>
      </w:r>
      <w:r>
        <w:rPr>
          <w:rFonts w:ascii="Verdana" w:hAnsi="Verdana"/>
          <w:sz w:val="20"/>
          <w:szCs w:val="20"/>
        </w:rPr>
        <w:t xml:space="preserve"> continu complex gevormd worden met v-SNARE-eiwit </w:t>
      </w:r>
      <w:r w:rsidRPr="00EF0E28">
        <w:rPr>
          <w:rFonts w:ascii="Verdana" w:hAnsi="Verdana"/>
          <w:sz w:val="20"/>
          <w:szCs w:val="20"/>
        </w:rPr>
        <w:sym w:font="Wingdings" w:char="F0E0"/>
      </w:r>
      <w:r>
        <w:rPr>
          <w:rFonts w:ascii="Verdana" w:hAnsi="Verdana"/>
          <w:sz w:val="20"/>
          <w:szCs w:val="20"/>
        </w:rPr>
        <w:t xml:space="preserve"> 2 membranen kunnen fuseren </w:t>
      </w:r>
    </w:p>
    <w:p w:rsidR="00EF0E28" w:rsidRDefault="00EF0E28" w:rsidP="00EF0E28">
      <w:pPr>
        <w:pStyle w:val="Lijstalinea"/>
        <w:numPr>
          <w:ilvl w:val="4"/>
          <w:numId w:val="1"/>
        </w:num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Vermijden van constitutieve en ongecontroleerde membraanfusie </w:t>
      </w:r>
      <w:r w:rsidRPr="00EF0E28">
        <w:rPr>
          <w:rFonts w:ascii="Verdana" w:hAnsi="Verdana"/>
          <w:sz w:val="20"/>
          <w:szCs w:val="20"/>
        </w:rPr>
        <w:sym w:font="Wingdings" w:char="F0E0"/>
      </w:r>
      <w:r>
        <w:rPr>
          <w:rFonts w:ascii="Verdana" w:hAnsi="Verdana"/>
          <w:sz w:val="20"/>
          <w:szCs w:val="20"/>
        </w:rPr>
        <w:t xml:space="preserve"> NSF-eiwit dissociatie </w:t>
      </w:r>
      <w:r w:rsidRPr="00EF0E28">
        <w:rPr>
          <w:rFonts w:ascii="Verdana" w:hAnsi="Verdana"/>
          <w:sz w:val="20"/>
          <w:szCs w:val="20"/>
        </w:rPr>
        <w:sym w:font="Wingdings" w:char="F0E0"/>
      </w:r>
      <w:r>
        <w:rPr>
          <w:rFonts w:ascii="Verdana" w:hAnsi="Verdana"/>
          <w:sz w:val="20"/>
          <w:szCs w:val="20"/>
        </w:rPr>
        <w:t xml:space="preserve"> gepaste tijd en plaats van vorming trans-SNARE-eiwitcomplex </w:t>
      </w:r>
    </w:p>
    <w:p w:rsidR="008551D5" w:rsidRDefault="008551D5" w:rsidP="008551D5">
      <w:pPr>
        <w:pStyle w:val="Lijstalinea"/>
        <w:numPr>
          <w:ilvl w:val="3"/>
          <w:numId w:val="1"/>
        </w:num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Trans-SNARE-eiwitten = complex waar interacties v-SNARE helixdomein en t-SNARE helixdomein gebeuren </w:t>
      </w:r>
    </w:p>
    <w:p w:rsidR="000D3D1E" w:rsidRDefault="000D3D1E" w:rsidP="000D3D1E">
      <w:pPr>
        <w:pStyle w:val="Lijstalinea"/>
        <w:numPr>
          <w:ilvl w:val="4"/>
          <w:numId w:val="1"/>
        </w:numPr>
        <w:rPr>
          <w:rFonts w:ascii="Verdana" w:hAnsi="Verdana"/>
          <w:sz w:val="20"/>
          <w:szCs w:val="20"/>
        </w:rPr>
      </w:pPr>
      <w:proofErr w:type="spellStart"/>
      <w:r>
        <w:rPr>
          <w:rFonts w:ascii="Verdana" w:hAnsi="Verdana"/>
          <w:sz w:val="20"/>
          <w:szCs w:val="20"/>
        </w:rPr>
        <w:t>Docking</w:t>
      </w:r>
      <w:proofErr w:type="spellEnd"/>
      <w:r>
        <w:rPr>
          <w:rFonts w:ascii="Verdana" w:hAnsi="Verdana"/>
          <w:sz w:val="20"/>
          <w:szCs w:val="20"/>
        </w:rPr>
        <w:t xml:space="preserve"> en fusie synaptische vesikels </w:t>
      </w:r>
      <w:r w:rsidR="001D717E">
        <w:rPr>
          <w:rFonts w:ascii="Verdana" w:hAnsi="Verdana"/>
          <w:sz w:val="20"/>
          <w:szCs w:val="20"/>
        </w:rPr>
        <w:t xml:space="preserve">die zich bevinden op het plasmamembraan en zenuwceluiteinden tijdens vrijlating van neurotransmitters </w:t>
      </w:r>
    </w:p>
    <w:p w:rsidR="001D717E" w:rsidRDefault="001D717E" w:rsidP="000D3D1E">
      <w:pPr>
        <w:pStyle w:val="Lijstalinea"/>
        <w:numPr>
          <w:ilvl w:val="4"/>
          <w:numId w:val="1"/>
        </w:num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Energie nodig voor katalysering van membraanfusie is afkomstig van energie vrij komt als helices interageren om membranen dichter bij elkaar te brengen </w:t>
      </w:r>
    </w:p>
    <w:p w:rsidR="00C76087" w:rsidRDefault="00C76087" w:rsidP="00C76087">
      <w:pPr>
        <w:pStyle w:val="Lijstalinea"/>
        <w:numPr>
          <w:ilvl w:val="2"/>
          <w:numId w:val="1"/>
        </w:num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Medische relevantie </w:t>
      </w:r>
    </w:p>
    <w:p w:rsidR="00C76087" w:rsidRDefault="00C76087" w:rsidP="00C76087">
      <w:pPr>
        <w:pStyle w:val="Lijstalinea"/>
        <w:numPr>
          <w:ilvl w:val="3"/>
          <w:numId w:val="1"/>
        </w:numPr>
        <w:rPr>
          <w:rFonts w:ascii="Verdana" w:hAnsi="Verdana"/>
          <w:sz w:val="20"/>
          <w:szCs w:val="20"/>
        </w:rPr>
      </w:pPr>
      <w:proofErr w:type="spellStart"/>
      <w:r w:rsidRPr="00C76087">
        <w:rPr>
          <w:rFonts w:ascii="Verdana" w:hAnsi="Verdana"/>
          <w:sz w:val="20"/>
          <w:szCs w:val="20"/>
        </w:rPr>
        <w:t>Clostridium</w:t>
      </w:r>
      <w:proofErr w:type="spellEnd"/>
      <w:r w:rsidRPr="00C76087">
        <w:rPr>
          <w:rFonts w:ascii="Verdana" w:hAnsi="Verdana"/>
          <w:sz w:val="20"/>
          <w:szCs w:val="20"/>
        </w:rPr>
        <w:t xml:space="preserve"> </w:t>
      </w:r>
      <w:proofErr w:type="spellStart"/>
      <w:r w:rsidRPr="00C76087">
        <w:rPr>
          <w:rFonts w:ascii="Verdana" w:hAnsi="Verdana"/>
          <w:sz w:val="20"/>
          <w:szCs w:val="20"/>
        </w:rPr>
        <w:t>tetani</w:t>
      </w:r>
      <w:proofErr w:type="spellEnd"/>
      <w:r w:rsidRPr="00C76087">
        <w:rPr>
          <w:rFonts w:ascii="Verdana" w:hAnsi="Verdana"/>
          <w:sz w:val="20"/>
          <w:szCs w:val="20"/>
        </w:rPr>
        <w:t xml:space="preserve"> en </w:t>
      </w:r>
      <w:proofErr w:type="spellStart"/>
      <w:r w:rsidRPr="00C76087">
        <w:rPr>
          <w:rFonts w:ascii="Verdana" w:hAnsi="Verdana"/>
          <w:sz w:val="20"/>
          <w:szCs w:val="20"/>
        </w:rPr>
        <w:t>clostridum</w:t>
      </w:r>
      <w:proofErr w:type="spellEnd"/>
      <w:r w:rsidRPr="00C76087">
        <w:rPr>
          <w:rFonts w:ascii="Verdana" w:hAnsi="Verdana"/>
          <w:sz w:val="20"/>
          <w:szCs w:val="20"/>
        </w:rPr>
        <w:t xml:space="preserve"> </w:t>
      </w:r>
      <w:proofErr w:type="spellStart"/>
      <w:r w:rsidRPr="00C76087">
        <w:rPr>
          <w:rFonts w:ascii="Verdana" w:hAnsi="Verdana"/>
          <w:sz w:val="20"/>
          <w:szCs w:val="20"/>
        </w:rPr>
        <w:t>botulinum</w:t>
      </w:r>
      <w:proofErr w:type="spellEnd"/>
      <w:r w:rsidRPr="00C76087">
        <w:rPr>
          <w:rFonts w:ascii="Verdana" w:hAnsi="Verdana"/>
          <w:sz w:val="20"/>
          <w:szCs w:val="20"/>
        </w:rPr>
        <w:t xml:space="preserve"> (</w:t>
      </w:r>
      <w:proofErr w:type="spellStart"/>
      <w:r w:rsidRPr="00C76087">
        <w:rPr>
          <w:rFonts w:ascii="Verdana" w:hAnsi="Verdana"/>
          <w:sz w:val="20"/>
          <w:szCs w:val="20"/>
        </w:rPr>
        <w:t>bateriën</w:t>
      </w:r>
      <w:proofErr w:type="spellEnd"/>
      <w:r w:rsidRPr="00C76087">
        <w:rPr>
          <w:rFonts w:ascii="Verdana" w:hAnsi="Verdana"/>
          <w:sz w:val="20"/>
          <w:szCs w:val="20"/>
        </w:rPr>
        <w:t>) die</w:t>
      </w:r>
      <w:r>
        <w:rPr>
          <w:rFonts w:ascii="Verdana" w:hAnsi="Verdana"/>
          <w:sz w:val="20"/>
          <w:szCs w:val="20"/>
        </w:rPr>
        <w:t xml:space="preserve"> proteolytische neurotoxines </w:t>
      </w:r>
      <w:proofErr w:type="spellStart"/>
      <w:r>
        <w:rPr>
          <w:rFonts w:ascii="Verdana" w:hAnsi="Verdana"/>
          <w:sz w:val="20"/>
          <w:szCs w:val="20"/>
        </w:rPr>
        <w:t>secreteren</w:t>
      </w:r>
      <w:proofErr w:type="spellEnd"/>
      <w:r>
        <w:rPr>
          <w:rFonts w:ascii="Verdana" w:hAnsi="Verdana"/>
          <w:sz w:val="20"/>
          <w:szCs w:val="20"/>
        </w:rPr>
        <w:t xml:space="preserve"> en vrijlaten in specifieke neuronen.</w:t>
      </w:r>
    </w:p>
    <w:p w:rsidR="00C76087" w:rsidRDefault="00C76087" w:rsidP="00C76087">
      <w:pPr>
        <w:pStyle w:val="Lijstalinea"/>
        <w:numPr>
          <w:ilvl w:val="3"/>
          <w:numId w:val="1"/>
        </w:num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Doel: SNARE-eiwitten knippen </w:t>
      </w:r>
      <w:r w:rsidRPr="00C76087">
        <w:rPr>
          <w:rFonts w:ascii="Verdana" w:hAnsi="Verdana"/>
          <w:sz w:val="20"/>
          <w:szCs w:val="20"/>
        </w:rPr>
        <w:sym w:font="Wingdings" w:char="F0E0"/>
      </w:r>
      <w:r>
        <w:rPr>
          <w:rFonts w:ascii="Verdana" w:hAnsi="Verdana"/>
          <w:sz w:val="20"/>
          <w:szCs w:val="20"/>
        </w:rPr>
        <w:t xml:space="preserve"> blokkering synaptische transmissie </w:t>
      </w:r>
      <w:r w:rsidRPr="00C76087">
        <w:rPr>
          <w:rFonts w:ascii="Verdana" w:hAnsi="Verdana"/>
          <w:sz w:val="20"/>
          <w:szCs w:val="20"/>
        </w:rPr>
        <w:sym w:font="Wingdings" w:char="F0E0"/>
      </w:r>
      <w:r>
        <w:rPr>
          <w:rFonts w:ascii="Verdana" w:hAnsi="Verdana"/>
          <w:sz w:val="20"/>
          <w:szCs w:val="20"/>
        </w:rPr>
        <w:t xml:space="preserve"> verlamming (botulisme) en spierspasmen (tetanus) </w:t>
      </w:r>
    </w:p>
    <w:p w:rsidR="00CC3EE3" w:rsidRDefault="00C76087" w:rsidP="00C76087">
      <w:pPr>
        <w:pStyle w:val="Lijstalinea"/>
        <w:numPr>
          <w:ilvl w:val="3"/>
          <w:numId w:val="1"/>
        </w:num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Botox-behandeling voor cosmetische toepassing werkt volgens hetzelfde principe </w:t>
      </w:r>
      <w:r w:rsidRPr="00C76087">
        <w:rPr>
          <w:rFonts w:ascii="Verdana" w:hAnsi="Verdana"/>
          <w:sz w:val="20"/>
          <w:szCs w:val="20"/>
        </w:rPr>
        <w:sym w:font="Wingdings" w:char="F0E0"/>
      </w:r>
      <w:r>
        <w:rPr>
          <w:rFonts w:ascii="Verdana" w:hAnsi="Verdana"/>
          <w:sz w:val="20"/>
          <w:szCs w:val="20"/>
        </w:rPr>
        <w:t xml:space="preserve"> botulinetoxine geïnjecteerd op gezichtsspieren te ontspannen </w:t>
      </w:r>
    </w:p>
    <w:p w:rsidR="00CC3EE3" w:rsidRDefault="00CC3EE3">
      <w:p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br w:type="page"/>
      </w:r>
    </w:p>
    <w:p w:rsidR="00C76087" w:rsidRPr="00160FD2" w:rsidRDefault="00490B19" w:rsidP="00CC3EE3">
      <w:pPr>
        <w:pStyle w:val="Lijstalinea"/>
        <w:numPr>
          <w:ilvl w:val="0"/>
          <w:numId w:val="1"/>
        </w:numPr>
        <w:rPr>
          <w:rFonts w:ascii="Verdana" w:hAnsi="Verdana"/>
          <w:sz w:val="20"/>
          <w:szCs w:val="20"/>
        </w:rPr>
      </w:pPr>
      <w:r w:rsidRPr="00710F97">
        <w:rPr>
          <w:noProof/>
        </w:rPr>
        <w:lastRenderedPageBreak/>
        <w:drawing>
          <wp:anchor distT="0" distB="0" distL="114300" distR="114300" simplePos="0" relativeHeight="251676672" behindDoc="0" locked="0" layoutInCell="1" allowOverlap="1" wp14:anchorId="63BB0407" wp14:editId="189673DC">
            <wp:simplePos x="0" y="0"/>
            <wp:positionH relativeFrom="page">
              <wp:align>right</wp:align>
            </wp:positionH>
            <wp:positionV relativeFrom="paragraph">
              <wp:posOffset>0</wp:posOffset>
            </wp:positionV>
            <wp:extent cx="2721610" cy="1882140"/>
            <wp:effectExtent l="0" t="0" r="2540" b="3810"/>
            <wp:wrapSquare wrapText="bothSides"/>
            <wp:docPr id="12" name="Picture 2" descr="figure 13-03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2" descr="figure 13-03b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21610" cy="18821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  <a:extLst>
                      <a:ext uri="{909E8E84-426E-40dd-AFC4-6F175D3DCCD1}">
                        <a14:hiddenFill xmlns:o="urn:schemas-microsoft-com:office:office" xmlns:v="urn:schemas-microsoft-com:vml" xmlns:w10="urn:schemas-microsoft-com:office:word" xmlns:w="http://schemas.openxmlformats.org/wordprocessingml/2006/main" xmlns="" xmlns:p="http://schemas.openxmlformats.org/presentationml/2006/main" xmlns:a14="http://schemas.microsoft.com/office/drawing/2010/main" xmlns:lc="http://schemas.openxmlformats.org/drawingml/2006/lockedCanvas">
                          <a:solidFill>
                            <a:schemeClr val="accent1"/>
                          </a:solidFill>
                        </a14:hiddenFill>
                      </a:ext>
                      <a:ext uri="{91240B29-F687-4f45-9708-019B960494DF}">
                        <a14:hiddenLine xmlns:o="urn:schemas-microsoft-com:office:office" xmlns:v="urn:schemas-microsoft-com:vml" xmlns:w10="urn:schemas-microsoft-com:office:word" xmlns:w="http://schemas.openxmlformats.org/wordprocessingml/2006/main" xmlns="" xmlns:p="http://schemas.openxmlformats.org/presentationml/2006/main" xmlns:a14="http://schemas.microsoft.com/office/drawing/2010/main" xmlns:lc="http://schemas.openxmlformats.org/drawingml/2006/lockedCanvas" w="9525">
                          <a:solidFill>
                            <a:schemeClr val="tx1"/>
                          </a:solidFill>
                          <a:miter lim="800000"/>
                          <a:headEnd/>
                          <a:tailEnd/>
                        </a14:hiddenLine>
                      </a:ext>
                      <a:ext uri="{AF507438-7753-43e0-B8FC-AC1667EBCBE1}">
                        <a14:hiddenEffects xmlns:o="urn:schemas-microsoft-com:office:office" xmlns:v="urn:schemas-microsoft-com:vml" xmlns:w10="urn:schemas-microsoft-com:office:word" xmlns:w="http://schemas.openxmlformats.org/wordprocessingml/2006/main" xmlns="" xmlns:p="http://schemas.openxmlformats.org/presentationml/2006/main" xmlns:a14="http://schemas.microsoft.com/office/drawing/2010/main" xmlns:lc="http://schemas.openxmlformats.org/drawingml/2006/lockedCanvas">
                          <a:effectLst>
                            <a:outerShdw blurRad="63500" dist="38099" dir="2700000" algn="ctr" rotWithShape="0">
                              <a:schemeClr val="bg2">
                                <a:alpha val="74998"/>
                              </a:schemeClr>
                            </a:outerShdw>
                          </a:effectLst>
                        </a14:hiddenEffects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CC3EE3">
        <w:rPr>
          <w:rFonts w:ascii="Verdana" w:hAnsi="Verdana"/>
          <w:sz w:val="20"/>
          <w:szCs w:val="20"/>
          <w:u w:val="single"/>
        </w:rPr>
        <w:t>Golgiapparaat</w:t>
      </w:r>
    </w:p>
    <w:p w:rsidR="00160FD2" w:rsidRDefault="00D06718" w:rsidP="00160FD2">
      <w:pPr>
        <w:pStyle w:val="Lijstalinea"/>
        <w:numPr>
          <w:ilvl w:val="1"/>
          <w:numId w:val="1"/>
        </w:num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Verantwoordelijk voor</w:t>
      </w:r>
    </w:p>
    <w:p w:rsidR="00D06718" w:rsidRPr="00D06718" w:rsidRDefault="00D06718" w:rsidP="00D06718">
      <w:pPr>
        <w:pStyle w:val="Lijstalinea"/>
        <w:numPr>
          <w:ilvl w:val="2"/>
          <w:numId w:val="1"/>
        </w:num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S</w:t>
      </w:r>
      <w:r w:rsidRPr="00D06718">
        <w:rPr>
          <w:rFonts w:ascii="Verdana" w:hAnsi="Verdana"/>
          <w:sz w:val="20"/>
          <w:szCs w:val="20"/>
        </w:rPr>
        <w:t xml:space="preserve">ynthese van </w:t>
      </w:r>
      <w:proofErr w:type="spellStart"/>
      <w:r w:rsidRPr="00D06718">
        <w:rPr>
          <w:rFonts w:ascii="Verdana" w:hAnsi="Verdana"/>
          <w:sz w:val="20"/>
          <w:szCs w:val="20"/>
        </w:rPr>
        <w:t>polysacchariden</w:t>
      </w:r>
      <w:proofErr w:type="spellEnd"/>
      <w:r w:rsidRPr="00D06718">
        <w:rPr>
          <w:rFonts w:ascii="Verdana" w:hAnsi="Verdana"/>
          <w:sz w:val="20"/>
          <w:szCs w:val="20"/>
        </w:rPr>
        <w:t xml:space="preserve">  </w:t>
      </w:r>
    </w:p>
    <w:p w:rsidR="00D06718" w:rsidRPr="00D06718" w:rsidRDefault="00D06718" w:rsidP="00D06718">
      <w:pPr>
        <w:pStyle w:val="Lijstalinea"/>
        <w:numPr>
          <w:ilvl w:val="2"/>
          <w:numId w:val="1"/>
        </w:num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S</w:t>
      </w:r>
      <w:r w:rsidRPr="00D06718">
        <w:rPr>
          <w:rFonts w:ascii="Verdana" w:hAnsi="Verdana"/>
          <w:sz w:val="20"/>
          <w:szCs w:val="20"/>
        </w:rPr>
        <w:t xml:space="preserve">ynthese van </w:t>
      </w:r>
      <w:proofErr w:type="spellStart"/>
      <w:r w:rsidRPr="00D06718">
        <w:rPr>
          <w:rFonts w:ascii="Verdana" w:hAnsi="Verdana"/>
          <w:sz w:val="20"/>
          <w:szCs w:val="20"/>
        </w:rPr>
        <w:t>glycosaminoglycanen</w:t>
      </w:r>
      <w:proofErr w:type="spellEnd"/>
      <w:r w:rsidRPr="00D06718">
        <w:rPr>
          <w:rFonts w:ascii="Verdana" w:hAnsi="Verdana"/>
          <w:sz w:val="20"/>
          <w:szCs w:val="20"/>
        </w:rPr>
        <w:t xml:space="preserve"> </w:t>
      </w:r>
    </w:p>
    <w:p w:rsidR="00D06718" w:rsidRPr="00D06718" w:rsidRDefault="00D06718" w:rsidP="00D06718">
      <w:pPr>
        <w:pStyle w:val="Lijstalinea"/>
        <w:numPr>
          <w:ilvl w:val="2"/>
          <w:numId w:val="1"/>
        </w:num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S</w:t>
      </w:r>
      <w:r w:rsidRPr="00D06718">
        <w:rPr>
          <w:rFonts w:ascii="Verdana" w:hAnsi="Verdana"/>
          <w:sz w:val="20"/>
          <w:szCs w:val="20"/>
        </w:rPr>
        <w:t xml:space="preserve">ynthese van </w:t>
      </w:r>
      <w:proofErr w:type="spellStart"/>
      <w:r w:rsidRPr="00D06718">
        <w:rPr>
          <w:rFonts w:ascii="Verdana" w:hAnsi="Verdana"/>
          <w:sz w:val="20"/>
          <w:szCs w:val="20"/>
        </w:rPr>
        <w:t>oligosacchariden</w:t>
      </w:r>
      <w:proofErr w:type="spellEnd"/>
      <w:r w:rsidRPr="00D06718">
        <w:rPr>
          <w:rFonts w:ascii="Verdana" w:hAnsi="Verdana"/>
          <w:sz w:val="20"/>
          <w:szCs w:val="20"/>
        </w:rPr>
        <w:t xml:space="preserve"> door </w:t>
      </w:r>
      <w:proofErr w:type="spellStart"/>
      <w:r w:rsidRPr="00D06718">
        <w:rPr>
          <w:rFonts w:ascii="Verdana" w:hAnsi="Verdana"/>
          <w:sz w:val="20"/>
          <w:szCs w:val="20"/>
        </w:rPr>
        <w:t>glycosylatie</w:t>
      </w:r>
      <w:proofErr w:type="spellEnd"/>
      <w:r w:rsidRPr="00D06718">
        <w:rPr>
          <w:rFonts w:ascii="Verdana" w:hAnsi="Verdana"/>
          <w:sz w:val="20"/>
          <w:szCs w:val="20"/>
        </w:rPr>
        <w:t xml:space="preserve"> van eiwitten en lipiden </w:t>
      </w:r>
    </w:p>
    <w:p w:rsidR="00D06718" w:rsidRDefault="00D06718" w:rsidP="00D06718">
      <w:pPr>
        <w:pStyle w:val="Lijstalinea"/>
        <w:numPr>
          <w:ilvl w:val="2"/>
          <w:numId w:val="1"/>
        </w:numPr>
        <w:rPr>
          <w:rFonts w:ascii="Verdana" w:hAnsi="Verdana"/>
          <w:sz w:val="20"/>
          <w:szCs w:val="20"/>
        </w:rPr>
      </w:pPr>
      <w:r w:rsidRPr="00D06718">
        <w:rPr>
          <w:rFonts w:ascii="Verdana" w:hAnsi="Verdana"/>
          <w:sz w:val="20"/>
          <w:szCs w:val="20"/>
        </w:rPr>
        <w:t>Transport van meeste eiwitten en lipiden naar andere cellulaire compartimenten</w:t>
      </w:r>
    </w:p>
    <w:p w:rsidR="00D06718" w:rsidRDefault="00D06718" w:rsidP="00D06718">
      <w:pPr>
        <w:pStyle w:val="Lijstalinea"/>
        <w:numPr>
          <w:ilvl w:val="1"/>
          <w:numId w:val="1"/>
        </w:num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Eiwitten </w:t>
      </w:r>
    </w:p>
    <w:p w:rsidR="00D06718" w:rsidRDefault="00D06718" w:rsidP="00D06718">
      <w:pPr>
        <w:pStyle w:val="Lijstalinea"/>
        <w:numPr>
          <w:ilvl w:val="2"/>
          <w:numId w:val="1"/>
        </w:num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Eiwitten ER binnentreden voorbestemd om naar Golgi getransporteerd te worden, verpakt in kleine COPII-</w:t>
      </w:r>
      <w:proofErr w:type="spellStart"/>
      <w:r>
        <w:rPr>
          <w:rFonts w:ascii="Verdana" w:hAnsi="Verdana"/>
          <w:sz w:val="20"/>
          <w:szCs w:val="20"/>
        </w:rPr>
        <w:t>coated</w:t>
      </w:r>
      <w:proofErr w:type="spellEnd"/>
      <w:r>
        <w:rPr>
          <w:rFonts w:ascii="Verdana" w:hAnsi="Verdana"/>
          <w:sz w:val="20"/>
          <w:szCs w:val="20"/>
        </w:rPr>
        <w:t xml:space="preserve"> transport vesikels</w:t>
      </w:r>
    </w:p>
    <w:p w:rsidR="00D06718" w:rsidRDefault="00D06718" w:rsidP="00D06718">
      <w:pPr>
        <w:pStyle w:val="Lijstalinea"/>
        <w:numPr>
          <w:ilvl w:val="3"/>
          <w:numId w:val="1"/>
        </w:num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Vesikels vrij in gespecialiseerde regio’s van GER = ER-exit sites </w:t>
      </w:r>
    </w:p>
    <w:p w:rsidR="00D06718" w:rsidRDefault="00D06718" w:rsidP="00D06718">
      <w:pPr>
        <w:pStyle w:val="Lijstalinea"/>
        <w:numPr>
          <w:ilvl w:val="3"/>
          <w:numId w:val="1"/>
        </w:num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Opname van eiwitten is een selectief proces </w:t>
      </w:r>
      <w:r w:rsidRPr="00D06718">
        <w:rPr>
          <w:rFonts w:ascii="Verdana" w:hAnsi="Verdana"/>
          <w:sz w:val="20"/>
          <w:szCs w:val="20"/>
        </w:rPr>
        <w:sym w:font="Wingdings" w:char="F0E0"/>
      </w:r>
      <w:r>
        <w:rPr>
          <w:rFonts w:ascii="Verdana" w:hAnsi="Verdana"/>
          <w:sz w:val="20"/>
          <w:szCs w:val="20"/>
        </w:rPr>
        <w:t xml:space="preserve"> eiwitten in deze vesikels geconcentreerd </w:t>
      </w:r>
    </w:p>
    <w:p w:rsidR="00D06718" w:rsidRDefault="00D06718" w:rsidP="00D06718">
      <w:pPr>
        <w:pStyle w:val="Lijstalinea"/>
        <w:numPr>
          <w:ilvl w:val="3"/>
          <w:numId w:val="1"/>
        </w:num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Cargoreceptoren vertonen </w:t>
      </w:r>
      <w:proofErr w:type="spellStart"/>
      <w:r>
        <w:rPr>
          <w:rFonts w:ascii="Verdana" w:hAnsi="Verdana"/>
          <w:sz w:val="20"/>
          <w:szCs w:val="20"/>
        </w:rPr>
        <w:t>exitsignaal</w:t>
      </w:r>
      <w:proofErr w:type="spellEnd"/>
      <w:r>
        <w:rPr>
          <w:rFonts w:ascii="Verdana" w:hAnsi="Verdana"/>
          <w:sz w:val="20"/>
          <w:szCs w:val="20"/>
        </w:rPr>
        <w:t xml:space="preserve"> dat herkend wordt door COPII-coat eiwitten </w:t>
      </w:r>
    </w:p>
    <w:p w:rsidR="00D06718" w:rsidRDefault="00D06718" w:rsidP="00D06718">
      <w:pPr>
        <w:pStyle w:val="Lijstalinea"/>
        <w:numPr>
          <w:ilvl w:val="3"/>
          <w:numId w:val="1"/>
        </w:num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Eiwitten zonder </w:t>
      </w:r>
      <w:proofErr w:type="spellStart"/>
      <w:r>
        <w:rPr>
          <w:rFonts w:ascii="Verdana" w:hAnsi="Verdana"/>
          <w:sz w:val="20"/>
          <w:szCs w:val="20"/>
        </w:rPr>
        <w:t>exitsignaal</w:t>
      </w:r>
      <w:proofErr w:type="spellEnd"/>
      <w:r>
        <w:rPr>
          <w:rFonts w:ascii="Verdana" w:hAnsi="Verdana"/>
          <w:sz w:val="20"/>
          <w:szCs w:val="20"/>
        </w:rPr>
        <w:t xml:space="preserve"> opgenomen worden door </w:t>
      </w:r>
      <w:proofErr w:type="spellStart"/>
      <w:r>
        <w:rPr>
          <w:rFonts w:ascii="Verdana" w:hAnsi="Verdana"/>
          <w:sz w:val="20"/>
          <w:szCs w:val="20"/>
        </w:rPr>
        <w:t>trnasportvesikel</w:t>
      </w:r>
      <w:proofErr w:type="spellEnd"/>
      <w:r>
        <w:rPr>
          <w:rFonts w:ascii="Verdana" w:hAnsi="Verdana"/>
          <w:sz w:val="20"/>
          <w:szCs w:val="20"/>
        </w:rPr>
        <w:t xml:space="preserve"> </w:t>
      </w:r>
    </w:p>
    <w:p w:rsidR="00D06718" w:rsidRDefault="00E95692" w:rsidP="00D06718">
      <w:pPr>
        <w:pStyle w:val="Lijstalinea"/>
        <w:numPr>
          <w:ilvl w:val="4"/>
          <w:numId w:val="1"/>
        </w:numPr>
        <w:rPr>
          <w:rFonts w:ascii="Verdana" w:hAnsi="Verdana"/>
          <w:sz w:val="20"/>
          <w:szCs w:val="20"/>
        </w:rPr>
      </w:pPr>
      <w:r w:rsidRPr="00490B19">
        <w:rPr>
          <w:rFonts w:ascii="Verdana" w:hAnsi="Verdana"/>
          <w:noProof/>
          <w:sz w:val="20"/>
          <w:szCs w:val="20"/>
        </w:rPr>
        <w:drawing>
          <wp:anchor distT="0" distB="0" distL="114300" distR="114300" simplePos="0" relativeHeight="251677696" behindDoc="0" locked="0" layoutInCell="1" allowOverlap="1" wp14:anchorId="7073D911">
            <wp:simplePos x="0" y="0"/>
            <wp:positionH relativeFrom="page">
              <wp:align>right</wp:align>
            </wp:positionH>
            <wp:positionV relativeFrom="paragraph">
              <wp:posOffset>7620</wp:posOffset>
            </wp:positionV>
            <wp:extent cx="2787650" cy="2007235"/>
            <wp:effectExtent l="0" t="0" r="0" b="0"/>
            <wp:wrapSquare wrapText="bothSides"/>
            <wp:docPr id="14" name="Picture 2" descr="figure 13-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2" descr="figure 13-20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87650" cy="20072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  <a:extLst>
                      <a:ext uri="{909E8E84-426E-40dd-AFC4-6F175D3DCCD1}">
                        <a14:hiddenFill xmlns:o="urn:schemas-microsoft-com:office:office" xmlns:v="urn:schemas-microsoft-com:vml" xmlns:w10="urn:schemas-microsoft-com:office:word" xmlns:w="http://schemas.openxmlformats.org/wordprocessingml/2006/main" xmlns="" xmlns:p="http://schemas.openxmlformats.org/presentationml/2006/main" xmlns:a14="http://schemas.microsoft.com/office/drawing/2010/main" xmlns:lc="http://schemas.openxmlformats.org/drawingml/2006/lockedCanvas">
                          <a:solidFill>
                            <a:schemeClr val="accent1"/>
                          </a:solidFill>
                        </a14:hiddenFill>
                      </a:ext>
                      <a:ext uri="{91240B29-F687-4f45-9708-019B960494DF}">
                        <a14:hiddenLine xmlns:o="urn:schemas-microsoft-com:office:office" xmlns:v="urn:schemas-microsoft-com:vml" xmlns:w10="urn:schemas-microsoft-com:office:word" xmlns:w="http://schemas.openxmlformats.org/wordprocessingml/2006/main" xmlns="" xmlns:p="http://schemas.openxmlformats.org/presentationml/2006/main" xmlns:a14="http://schemas.microsoft.com/office/drawing/2010/main" xmlns:lc="http://schemas.openxmlformats.org/drawingml/2006/lockedCanvas" w="9525">
                          <a:solidFill>
                            <a:schemeClr val="tx1"/>
                          </a:solidFill>
                          <a:miter lim="800000"/>
                          <a:headEnd/>
                          <a:tailEnd/>
                        </a14:hiddenLine>
                      </a:ext>
                      <a:ext uri="{AF507438-7753-43e0-B8FC-AC1667EBCBE1}">
                        <a14:hiddenEffects xmlns:o="urn:schemas-microsoft-com:office:office" xmlns:v="urn:schemas-microsoft-com:vml" xmlns:w10="urn:schemas-microsoft-com:office:word" xmlns:w="http://schemas.openxmlformats.org/wordprocessingml/2006/main" xmlns="" xmlns:p="http://schemas.openxmlformats.org/presentationml/2006/main" xmlns:a14="http://schemas.microsoft.com/office/drawing/2010/main" xmlns:lc="http://schemas.openxmlformats.org/drawingml/2006/lockedCanvas">
                          <a:effectLst>
                            <a:outerShdw blurRad="63500" dist="38099" dir="2700000" algn="ctr" rotWithShape="0">
                              <a:schemeClr val="bg2">
                                <a:alpha val="74998"/>
                              </a:schemeClr>
                            </a:outerShdw>
                          </a:effectLst>
                        </a14:hiddenEffects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D06718">
        <w:rPr>
          <w:rFonts w:ascii="Verdana" w:hAnsi="Verdana"/>
          <w:sz w:val="20"/>
          <w:szCs w:val="20"/>
        </w:rPr>
        <w:t xml:space="preserve">Eiwitten zonder </w:t>
      </w:r>
      <w:proofErr w:type="spellStart"/>
      <w:r w:rsidR="00D06718">
        <w:rPr>
          <w:rFonts w:ascii="Verdana" w:hAnsi="Verdana"/>
          <w:sz w:val="20"/>
          <w:szCs w:val="20"/>
        </w:rPr>
        <w:t>exitsignlaal</w:t>
      </w:r>
      <w:proofErr w:type="spellEnd"/>
      <w:r w:rsidR="00D06718">
        <w:rPr>
          <w:rFonts w:ascii="Verdana" w:hAnsi="Verdana"/>
          <w:sz w:val="20"/>
          <w:szCs w:val="20"/>
        </w:rPr>
        <w:t xml:space="preserve"> functioneren in ER = ER-residenten eiwitten </w:t>
      </w:r>
      <w:r w:rsidR="00D06718" w:rsidRPr="00D06718">
        <w:rPr>
          <w:rFonts w:ascii="Verdana" w:hAnsi="Verdana"/>
          <w:sz w:val="20"/>
          <w:szCs w:val="20"/>
        </w:rPr>
        <w:sym w:font="Wingdings" w:char="F0E0"/>
      </w:r>
      <w:r w:rsidR="00D06718">
        <w:rPr>
          <w:rFonts w:ascii="Verdana" w:hAnsi="Verdana"/>
          <w:sz w:val="20"/>
          <w:szCs w:val="20"/>
        </w:rPr>
        <w:t xml:space="preserve"> minder efficiënt </w:t>
      </w:r>
      <w:r w:rsidR="00D06718" w:rsidRPr="00D06718">
        <w:rPr>
          <w:rFonts w:ascii="Verdana" w:hAnsi="Verdana"/>
          <w:sz w:val="20"/>
          <w:szCs w:val="20"/>
        </w:rPr>
        <w:sym w:font="Wingdings" w:char="F0E0"/>
      </w:r>
      <w:r w:rsidR="00D06718">
        <w:rPr>
          <w:rFonts w:ascii="Verdana" w:hAnsi="Verdana"/>
          <w:sz w:val="20"/>
          <w:szCs w:val="20"/>
        </w:rPr>
        <w:t xml:space="preserve"> lekken uit ER </w:t>
      </w:r>
    </w:p>
    <w:p w:rsidR="00E95692" w:rsidRPr="00E95692" w:rsidRDefault="00D06718" w:rsidP="00E95692">
      <w:pPr>
        <w:pStyle w:val="Lijstalinea"/>
        <w:numPr>
          <w:ilvl w:val="4"/>
          <w:numId w:val="1"/>
        </w:numPr>
        <w:rPr>
          <w:rFonts w:ascii="Verdana" w:hAnsi="Verdana"/>
          <w:sz w:val="20"/>
          <w:szCs w:val="20"/>
        </w:rPr>
      </w:pPr>
      <w:proofErr w:type="spellStart"/>
      <w:r>
        <w:rPr>
          <w:rFonts w:ascii="Verdana" w:hAnsi="Verdana"/>
          <w:sz w:val="20"/>
          <w:szCs w:val="20"/>
        </w:rPr>
        <w:t>Secretorische</w:t>
      </w:r>
      <w:proofErr w:type="spellEnd"/>
      <w:r>
        <w:rPr>
          <w:rFonts w:ascii="Verdana" w:hAnsi="Verdana"/>
          <w:sz w:val="20"/>
          <w:szCs w:val="20"/>
        </w:rPr>
        <w:t xml:space="preserve"> eiwitten in ER in hoge concentratie verlaten zonder hulp van exit signalen of cargo eiwitten </w:t>
      </w:r>
    </w:p>
    <w:p w:rsidR="00E95692" w:rsidRPr="00E95692" w:rsidRDefault="00E95692" w:rsidP="00E95692">
      <w:pPr>
        <w:pStyle w:val="Lijstalinea"/>
        <w:ind w:left="3600"/>
        <w:rPr>
          <w:rFonts w:ascii="Verdana" w:hAnsi="Verdana"/>
          <w:sz w:val="20"/>
          <w:szCs w:val="20"/>
        </w:rPr>
      </w:pPr>
    </w:p>
    <w:p w:rsidR="00D06718" w:rsidRDefault="00D06718" w:rsidP="007C344B">
      <w:pPr>
        <w:pStyle w:val="Lijstalinea"/>
        <w:numPr>
          <w:ilvl w:val="2"/>
          <w:numId w:val="1"/>
        </w:num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Medische relevantie 1</w:t>
      </w:r>
    </w:p>
    <w:p w:rsidR="00D06718" w:rsidRDefault="00D06718" w:rsidP="007C344B">
      <w:pPr>
        <w:pStyle w:val="Lijstalinea"/>
        <w:numPr>
          <w:ilvl w:val="3"/>
          <w:numId w:val="1"/>
        </w:num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Sommige </w:t>
      </w:r>
      <w:proofErr w:type="spellStart"/>
      <w:r>
        <w:rPr>
          <w:rFonts w:ascii="Verdana" w:hAnsi="Verdana"/>
          <w:sz w:val="20"/>
          <w:szCs w:val="20"/>
        </w:rPr>
        <w:t>cargorecoptoren</w:t>
      </w:r>
      <w:proofErr w:type="spellEnd"/>
      <w:r>
        <w:rPr>
          <w:rFonts w:ascii="Verdana" w:hAnsi="Verdana"/>
          <w:sz w:val="20"/>
          <w:szCs w:val="20"/>
        </w:rPr>
        <w:t xml:space="preserve"> = </w:t>
      </w:r>
      <w:proofErr w:type="spellStart"/>
      <w:r>
        <w:rPr>
          <w:rFonts w:ascii="Verdana" w:hAnsi="Verdana"/>
          <w:sz w:val="20"/>
          <w:szCs w:val="20"/>
        </w:rPr>
        <w:t>lectines</w:t>
      </w:r>
      <w:proofErr w:type="spellEnd"/>
      <w:r>
        <w:rPr>
          <w:rFonts w:ascii="Verdana" w:hAnsi="Verdana"/>
          <w:sz w:val="20"/>
          <w:szCs w:val="20"/>
        </w:rPr>
        <w:t xml:space="preserve"> en binden </w:t>
      </w:r>
      <w:proofErr w:type="spellStart"/>
      <w:r>
        <w:rPr>
          <w:rFonts w:ascii="Verdana" w:hAnsi="Verdana"/>
          <w:sz w:val="20"/>
          <w:szCs w:val="20"/>
        </w:rPr>
        <w:t>oligosacchariden</w:t>
      </w:r>
      <w:proofErr w:type="spellEnd"/>
      <w:r>
        <w:rPr>
          <w:rFonts w:ascii="Verdana" w:hAnsi="Verdana"/>
          <w:sz w:val="20"/>
          <w:szCs w:val="20"/>
        </w:rPr>
        <w:t xml:space="preserve"> </w:t>
      </w:r>
    </w:p>
    <w:p w:rsidR="00D06718" w:rsidRDefault="00D06718" w:rsidP="007C344B">
      <w:pPr>
        <w:pStyle w:val="Lijstalinea"/>
        <w:numPr>
          <w:ilvl w:val="3"/>
          <w:numId w:val="1"/>
        </w:num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ERGIC53 </w:t>
      </w:r>
      <w:r w:rsidR="007C344B">
        <w:rPr>
          <w:rFonts w:ascii="Verdana" w:hAnsi="Verdana"/>
          <w:sz w:val="20"/>
          <w:szCs w:val="20"/>
        </w:rPr>
        <w:t xml:space="preserve">= lectine &amp; cargoreceptor bindt op mannose </w:t>
      </w:r>
    </w:p>
    <w:p w:rsidR="007C344B" w:rsidRDefault="007C344B" w:rsidP="007C344B">
      <w:pPr>
        <w:pStyle w:val="Lijstalinea"/>
        <w:numPr>
          <w:ilvl w:val="4"/>
          <w:numId w:val="1"/>
        </w:num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Herkent stollingsfactoren factor VIII (FVIII) en factor V (FV) </w:t>
      </w:r>
    </w:p>
    <w:p w:rsidR="007C344B" w:rsidRDefault="007C344B" w:rsidP="007C344B">
      <w:pPr>
        <w:pStyle w:val="Lijstalinea"/>
        <w:numPr>
          <w:ilvl w:val="4"/>
          <w:numId w:val="1"/>
        </w:num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Rol in verpakking eiwitten in </w:t>
      </w:r>
      <w:proofErr w:type="spellStart"/>
      <w:r>
        <w:rPr>
          <w:rFonts w:ascii="Verdana" w:hAnsi="Verdana"/>
          <w:sz w:val="20"/>
          <w:szCs w:val="20"/>
        </w:rPr>
        <w:t>transportvesikels</w:t>
      </w:r>
      <w:proofErr w:type="spellEnd"/>
      <w:r>
        <w:rPr>
          <w:rFonts w:ascii="Verdana" w:hAnsi="Verdana"/>
          <w:sz w:val="20"/>
          <w:szCs w:val="20"/>
        </w:rPr>
        <w:t xml:space="preserve"> in ER </w:t>
      </w:r>
    </w:p>
    <w:p w:rsidR="007C344B" w:rsidRDefault="007C344B" w:rsidP="007C344B">
      <w:pPr>
        <w:pStyle w:val="Lijstalinea"/>
        <w:numPr>
          <w:ilvl w:val="4"/>
          <w:numId w:val="1"/>
        </w:num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Patiënten met mutatie in ERGIC53 hebben een verlaag niveau van stollingsfactoren FVIII en FV in bloed </w:t>
      </w:r>
      <w:r w:rsidRPr="007C344B">
        <w:rPr>
          <w:rFonts w:ascii="Verdana" w:hAnsi="Verdana"/>
          <w:sz w:val="20"/>
          <w:szCs w:val="20"/>
        </w:rPr>
        <w:sym w:font="Wingdings" w:char="F0E0"/>
      </w:r>
      <w:r>
        <w:rPr>
          <w:rFonts w:ascii="Verdana" w:hAnsi="Verdana"/>
          <w:sz w:val="20"/>
          <w:szCs w:val="20"/>
        </w:rPr>
        <w:t xml:space="preserve"> verhoogde kans op bloeding </w:t>
      </w:r>
    </w:p>
    <w:p w:rsidR="007C344B" w:rsidRDefault="007C344B" w:rsidP="007C344B">
      <w:pPr>
        <w:pStyle w:val="Lijstalinea"/>
        <w:numPr>
          <w:ilvl w:val="2"/>
          <w:numId w:val="1"/>
        </w:num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Medische relevantie 2 </w:t>
      </w:r>
    </w:p>
    <w:p w:rsidR="007C344B" w:rsidRDefault="007C344B" w:rsidP="007C344B">
      <w:pPr>
        <w:pStyle w:val="Lijstalinea"/>
        <w:numPr>
          <w:ilvl w:val="3"/>
          <w:numId w:val="1"/>
        </w:num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Cellen mogelijkheid virussen in cel binnengetreden op te merken + capaciteit om via intracellulair vesiculair transport </w:t>
      </w:r>
      <w:proofErr w:type="spellStart"/>
      <w:r>
        <w:rPr>
          <w:rFonts w:ascii="Verdana" w:hAnsi="Verdana"/>
          <w:sz w:val="20"/>
          <w:szCs w:val="20"/>
        </w:rPr>
        <w:t>antigenische</w:t>
      </w:r>
      <w:proofErr w:type="spellEnd"/>
      <w:r>
        <w:rPr>
          <w:rFonts w:ascii="Verdana" w:hAnsi="Verdana"/>
          <w:sz w:val="20"/>
          <w:szCs w:val="20"/>
        </w:rPr>
        <w:t xml:space="preserve"> peptiden te presenteren aan cytotoxische T-cellen </w:t>
      </w:r>
    </w:p>
    <w:p w:rsidR="007C344B" w:rsidRDefault="007C344B" w:rsidP="007C344B">
      <w:pPr>
        <w:pStyle w:val="Lijstalinea"/>
        <w:numPr>
          <w:ilvl w:val="3"/>
          <w:numId w:val="1"/>
        </w:num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Proces: virus in cel via endocytose + opgenomen door endosoom </w:t>
      </w:r>
    </w:p>
    <w:p w:rsidR="007C344B" w:rsidRDefault="007C344B" w:rsidP="007C344B">
      <w:pPr>
        <w:pStyle w:val="Lijstalinea"/>
        <w:numPr>
          <w:ilvl w:val="3"/>
          <w:numId w:val="1"/>
        </w:num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lastRenderedPageBreak/>
        <w:t xml:space="preserve">Fusie virus met endosoom: erfelijk materiaal van virus vrij in cel </w:t>
      </w:r>
      <w:r w:rsidRPr="007C344B">
        <w:rPr>
          <w:rFonts w:ascii="Verdana" w:hAnsi="Verdana"/>
          <w:sz w:val="20"/>
          <w:szCs w:val="20"/>
        </w:rPr>
        <w:sym w:font="Wingdings" w:char="F0E0"/>
      </w:r>
      <w:r>
        <w:rPr>
          <w:rFonts w:ascii="Verdana" w:hAnsi="Verdana"/>
          <w:sz w:val="20"/>
          <w:szCs w:val="20"/>
        </w:rPr>
        <w:t xml:space="preserve"> replicatie en translatie ondergaan </w:t>
      </w:r>
    </w:p>
    <w:p w:rsidR="007C344B" w:rsidRDefault="007C344B" w:rsidP="007C344B">
      <w:pPr>
        <w:pStyle w:val="Lijstalinea"/>
        <w:numPr>
          <w:ilvl w:val="4"/>
          <w:numId w:val="1"/>
        </w:num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Erfelijk materiaal = DNA, RNA </w:t>
      </w:r>
    </w:p>
    <w:p w:rsidR="007C344B" w:rsidRDefault="007C344B" w:rsidP="007C344B">
      <w:pPr>
        <w:pStyle w:val="Lijstalinea"/>
        <w:numPr>
          <w:ilvl w:val="3"/>
          <w:numId w:val="1"/>
        </w:num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Virale eiwitten: </w:t>
      </w:r>
      <w:proofErr w:type="spellStart"/>
      <w:r>
        <w:rPr>
          <w:rFonts w:ascii="Verdana" w:hAnsi="Verdana"/>
          <w:sz w:val="20"/>
          <w:szCs w:val="20"/>
        </w:rPr>
        <w:t>proteasoom</w:t>
      </w:r>
      <w:proofErr w:type="spellEnd"/>
      <w:r>
        <w:rPr>
          <w:rFonts w:ascii="Verdana" w:hAnsi="Verdana"/>
          <w:sz w:val="20"/>
          <w:szCs w:val="20"/>
        </w:rPr>
        <w:t xml:space="preserve"> gedegradeerd worden tot virale peptiden </w:t>
      </w:r>
      <w:r w:rsidRPr="007C344B">
        <w:rPr>
          <w:rFonts w:ascii="Verdana" w:hAnsi="Verdana"/>
          <w:sz w:val="20"/>
          <w:szCs w:val="20"/>
        </w:rPr>
        <w:sym w:font="Wingdings" w:char="F0E0"/>
      </w:r>
      <w:r>
        <w:rPr>
          <w:rFonts w:ascii="Verdana" w:hAnsi="Verdana"/>
          <w:sz w:val="20"/>
          <w:szCs w:val="20"/>
        </w:rPr>
        <w:t xml:space="preserve"> via ABC-transporter in ER-lumen getransporteerd worden </w:t>
      </w:r>
    </w:p>
    <w:p w:rsidR="007C344B" w:rsidRDefault="007C344B" w:rsidP="007C344B">
      <w:pPr>
        <w:pStyle w:val="Lijstalinea"/>
        <w:numPr>
          <w:ilvl w:val="3"/>
          <w:numId w:val="1"/>
        </w:num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ER-lumen binden virale peptiden met klasse I major </w:t>
      </w:r>
      <w:proofErr w:type="spellStart"/>
      <w:r>
        <w:rPr>
          <w:rFonts w:ascii="Verdana" w:hAnsi="Verdana"/>
          <w:sz w:val="20"/>
          <w:szCs w:val="20"/>
        </w:rPr>
        <w:t>histocompatibility</w:t>
      </w:r>
      <w:proofErr w:type="spellEnd"/>
      <w:r>
        <w:rPr>
          <w:rFonts w:ascii="Verdana" w:hAnsi="Verdana"/>
          <w:sz w:val="20"/>
          <w:szCs w:val="20"/>
        </w:rPr>
        <w:t xml:space="preserve"> complex (MHC) moleculen </w:t>
      </w:r>
      <w:r w:rsidRPr="007C344B">
        <w:rPr>
          <w:rFonts w:ascii="Verdana" w:hAnsi="Verdana"/>
          <w:sz w:val="20"/>
          <w:szCs w:val="20"/>
        </w:rPr>
        <w:sym w:font="Wingdings" w:char="F0E0"/>
      </w:r>
      <w:r>
        <w:rPr>
          <w:rFonts w:ascii="Verdana" w:hAnsi="Verdana"/>
          <w:sz w:val="20"/>
          <w:szCs w:val="20"/>
        </w:rPr>
        <w:t xml:space="preserve"> getransporteerd naar Golgi</w:t>
      </w:r>
    </w:p>
    <w:p w:rsidR="007C344B" w:rsidRDefault="007C344B" w:rsidP="007C344B">
      <w:pPr>
        <w:pStyle w:val="Lijstalinea"/>
        <w:numPr>
          <w:ilvl w:val="3"/>
          <w:numId w:val="1"/>
        </w:numPr>
        <w:rPr>
          <w:rFonts w:ascii="Verdana" w:hAnsi="Verdana"/>
          <w:sz w:val="20"/>
          <w:szCs w:val="20"/>
        </w:rPr>
      </w:pPr>
      <w:r w:rsidRPr="007C344B">
        <w:rPr>
          <w:rFonts w:ascii="Verdana" w:hAnsi="Verdana"/>
          <w:sz w:val="20"/>
          <w:szCs w:val="20"/>
        </w:rPr>
        <w:t>Peptide-MHC complex van Golgi na</w:t>
      </w:r>
      <w:r>
        <w:rPr>
          <w:rFonts w:ascii="Verdana" w:hAnsi="Verdana"/>
          <w:sz w:val="20"/>
          <w:szCs w:val="20"/>
        </w:rPr>
        <w:t xml:space="preserve">ar celoppervlak getransporteerd worden </w:t>
      </w:r>
      <w:r w:rsidRPr="007C344B">
        <w:rPr>
          <w:rFonts w:ascii="Verdana" w:hAnsi="Verdana"/>
          <w:sz w:val="20"/>
          <w:szCs w:val="20"/>
        </w:rPr>
        <w:sym w:font="Wingdings" w:char="F0E0"/>
      </w:r>
      <w:r>
        <w:rPr>
          <w:rFonts w:ascii="Verdana" w:hAnsi="Verdana"/>
          <w:sz w:val="20"/>
          <w:szCs w:val="20"/>
        </w:rPr>
        <w:t xml:space="preserve"> cytotoxische T-cellen herkend </w:t>
      </w:r>
    </w:p>
    <w:p w:rsidR="007C344B" w:rsidRDefault="007C344B" w:rsidP="007C344B">
      <w:pPr>
        <w:pStyle w:val="Lijstalinea"/>
        <w:numPr>
          <w:ilvl w:val="2"/>
          <w:numId w:val="1"/>
        </w:num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Verschillende </w:t>
      </w:r>
      <w:proofErr w:type="spellStart"/>
      <w:r>
        <w:rPr>
          <w:rFonts w:ascii="Verdana" w:hAnsi="Verdana"/>
          <w:sz w:val="20"/>
          <w:szCs w:val="20"/>
        </w:rPr>
        <w:t>transportvesikels</w:t>
      </w:r>
      <w:proofErr w:type="spellEnd"/>
      <w:r>
        <w:rPr>
          <w:rFonts w:ascii="Verdana" w:hAnsi="Verdana"/>
          <w:sz w:val="20"/>
          <w:szCs w:val="20"/>
        </w:rPr>
        <w:t xml:space="preserve"> gaan met elkaar fuseren </w:t>
      </w:r>
    </w:p>
    <w:p w:rsidR="007C344B" w:rsidRDefault="007C344B" w:rsidP="007C344B">
      <w:pPr>
        <w:pStyle w:val="Lijstalinea"/>
        <w:numPr>
          <w:ilvl w:val="3"/>
          <w:numId w:val="1"/>
        </w:num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Fusie van membranen van hetzelfde compartiment = </w:t>
      </w:r>
      <w:proofErr w:type="spellStart"/>
      <w:r>
        <w:rPr>
          <w:rFonts w:ascii="Verdana" w:hAnsi="Verdana"/>
          <w:sz w:val="20"/>
          <w:szCs w:val="20"/>
        </w:rPr>
        <w:t>homotypische</w:t>
      </w:r>
      <w:proofErr w:type="spellEnd"/>
      <w:r>
        <w:rPr>
          <w:rFonts w:ascii="Verdana" w:hAnsi="Verdana"/>
          <w:sz w:val="20"/>
          <w:szCs w:val="20"/>
        </w:rPr>
        <w:t xml:space="preserve"> fusie </w:t>
      </w:r>
    </w:p>
    <w:p w:rsidR="007C344B" w:rsidRDefault="00E95692" w:rsidP="007C344B">
      <w:pPr>
        <w:pStyle w:val="Lijstalinea"/>
        <w:numPr>
          <w:ilvl w:val="3"/>
          <w:numId w:val="1"/>
        </w:numPr>
        <w:rPr>
          <w:rFonts w:ascii="Verdana" w:hAnsi="Verdana"/>
          <w:sz w:val="20"/>
          <w:szCs w:val="20"/>
        </w:rPr>
      </w:pPr>
      <w:r w:rsidRPr="00E95692">
        <w:rPr>
          <w:rFonts w:ascii="Verdana" w:hAnsi="Verdana"/>
          <w:noProof/>
          <w:sz w:val="20"/>
          <w:szCs w:val="20"/>
        </w:rPr>
        <w:drawing>
          <wp:anchor distT="0" distB="0" distL="114300" distR="114300" simplePos="0" relativeHeight="251678720" behindDoc="0" locked="0" layoutInCell="1" allowOverlap="1" wp14:anchorId="7D305E1E">
            <wp:simplePos x="0" y="0"/>
            <wp:positionH relativeFrom="margin">
              <wp:align>center</wp:align>
            </wp:positionH>
            <wp:positionV relativeFrom="paragraph">
              <wp:posOffset>353060</wp:posOffset>
            </wp:positionV>
            <wp:extent cx="3977640" cy="1649730"/>
            <wp:effectExtent l="0" t="0" r="3810" b="7620"/>
            <wp:wrapSquare wrapText="bothSides"/>
            <wp:docPr id="15" name="Picture 2" descr="figure 13-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2" descr="figure 13-22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77640" cy="16497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  <a:extLst>
                      <a:ext uri="{909E8E84-426E-40dd-AFC4-6F175D3DCCD1}">
                        <a14:hiddenFill xmlns:o="urn:schemas-microsoft-com:office:office" xmlns:v="urn:schemas-microsoft-com:vml" xmlns:w10="urn:schemas-microsoft-com:office:word" xmlns:w="http://schemas.openxmlformats.org/wordprocessingml/2006/main" xmlns="" xmlns:p="http://schemas.openxmlformats.org/presentationml/2006/main" xmlns:a14="http://schemas.microsoft.com/office/drawing/2010/main" xmlns:lc="http://schemas.openxmlformats.org/drawingml/2006/lockedCanvas">
                          <a:solidFill>
                            <a:schemeClr val="accent1"/>
                          </a:solidFill>
                        </a14:hiddenFill>
                      </a:ext>
                      <a:ext uri="{91240B29-F687-4f45-9708-019B960494DF}">
                        <a14:hiddenLine xmlns:o="urn:schemas-microsoft-com:office:office" xmlns:v="urn:schemas-microsoft-com:vml" xmlns:w10="urn:schemas-microsoft-com:office:word" xmlns:w="http://schemas.openxmlformats.org/wordprocessingml/2006/main" xmlns="" xmlns:p="http://schemas.openxmlformats.org/presentationml/2006/main" xmlns:a14="http://schemas.microsoft.com/office/drawing/2010/main" xmlns:lc="http://schemas.openxmlformats.org/drawingml/2006/lockedCanvas" w="9525">
                          <a:solidFill>
                            <a:schemeClr val="tx1"/>
                          </a:solidFill>
                          <a:miter lim="800000"/>
                          <a:headEnd/>
                          <a:tailEnd/>
                        </a14:hiddenLine>
                      </a:ext>
                      <a:ext uri="{AF507438-7753-43e0-B8FC-AC1667EBCBE1}">
                        <a14:hiddenEffects xmlns:o="urn:schemas-microsoft-com:office:office" xmlns:v="urn:schemas-microsoft-com:vml" xmlns:w10="urn:schemas-microsoft-com:office:word" xmlns:w="http://schemas.openxmlformats.org/wordprocessingml/2006/main" xmlns="" xmlns:p="http://schemas.openxmlformats.org/presentationml/2006/main" xmlns:a14="http://schemas.microsoft.com/office/drawing/2010/main" xmlns:lc="http://schemas.openxmlformats.org/drawingml/2006/lockedCanvas">
                          <a:effectLst>
                            <a:outerShdw blurRad="63500" dist="38099" dir="2700000" algn="ctr" rotWithShape="0">
                              <a:schemeClr val="bg2">
                                <a:alpha val="74998"/>
                              </a:schemeClr>
                            </a:outerShdw>
                          </a:effectLst>
                        </a14:hiddenEffects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7C344B">
        <w:rPr>
          <w:rFonts w:ascii="Verdana" w:hAnsi="Verdana"/>
          <w:sz w:val="20"/>
          <w:szCs w:val="20"/>
        </w:rPr>
        <w:t xml:space="preserve">Gemedieerd door t-SNARE, v-SNARE, en Rab-eiwit interacties </w:t>
      </w:r>
    </w:p>
    <w:p w:rsidR="00E95692" w:rsidRDefault="00E95692" w:rsidP="00E95692">
      <w:pPr>
        <w:rPr>
          <w:rFonts w:ascii="Verdana" w:hAnsi="Verdana"/>
          <w:sz w:val="20"/>
          <w:szCs w:val="20"/>
        </w:rPr>
      </w:pPr>
    </w:p>
    <w:p w:rsidR="00E95692" w:rsidRDefault="00E95692" w:rsidP="00E95692">
      <w:pPr>
        <w:rPr>
          <w:rFonts w:ascii="Verdana" w:hAnsi="Verdana"/>
          <w:sz w:val="20"/>
          <w:szCs w:val="20"/>
        </w:rPr>
      </w:pPr>
    </w:p>
    <w:p w:rsidR="00E95692" w:rsidRDefault="00E95692" w:rsidP="00E95692">
      <w:pPr>
        <w:rPr>
          <w:rFonts w:ascii="Verdana" w:hAnsi="Verdana"/>
          <w:sz w:val="20"/>
          <w:szCs w:val="20"/>
        </w:rPr>
      </w:pPr>
    </w:p>
    <w:p w:rsidR="00E95692" w:rsidRDefault="00E95692" w:rsidP="00E95692">
      <w:pPr>
        <w:rPr>
          <w:rFonts w:ascii="Verdana" w:hAnsi="Verdana"/>
          <w:sz w:val="20"/>
          <w:szCs w:val="20"/>
        </w:rPr>
      </w:pPr>
    </w:p>
    <w:p w:rsidR="00E95692" w:rsidRDefault="00E95692" w:rsidP="00E95692">
      <w:pPr>
        <w:rPr>
          <w:rFonts w:ascii="Verdana" w:hAnsi="Verdana"/>
          <w:sz w:val="20"/>
          <w:szCs w:val="20"/>
        </w:rPr>
      </w:pPr>
    </w:p>
    <w:p w:rsidR="00E95692" w:rsidRPr="00E95692" w:rsidRDefault="00E95692" w:rsidP="00E95692">
      <w:pPr>
        <w:rPr>
          <w:rFonts w:ascii="Verdana" w:hAnsi="Verdana"/>
          <w:sz w:val="20"/>
          <w:szCs w:val="20"/>
        </w:rPr>
      </w:pPr>
    </w:p>
    <w:p w:rsidR="004E691A" w:rsidRDefault="004E691A" w:rsidP="004E691A">
      <w:pPr>
        <w:pStyle w:val="Lijstalinea"/>
        <w:numPr>
          <w:ilvl w:val="1"/>
          <w:numId w:val="1"/>
        </w:num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Retrograad transport/Retrieval </w:t>
      </w:r>
      <w:proofErr w:type="spellStart"/>
      <w:r>
        <w:rPr>
          <w:rFonts w:ascii="Verdana" w:hAnsi="Verdana"/>
          <w:sz w:val="20"/>
          <w:szCs w:val="20"/>
        </w:rPr>
        <w:t>pathway</w:t>
      </w:r>
      <w:proofErr w:type="spellEnd"/>
      <w:r>
        <w:rPr>
          <w:rFonts w:ascii="Verdana" w:hAnsi="Verdana"/>
          <w:sz w:val="20"/>
          <w:szCs w:val="20"/>
        </w:rPr>
        <w:t xml:space="preserve"> </w:t>
      </w:r>
    </w:p>
    <w:p w:rsidR="004E691A" w:rsidRDefault="00D460E7" w:rsidP="004E691A">
      <w:pPr>
        <w:pStyle w:val="Lijstalinea"/>
        <w:numPr>
          <w:ilvl w:val="2"/>
          <w:numId w:val="1"/>
        </w:num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Gemedieerd door ER-retrieval signalen </w:t>
      </w:r>
    </w:p>
    <w:p w:rsidR="00D460E7" w:rsidRDefault="00D460E7" w:rsidP="004E691A">
      <w:pPr>
        <w:pStyle w:val="Lijstalinea"/>
        <w:numPr>
          <w:ilvl w:val="2"/>
          <w:numId w:val="1"/>
        </w:num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Resterende ER-membraaneiwitten worden via retrograad transport terug naar ER getransporteerd dankzij ER-retrieval signalen die direct verbonden zijn aan COPI-coats </w:t>
      </w:r>
    </w:p>
    <w:p w:rsidR="00D460E7" w:rsidRDefault="00D460E7" w:rsidP="004E691A">
      <w:pPr>
        <w:pStyle w:val="Lijstalinea"/>
        <w:numPr>
          <w:ilvl w:val="2"/>
          <w:numId w:val="1"/>
        </w:num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COPI-coats verhogen efficiëntie van retrograad transport naar ER </w:t>
      </w:r>
    </w:p>
    <w:p w:rsidR="00D460E7" w:rsidRDefault="00D460E7" w:rsidP="004E691A">
      <w:pPr>
        <w:pStyle w:val="Lijstalinea"/>
        <w:numPr>
          <w:ilvl w:val="2"/>
          <w:numId w:val="1"/>
        </w:numPr>
        <w:rPr>
          <w:rFonts w:ascii="Verdana" w:hAnsi="Verdana"/>
          <w:sz w:val="20"/>
          <w:szCs w:val="20"/>
        </w:rPr>
      </w:pPr>
      <w:proofErr w:type="spellStart"/>
      <w:r>
        <w:rPr>
          <w:rFonts w:ascii="Verdana" w:hAnsi="Verdana"/>
          <w:sz w:val="20"/>
          <w:szCs w:val="20"/>
        </w:rPr>
        <w:t>Solube</w:t>
      </w:r>
      <w:proofErr w:type="spellEnd"/>
      <w:r>
        <w:rPr>
          <w:rFonts w:ascii="Verdana" w:hAnsi="Verdana"/>
          <w:sz w:val="20"/>
          <w:szCs w:val="20"/>
        </w:rPr>
        <w:t xml:space="preserve"> ER-</w:t>
      </w:r>
      <w:proofErr w:type="spellStart"/>
      <w:r>
        <w:rPr>
          <w:rFonts w:ascii="Verdana" w:hAnsi="Verdana"/>
          <w:sz w:val="20"/>
          <w:szCs w:val="20"/>
        </w:rPr>
        <w:t>residente</w:t>
      </w:r>
      <w:proofErr w:type="spellEnd"/>
      <w:r>
        <w:rPr>
          <w:rFonts w:ascii="Verdana" w:hAnsi="Verdana"/>
          <w:sz w:val="20"/>
          <w:szCs w:val="20"/>
        </w:rPr>
        <w:t xml:space="preserve"> eiwitten bevatten korte ER-retrieval signalen (KDEL-sequentie)</w:t>
      </w:r>
    </w:p>
    <w:p w:rsidR="00E95692" w:rsidRDefault="00D460E7" w:rsidP="00E95692">
      <w:pPr>
        <w:pStyle w:val="Lijstalinea"/>
        <w:numPr>
          <w:ilvl w:val="2"/>
          <w:numId w:val="1"/>
        </w:num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ER-resident eiwit in Golgi terecht komt </w:t>
      </w:r>
      <w:r w:rsidRPr="00D460E7">
        <w:rPr>
          <w:rFonts w:ascii="Verdana" w:hAnsi="Verdana"/>
          <w:sz w:val="20"/>
          <w:szCs w:val="20"/>
        </w:rPr>
        <w:sym w:font="Wingdings" w:char="F0E0"/>
      </w:r>
      <w:r>
        <w:rPr>
          <w:rFonts w:ascii="Verdana" w:hAnsi="Verdana"/>
          <w:sz w:val="20"/>
          <w:szCs w:val="20"/>
        </w:rPr>
        <w:t xml:space="preserve"> KDEL-receptoreiwit binden </w:t>
      </w:r>
      <w:r w:rsidRPr="00D460E7">
        <w:rPr>
          <w:rFonts w:ascii="Verdana" w:hAnsi="Verdana"/>
          <w:sz w:val="20"/>
          <w:szCs w:val="20"/>
        </w:rPr>
        <w:sym w:font="Wingdings" w:char="F0E0"/>
      </w:r>
      <w:r>
        <w:rPr>
          <w:rFonts w:ascii="Verdana" w:hAnsi="Verdana"/>
          <w:sz w:val="20"/>
          <w:szCs w:val="20"/>
        </w:rPr>
        <w:t xml:space="preserve"> via COPI-coat weer terug naar ER transporteert </w:t>
      </w:r>
    </w:p>
    <w:p w:rsidR="00F52B7A" w:rsidRDefault="00F52B7A" w:rsidP="00E95692">
      <w:pPr>
        <w:pStyle w:val="Lijstalinea"/>
        <w:numPr>
          <w:ilvl w:val="2"/>
          <w:numId w:val="1"/>
        </w:num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KDEL </w:t>
      </w:r>
      <w:r w:rsidRPr="00F52B7A">
        <w:rPr>
          <w:rFonts w:ascii="Verdana" w:hAnsi="Verdana"/>
          <w:sz w:val="20"/>
          <w:szCs w:val="20"/>
        </w:rPr>
        <w:sym w:font="Wingdings" w:char="F0E0"/>
      </w:r>
      <w:r>
        <w:rPr>
          <w:rFonts w:ascii="Verdana" w:hAnsi="Verdana"/>
          <w:sz w:val="20"/>
          <w:szCs w:val="20"/>
        </w:rPr>
        <w:t xml:space="preserve"> </w:t>
      </w:r>
      <w:proofErr w:type="spellStart"/>
      <w:r>
        <w:rPr>
          <w:rFonts w:ascii="Verdana" w:hAnsi="Verdana"/>
          <w:sz w:val="20"/>
          <w:szCs w:val="20"/>
        </w:rPr>
        <w:t>residente</w:t>
      </w:r>
      <w:proofErr w:type="spellEnd"/>
      <w:r>
        <w:rPr>
          <w:rFonts w:ascii="Verdana" w:hAnsi="Verdana"/>
          <w:sz w:val="20"/>
          <w:szCs w:val="20"/>
        </w:rPr>
        <w:t xml:space="preserve"> ER membraan eiwitten </w:t>
      </w:r>
    </w:p>
    <w:p w:rsidR="00F52B7A" w:rsidRDefault="00F52B7A" w:rsidP="00E95692">
      <w:pPr>
        <w:pStyle w:val="Lijstalinea"/>
        <w:numPr>
          <w:ilvl w:val="2"/>
          <w:numId w:val="1"/>
        </w:num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KKXX </w:t>
      </w:r>
      <w:r w:rsidRPr="00F52B7A">
        <w:rPr>
          <w:rFonts w:ascii="Verdana" w:hAnsi="Verdana"/>
          <w:sz w:val="20"/>
          <w:szCs w:val="20"/>
        </w:rPr>
        <w:sym w:font="Wingdings" w:char="F0E0"/>
      </w:r>
      <w:r>
        <w:rPr>
          <w:rFonts w:ascii="Verdana" w:hAnsi="Verdana"/>
          <w:sz w:val="20"/>
          <w:szCs w:val="20"/>
        </w:rPr>
        <w:t xml:space="preserve"> </w:t>
      </w:r>
      <w:proofErr w:type="spellStart"/>
      <w:r>
        <w:rPr>
          <w:rFonts w:ascii="Verdana" w:hAnsi="Verdana"/>
          <w:sz w:val="20"/>
          <w:szCs w:val="20"/>
        </w:rPr>
        <w:t>residente</w:t>
      </w:r>
      <w:proofErr w:type="spellEnd"/>
      <w:r>
        <w:rPr>
          <w:rFonts w:ascii="Verdana" w:hAnsi="Verdana"/>
          <w:sz w:val="20"/>
          <w:szCs w:val="20"/>
        </w:rPr>
        <w:t xml:space="preserve"> ER membraan eiwitten </w:t>
      </w:r>
    </w:p>
    <w:p w:rsidR="00F52B7A" w:rsidRDefault="00F52B7A" w:rsidP="00F52B7A">
      <w:pPr>
        <w:pStyle w:val="Lijstalinea"/>
        <w:ind w:left="2160"/>
        <w:rPr>
          <w:rFonts w:ascii="Verdana" w:hAnsi="Verdana"/>
          <w:sz w:val="20"/>
          <w:szCs w:val="20"/>
        </w:rPr>
      </w:pPr>
    </w:p>
    <w:p w:rsidR="00E95692" w:rsidRDefault="00E95692" w:rsidP="00E95692">
      <w:pPr>
        <w:pStyle w:val="Lijstalinea"/>
        <w:numPr>
          <w:ilvl w:val="1"/>
          <w:numId w:val="1"/>
        </w:numPr>
        <w:rPr>
          <w:rFonts w:ascii="Verdana" w:hAnsi="Verdana"/>
          <w:sz w:val="20"/>
          <w:szCs w:val="20"/>
        </w:rPr>
      </w:pPr>
      <w:proofErr w:type="spellStart"/>
      <w:r>
        <w:rPr>
          <w:rFonts w:ascii="Verdana" w:hAnsi="Verdana"/>
          <w:sz w:val="20"/>
          <w:szCs w:val="20"/>
        </w:rPr>
        <w:t>Chaperones</w:t>
      </w:r>
      <w:proofErr w:type="spellEnd"/>
      <w:r>
        <w:rPr>
          <w:rFonts w:ascii="Verdana" w:hAnsi="Verdana"/>
          <w:sz w:val="20"/>
          <w:szCs w:val="20"/>
        </w:rPr>
        <w:t xml:space="preserve"> </w:t>
      </w:r>
    </w:p>
    <w:p w:rsidR="00E95692" w:rsidRPr="00E95692" w:rsidRDefault="00220CB1" w:rsidP="00E95692">
      <w:pPr>
        <w:pStyle w:val="Lijstalinea"/>
        <w:numPr>
          <w:ilvl w:val="2"/>
          <w:numId w:val="1"/>
        </w:numPr>
        <w:rPr>
          <w:rFonts w:ascii="Verdana" w:hAnsi="Verdana"/>
          <w:sz w:val="20"/>
          <w:szCs w:val="20"/>
        </w:rPr>
      </w:pPr>
      <w:r w:rsidRPr="00E95692">
        <w:rPr>
          <w:rFonts w:ascii="Verdana" w:hAnsi="Verdana"/>
          <w:sz w:val="20"/>
          <w:szCs w:val="20"/>
        </w:rPr>
        <w:t xml:space="preserve">Slecht opgevouwen eiwitten of individuele </w:t>
      </w:r>
      <w:proofErr w:type="spellStart"/>
      <w:r w:rsidRPr="00E95692">
        <w:rPr>
          <w:rFonts w:ascii="Verdana" w:hAnsi="Verdana"/>
          <w:sz w:val="20"/>
          <w:szCs w:val="20"/>
        </w:rPr>
        <w:t>subeenheden</w:t>
      </w:r>
      <w:proofErr w:type="spellEnd"/>
      <w:r w:rsidRPr="00E95692">
        <w:rPr>
          <w:rFonts w:ascii="Verdana" w:hAnsi="Verdana"/>
          <w:sz w:val="20"/>
          <w:szCs w:val="20"/>
        </w:rPr>
        <w:t xml:space="preserve"> blijven in </w:t>
      </w:r>
      <w:proofErr w:type="spellStart"/>
      <w:r w:rsidRPr="00E95692">
        <w:rPr>
          <w:rFonts w:ascii="Verdana" w:hAnsi="Verdana"/>
          <w:sz w:val="20"/>
          <w:szCs w:val="20"/>
        </w:rPr>
        <w:t>ER</w:t>
      </w:r>
      <w:r w:rsidR="00E95692" w:rsidRPr="00E95692">
        <w:rPr>
          <w:rFonts w:ascii="Verdana" w:hAnsi="Verdana"/>
          <w:sz w:val="20"/>
          <w:szCs w:val="20"/>
        </w:rPr>
        <w:t>tot</w:t>
      </w:r>
      <w:proofErr w:type="spellEnd"/>
      <w:r w:rsidR="00E95692" w:rsidRPr="00E95692">
        <w:rPr>
          <w:rFonts w:ascii="Verdana" w:hAnsi="Verdana"/>
          <w:sz w:val="20"/>
          <w:szCs w:val="20"/>
        </w:rPr>
        <w:t xml:space="preserve"> ze correct opgevouwen of geassembleerd zijn: binden op </w:t>
      </w:r>
      <w:proofErr w:type="spellStart"/>
      <w:r w:rsidR="00E95692" w:rsidRPr="00E95692">
        <w:rPr>
          <w:rFonts w:ascii="Verdana" w:hAnsi="Verdana"/>
          <w:b/>
          <w:bCs/>
          <w:sz w:val="20"/>
          <w:szCs w:val="20"/>
        </w:rPr>
        <w:t>chaperones</w:t>
      </w:r>
      <w:proofErr w:type="spellEnd"/>
    </w:p>
    <w:p w:rsidR="00E95692" w:rsidRPr="00E95692" w:rsidRDefault="00220CB1" w:rsidP="00E95692">
      <w:pPr>
        <w:pStyle w:val="Lijstalinea"/>
        <w:numPr>
          <w:ilvl w:val="2"/>
          <w:numId w:val="1"/>
        </w:numPr>
        <w:rPr>
          <w:rFonts w:ascii="Verdana" w:hAnsi="Verdana"/>
          <w:sz w:val="20"/>
          <w:szCs w:val="20"/>
        </w:rPr>
      </w:pPr>
      <w:proofErr w:type="spellStart"/>
      <w:r w:rsidRPr="00E95692">
        <w:rPr>
          <w:rFonts w:ascii="Verdana" w:hAnsi="Verdana"/>
          <w:sz w:val="20"/>
          <w:szCs w:val="20"/>
        </w:rPr>
        <w:t>BiP</w:t>
      </w:r>
      <w:proofErr w:type="spellEnd"/>
      <w:r w:rsidRPr="00E95692">
        <w:rPr>
          <w:rFonts w:ascii="Verdana" w:hAnsi="Verdana"/>
          <w:sz w:val="20"/>
          <w:szCs w:val="20"/>
        </w:rPr>
        <w:t xml:space="preserve">: blokkeert exit signaal tot volledig </w:t>
      </w:r>
      <w:r w:rsidR="00E95692" w:rsidRPr="00E95692">
        <w:rPr>
          <w:rFonts w:ascii="Verdana" w:hAnsi="Verdana"/>
          <w:sz w:val="20"/>
          <w:szCs w:val="20"/>
        </w:rPr>
        <w:t>opgevouwen</w:t>
      </w:r>
    </w:p>
    <w:p w:rsidR="00220CB1" w:rsidRPr="00E95692" w:rsidRDefault="00E95692" w:rsidP="00E95692">
      <w:pPr>
        <w:pStyle w:val="Lijstalinea"/>
        <w:numPr>
          <w:ilvl w:val="2"/>
          <w:numId w:val="1"/>
        </w:num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I</w:t>
      </w:r>
      <w:r w:rsidR="00220CB1" w:rsidRPr="00E95692">
        <w:rPr>
          <w:rFonts w:ascii="Verdana" w:hAnsi="Verdana"/>
          <w:sz w:val="20"/>
          <w:szCs w:val="20"/>
        </w:rPr>
        <w:t>ndien geen correctie: degradatie (</w:t>
      </w:r>
      <w:proofErr w:type="spellStart"/>
      <w:r w:rsidR="00220CB1" w:rsidRPr="00E95692">
        <w:rPr>
          <w:rFonts w:ascii="Verdana" w:hAnsi="Verdana"/>
          <w:sz w:val="20"/>
          <w:szCs w:val="20"/>
        </w:rPr>
        <w:t>proteasoom</w:t>
      </w:r>
      <w:proofErr w:type="spellEnd"/>
      <w:r w:rsidR="00220CB1" w:rsidRPr="00E95692">
        <w:rPr>
          <w:rFonts w:ascii="Verdana" w:hAnsi="Verdana"/>
          <w:sz w:val="20"/>
          <w:szCs w:val="20"/>
        </w:rPr>
        <w:t xml:space="preserve">) </w:t>
      </w:r>
    </w:p>
    <w:p w:rsidR="00220CB1" w:rsidRPr="00E95692" w:rsidRDefault="00E95692" w:rsidP="00E95692">
      <w:pPr>
        <w:pStyle w:val="Lijstalinea"/>
        <w:numPr>
          <w:ilvl w:val="2"/>
          <w:numId w:val="1"/>
        </w:numPr>
        <w:rPr>
          <w:rFonts w:ascii="Verdana" w:hAnsi="Verdana"/>
          <w:sz w:val="20"/>
          <w:szCs w:val="20"/>
        </w:rPr>
      </w:pPr>
      <w:proofErr w:type="spellStart"/>
      <w:r>
        <w:rPr>
          <w:rFonts w:ascii="Verdana" w:hAnsi="Verdana"/>
          <w:sz w:val="20"/>
          <w:szCs w:val="20"/>
          <w:lang w:val="en-US"/>
        </w:rPr>
        <w:t>V</w:t>
      </w:r>
      <w:r w:rsidR="00220CB1" w:rsidRPr="00E95692">
        <w:rPr>
          <w:rFonts w:ascii="Verdana" w:hAnsi="Verdana"/>
          <w:sz w:val="20"/>
          <w:szCs w:val="20"/>
          <w:lang w:val="en-US"/>
        </w:rPr>
        <w:t>oor</w:t>
      </w:r>
      <w:proofErr w:type="spellEnd"/>
      <w:r w:rsidR="00220CB1" w:rsidRPr="00E95692">
        <w:rPr>
          <w:rFonts w:ascii="Verdana" w:hAnsi="Verdana"/>
          <w:sz w:val="20"/>
          <w:szCs w:val="20"/>
          <w:lang w:val="en-US"/>
        </w:rPr>
        <w:t xml:space="preserve"> </w:t>
      </w:r>
      <w:proofErr w:type="spellStart"/>
      <w:r w:rsidR="00220CB1" w:rsidRPr="00E95692">
        <w:rPr>
          <w:rFonts w:ascii="Verdana" w:hAnsi="Verdana"/>
          <w:sz w:val="20"/>
          <w:szCs w:val="20"/>
          <w:lang w:val="en-US"/>
        </w:rPr>
        <w:t>sommige</w:t>
      </w:r>
      <w:proofErr w:type="spellEnd"/>
      <w:r w:rsidR="00220CB1" w:rsidRPr="00E95692">
        <w:rPr>
          <w:rFonts w:ascii="Verdana" w:hAnsi="Verdana"/>
          <w:sz w:val="20"/>
          <w:szCs w:val="20"/>
          <w:lang w:val="en-US"/>
        </w:rPr>
        <w:t xml:space="preserve"> </w:t>
      </w:r>
      <w:proofErr w:type="spellStart"/>
      <w:r w:rsidR="00220CB1" w:rsidRPr="00E95692">
        <w:rPr>
          <w:rFonts w:ascii="Verdana" w:hAnsi="Verdana"/>
          <w:sz w:val="20"/>
          <w:szCs w:val="20"/>
          <w:lang w:val="en-US"/>
        </w:rPr>
        <w:t>eiwitten</w:t>
      </w:r>
      <w:proofErr w:type="spellEnd"/>
      <w:r w:rsidR="00220CB1" w:rsidRPr="00E95692">
        <w:rPr>
          <w:rFonts w:ascii="Verdana" w:hAnsi="Verdana"/>
          <w:sz w:val="20"/>
          <w:szCs w:val="20"/>
          <w:lang w:val="en-US"/>
        </w:rPr>
        <w:t xml:space="preserve">: 90% </w:t>
      </w:r>
      <w:proofErr w:type="spellStart"/>
      <w:r w:rsidR="00220CB1" w:rsidRPr="00E95692">
        <w:rPr>
          <w:rFonts w:ascii="Verdana" w:hAnsi="Verdana"/>
          <w:sz w:val="20"/>
          <w:szCs w:val="20"/>
          <w:lang w:val="en-US"/>
        </w:rPr>
        <w:t>gedegradeert</w:t>
      </w:r>
      <w:proofErr w:type="spellEnd"/>
      <w:r w:rsidR="00220CB1" w:rsidRPr="00E95692">
        <w:rPr>
          <w:rFonts w:ascii="Verdana" w:hAnsi="Verdana"/>
          <w:sz w:val="20"/>
          <w:szCs w:val="20"/>
          <w:lang w:val="en-US"/>
        </w:rPr>
        <w:t>!</w:t>
      </w:r>
    </w:p>
    <w:p w:rsidR="00F52B7A" w:rsidRDefault="00220CB1" w:rsidP="00F52B7A">
      <w:pPr>
        <w:pStyle w:val="Lijstalinea"/>
        <w:numPr>
          <w:ilvl w:val="2"/>
          <w:numId w:val="1"/>
        </w:numPr>
        <w:rPr>
          <w:rFonts w:ascii="Verdana" w:hAnsi="Verdana"/>
          <w:sz w:val="20"/>
          <w:szCs w:val="20"/>
        </w:rPr>
      </w:pPr>
      <w:r w:rsidRPr="00E95692">
        <w:rPr>
          <w:rFonts w:ascii="Verdana" w:hAnsi="Verdana"/>
          <w:sz w:val="20"/>
          <w:szCs w:val="20"/>
        </w:rPr>
        <w:t xml:space="preserve">Sommige CFTR </w:t>
      </w:r>
      <w:proofErr w:type="spellStart"/>
      <w:r w:rsidRPr="00E95692">
        <w:rPr>
          <w:rFonts w:ascii="Verdana" w:hAnsi="Verdana"/>
          <w:sz w:val="20"/>
          <w:szCs w:val="20"/>
        </w:rPr>
        <w:t>mutante</w:t>
      </w:r>
      <w:proofErr w:type="spellEnd"/>
      <w:r w:rsidRPr="00E95692">
        <w:rPr>
          <w:rFonts w:ascii="Verdana" w:hAnsi="Verdana"/>
          <w:sz w:val="20"/>
          <w:szCs w:val="20"/>
        </w:rPr>
        <w:t xml:space="preserve"> eiwitten in CF: degradatie, geen CFTR op plasmamembraan </w:t>
      </w:r>
    </w:p>
    <w:p w:rsidR="00F52B7A" w:rsidRPr="00F52B7A" w:rsidRDefault="00F52B7A" w:rsidP="00F52B7A">
      <w:pPr>
        <w:rPr>
          <w:rFonts w:ascii="Verdana" w:hAnsi="Verdana"/>
          <w:sz w:val="20"/>
          <w:szCs w:val="20"/>
        </w:rPr>
      </w:pPr>
    </w:p>
    <w:p w:rsidR="00E95692" w:rsidRPr="00E95692" w:rsidRDefault="00E95692" w:rsidP="00E95692">
      <w:pPr>
        <w:pStyle w:val="Lijstalinea"/>
        <w:ind w:left="2160"/>
        <w:rPr>
          <w:rFonts w:ascii="Verdana" w:hAnsi="Verdana"/>
          <w:sz w:val="20"/>
          <w:szCs w:val="20"/>
        </w:rPr>
      </w:pPr>
    </w:p>
    <w:p w:rsidR="00D460E7" w:rsidRDefault="00D460E7" w:rsidP="00D460E7">
      <w:pPr>
        <w:pStyle w:val="Lijstalinea"/>
        <w:ind w:left="2160"/>
        <w:rPr>
          <w:rFonts w:ascii="Verdana" w:hAnsi="Verdana"/>
          <w:sz w:val="20"/>
          <w:szCs w:val="20"/>
        </w:rPr>
      </w:pPr>
    </w:p>
    <w:p w:rsidR="00D460E7" w:rsidRPr="00D460E7" w:rsidRDefault="00D460E7" w:rsidP="00D460E7">
      <w:pPr>
        <w:pStyle w:val="Lijstalinea"/>
        <w:numPr>
          <w:ilvl w:val="0"/>
          <w:numId w:val="1"/>
        </w:numPr>
        <w:rPr>
          <w:rFonts w:ascii="Verdana" w:hAnsi="Verdana"/>
          <w:sz w:val="20"/>
          <w:szCs w:val="20"/>
        </w:rPr>
      </w:pPr>
      <w:proofErr w:type="spellStart"/>
      <w:r>
        <w:rPr>
          <w:rFonts w:ascii="Verdana" w:hAnsi="Verdana"/>
          <w:sz w:val="20"/>
          <w:szCs w:val="20"/>
          <w:u w:val="single"/>
        </w:rPr>
        <w:lastRenderedPageBreak/>
        <w:t>Glycosylatie</w:t>
      </w:r>
      <w:proofErr w:type="spellEnd"/>
      <w:r>
        <w:rPr>
          <w:rFonts w:ascii="Verdana" w:hAnsi="Verdana"/>
          <w:sz w:val="20"/>
          <w:szCs w:val="20"/>
          <w:u w:val="single"/>
        </w:rPr>
        <w:t xml:space="preserve"> </w:t>
      </w:r>
    </w:p>
    <w:p w:rsidR="00D460E7" w:rsidRDefault="00D460E7" w:rsidP="00D460E7">
      <w:pPr>
        <w:pStyle w:val="Lijstalinea"/>
        <w:numPr>
          <w:ilvl w:val="1"/>
          <w:numId w:val="1"/>
        </w:num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Verschillende groepen vormen </w:t>
      </w:r>
      <w:proofErr w:type="spellStart"/>
      <w:r>
        <w:rPr>
          <w:rFonts w:ascii="Verdana" w:hAnsi="Verdana"/>
          <w:sz w:val="20"/>
          <w:szCs w:val="20"/>
        </w:rPr>
        <w:t>oligosacchariden</w:t>
      </w:r>
      <w:proofErr w:type="spellEnd"/>
      <w:r>
        <w:rPr>
          <w:rFonts w:ascii="Verdana" w:hAnsi="Verdana"/>
          <w:sz w:val="20"/>
          <w:szCs w:val="20"/>
        </w:rPr>
        <w:t xml:space="preserve"> een complex i.s.m. specifieke enzymen </w:t>
      </w:r>
      <w:r w:rsidRPr="00D460E7">
        <w:rPr>
          <w:rFonts w:ascii="Verdana" w:hAnsi="Verdana"/>
          <w:sz w:val="20"/>
          <w:szCs w:val="20"/>
        </w:rPr>
        <w:sym w:font="Wingdings" w:char="F0E0"/>
      </w:r>
      <w:r>
        <w:rPr>
          <w:rFonts w:ascii="Verdana" w:hAnsi="Verdana"/>
          <w:sz w:val="20"/>
          <w:szCs w:val="20"/>
        </w:rPr>
        <w:t xml:space="preserve"> ≠ voor elke verwerkingsstap </w:t>
      </w:r>
      <w:r w:rsidRPr="00D460E7">
        <w:rPr>
          <w:rFonts w:ascii="Verdana" w:hAnsi="Verdana"/>
          <w:sz w:val="20"/>
          <w:szCs w:val="20"/>
        </w:rPr>
        <w:sym w:font="Wingdings" w:char="F0E0"/>
      </w:r>
      <w:r>
        <w:rPr>
          <w:rFonts w:ascii="Verdana" w:hAnsi="Verdana"/>
          <w:sz w:val="20"/>
          <w:szCs w:val="20"/>
        </w:rPr>
        <w:t xml:space="preserve"> glycoproteïnen en </w:t>
      </w:r>
      <w:proofErr w:type="spellStart"/>
      <w:r>
        <w:rPr>
          <w:rFonts w:ascii="Verdana" w:hAnsi="Verdana"/>
          <w:sz w:val="20"/>
          <w:szCs w:val="20"/>
        </w:rPr>
        <w:t>glycosphingolipiden</w:t>
      </w:r>
      <w:proofErr w:type="spellEnd"/>
      <w:r>
        <w:rPr>
          <w:rFonts w:ascii="Verdana" w:hAnsi="Verdana"/>
          <w:sz w:val="20"/>
          <w:szCs w:val="20"/>
        </w:rPr>
        <w:t xml:space="preserve"> gesynthetiseerd </w:t>
      </w:r>
      <w:r w:rsidRPr="00D460E7">
        <w:rPr>
          <w:rFonts w:ascii="Verdana" w:hAnsi="Verdana"/>
          <w:sz w:val="20"/>
          <w:szCs w:val="20"/>
        </w:rPr>
        <w:sym w:font="Wingdings" w:char="F0E0"/>
      </w:r>
      <w:r>
        <w:rPr>
          <w:rFonts w:ascii="Verdana" w:hAnsi="Verdana"/>
          <w:sz w:val="20"/>
          <w:szCs w:val="20"/>
        </w:rPr>
        <w:t xml:space="preserve"> elke </w:t>
      </w:r>
      <w:proofErr w:type="spellStart"/>
      <w:r>
        <w:rPr>
          <w:rFonts w:ascii="Verdana" w:hAnsi="Verdana"/>
          <w:sz w:val="20"/>
          <w:szCs w:val="20"/>
        </w:rPr>
        <w:t>oligosaccharide</w:t>
      </w:r>
      <w:proofErr w:type="spellEnd"/>
      <w:r>
        <w:rPr>
          <w:rFonts w:ascii="Verdana" w:hAnsi="Verdana"/>
          <w:sz w:val="20"/>
          <w:szCs w:val="20"/>
        </w:rPr>
        <w:t xml:space="preserve"> belangrijke functie </w:t>
      </w:r>
    </w:p>
    <w:p w:rsidR="00D460E7" w:rsidRDefault="00D460E7" w:rsidP="00D460E7">
      <w:pPr>
        <w:pStyle w:val="Lijstalinea"/>
        <w:numPr>
          <w:ilvl w:val="1"/>
          <w:numId w:val="1"/>
        </w:num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2 klassen N-</w:t>
      </w:r>
      <w:proofErr w:type="spellStart"/>
      <w:r>
        <w:rPr>
          <w:rFonts w:ascii="Verdana" w:hAnsi="Verdana"/>
          <w:sz w:val="20"/>
          <w:szCs w:val="20"/>
        </w:rPr>
        <w:t>linked</w:t>
      </w:r>
      <w:proofErr w:type="spellEnd"/>
      <w:r>
        <w:rPr>
          <w:rFonts w:ascii="Verdana" w:hAnsi="Verdana"/>
          <w:sz w:val="20"/>
          <w:szCs w:val="20"/>
        </w:rPr>
        <w:t xml:space="preserve"> </w:t>
      </w:r>
      <w:proofErr w:type="spellStart"/>
      <w:r>
        <w:rPr>
          <w:rFonts w:ascii="Verdana" w:hAnsi="Verdana"/>
          <w:sz w:val="20"/>
          <w:szCs w:val="20"/>
        </w:rPr>
        <w:t>oligosacchariden</w:t>
      </w:r>
      <w:proofErr w:type="spellEnd"/>
      <w:r>
        <w:rPr>
          <w:rFonts w:ascii="Verdana" w:hAnsi="Verdana"/>
          <w:sz w:val="20"/>
          <w:szCs w:val="20"/>
        </w:rPr>
        <w:t xml:space="preserve"> komen voor bij dierlijke </w:t>
      </w:r>
      <w:proofErr w:type="spellStart"/>
      <w:r>
        <w:rPr>
          <w:rFonts w:ascii="Verdana" w:hAnsi="Verdana"/>
          <w:sz w:val="20"/>
          <w:szCs w:val="20"/>
        </w:rPr>
        <w:t>glycorproteïnen</w:t>
      </w:r>
      <w:proofErr w:type="spellEnd"/>
      <w:r>
        <w:rPr>
          <w:rFonts w:ascii="Verdana" w:hAnsi="Verdana"/>
          <w:sz w:val="20"/>
          <w:szCs w:val="20"/>
        </w:rPr>
        <w:t xml:space="preserve"> </w:t>
      </w:r>
    </w:p>
    <w:p w:rsidR="00D460E7" w:rsidRDefault="00D460E7" w:rsidP="00D460E7">
      <w:pPr>
        <w:pStyle w:val="Lijstalinea"/>
        <w:numPr>
          <w:ilvl w:val="2"/>
          <w:numId w:val="1"/>
        </w:num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Complexe </w:t>
      </w:r>
      <w:proofErr w:type="spellStart"/>
      <w:r>
        <w:rPr>
          <w:rFonts w:ascii="Verdana" w:hAnsi="Verdana"/>
          <w:sz w:val="20"/>
          <w:szCs w:val="20"/>
        </w:rPr>
        <w:t>oligosacchariden</w:t>
      </w:r>
      <w:proofErr w:type="spellEnd"/>
      <w:r>
        <w:rPr>
          <w:rFonts w:ascii="Verdana" w:hAnsi="Verdana"/>
          <w:sz w:val="20"/>
          <w:szCs w:val="20"/>
        </w:rPr>
        <w:t xml:space="preserve"> </w:t>
      </w:r>
    </w:p>
    <w:p w:rsidR="00C43466" w:rsidRPr="00C43466" w:rsidRDefault="00C43466" w:rsidP="00C43466">
      <w:pPr>
        <w:pStyle w:val="Lijstalinea"/>
        <w:numPr>
          <w:ilvl w:val="3"/>
          <w:numId w:val="1"/>
        </w:numPr>
        <w:rPr>
          <w:rFonts w:ascii="Verdana" w:hAnsi="Verdana"/>
          <w:sz w:val="20"/>
          <w:szCs w:val="20"/>
        </w:rPr>
      </w:pPr>
      <w:r w:rsidRPr="00C43466">
        <w:rPr>
          <w:rFonts w:ascii="Verdana" w:hAnsi="Verdana"/>
          <w:sz w:val="20"/>
          <w:szCs w:val="20"/>
        </w:rPr>
        <w:t>N-</w:t>
      </w:r>
      <w:proofErr w:type="spellStart"/>
      <w:r w:rsidRPr="00C43466">
        <w:rPr>
          <w:rFonts w:ascii="Verdana" w:hAnsi="Verdana"/>
          <w:sz w:val="20"/>
          <w:szCs w:val="20"/>
        </w:rPr>
        <w:t>linked</w:t>
      </w:r>
      <w:proofErr w:type="spellEnd"/>
      <w:r w:rsidRPr="00C43466">
        <w:rPr>
          <w:rFonts w:ascii="Verdana" w:hAnsi="Verdana"/>
          <w:sz w:val="20"/>
          <w:szCs w:val="20"/>
        </w:rPr>
        <w:t xml:space="preserve"> </w:t>
      </w:r>
      <w:proofErr w:type="spellStart"/>
      <w:r w:rsidRPr="00C43466">
        <w:rPr>
          <w:rFonts w:ascii="Verdana" w:hAnsi="Verdana"/>
          <w:sz w:val="20"/>
          <w:szCs w:val="20"/>
        </w:rPr>
        <w:t>oligosacchariden</w:t>
      </w:r>
      <w:proofErr w:type="spellEnd"/>
      <w:r w:rsidRPr="00C43466">
        <w:rPr>
          <w:rFonts w:ascii="Verdana" w:hAnsi="Verdana"/>
          <w:sz w:val="20"/>
          <w:szCs w:val="20"/>
        </w:rPr>
        <w:t xml:space="preserve"> getrimd in ER</w:t>
      </w:r>
      <w:r>
        <w:rPr>
          <w:rFonts w:ascii="Verdana" w:hAnsi="Verdana"/>
          <w:sz w:val="20"/>
          <w:szCs w:val="20"/>
        </w:rPr>
        <w:t xml:space="preserve"> waar extra suikers aan binden </w:t>
      </w:r>
    </w:p>
    <w:p w:rsidR="00D460E7" w:rsidRDefault="00D460E7" w:rsidP="00D460E7">
      <w:pPr>
        <w:pStyle w:val="Lijstalinea"/>
        <w:numPr>
          <w:ilvl w:val="2"/>
          <w:numId w:val="1"/>
        </w:num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High-mannose </w:t>
      </w:r>
      <w:proofErr w:type="spellStart"/>
      <w:r>
        <w:rPr>
          <w:rFonts w:ascii="Verdana" w:hAnsi="Verdana"/>
          <w:sz w:val="20"/>
          <w:szCs w:val="20"/>
        </w:rPr>
        <w:t>oligosacchariden</w:t>
      </w:r>
      <w:proofErr w:type="spellEnd"/>
      <w:r>
        <w:rPr>
          <w:rFonts w:ascii="Verdana" w:hAnsi="Verdana"/>
          <w:sz w:val="20"/>
          <w:szCs w:val="20"/>
        </w:rPr>
        <w:t xml:space="preserve"> </w:t>
      </w:r>
    </w:p>
    <w:p w:rsidR="00C43466" w:rsidRDefault="00C43466" w:rsidP="00C43466">
      <w:pPr>
        <w:pStyle w:val="Lijstalinea"/>
        <w:numPr>
          <w:ilvl w:val="3"/>
          <w:numId w:val="1"/>
        </w:numPr>
        <w:rPr>
          <w:rFonts w:ascii="Verdana" w:hAnsi="Verdana"/>
          <w:sz w:val="20"/>
          <w:szCs w:val="20"/>
        </w:rPr>
      </w:pPr>
      <w:r w:rsidRPr="00C43466">
        <w:rPr>
          <w:rFonts w:ascii="Verdana" w:hAnsi="Verdana"/>
          <w:sz w:val="20"/>
          <w:szCs w:val="20"/>
        </w:rPr>
        <w:t>N-</w:t>
      </w:r>
      <w:proofErr w:type="spellStart"/>
      <w:r w:rsidRPr="00C43466">
        <w:rPr>
          <w:rFonts w:ascii="Verdana" w:hAnsi="Verdana"/>
          <w:sz w:val="20"/>
          <w:szCs w:val="20"/>
        </w:rPr>
        <w:t>linked</w:t>
      </w:r>
      <w:proofErr w:type="spellEnd"/>
      <w:r w:rsidRPr="00C43466">
        <w:rPr>
          <w:rFonts w:ascii="Verdana" w:hAnsi="Verdana"/>
          <w:sz w:val="20"/>
          <w:szCs w:val="20"/>
        </w:rPr>
        <w:t xml:space="preserve"> </w:t>
      </w:r>
      <w:proofErr w:type="spellStart"/>
      <w:r w:rsidRPr="00C43466">
        <w:rPr>
          <w:rFonts w:ascii="Verdana" w:hAnsi="Verdana"/>
          <w:sz w:val="20"/>
          <w:szCs w:val="20"/>
        </w:rPr>
        <w:t>oligosacchariden</w:t>
      </w:r>
      <w:proofErr w:type="spellEnd"/>
      <w:r w:rsidRPr="00C43466">
        <w:rPr>
          <w:rFonts w:ascii="Verdana" w:hAnsi="Verdana"/>
          <w:sz w:val="20"/>
          <w:szCs w:val="20"/>
        </w:rPr>
        <w:t xml:space="preserve"> getrimd in ER</w:t>
      </w:r>
      <w:r>
        <w:rPr>
          <w:rFonts w:ascii="Verdana" w:hAnsi="Verdana"/>
          <w:sz w:val="20"/>
          <w:szCs w:val="20"/>
        </w:rPr>
        <w:t xml:space="preserve"> waar GEEN extra suikers aan binden</w:t>
      </w:r>
    </w:p>
    <w:p w:rsidR="00C43466" w:rsidRDefault="00C43466" w:rsidP="00C43466">
      <w:pPr>
        <w:pStyle w:val="Lijstalinea"/>
        <w:numPr>
          <w:ilvl w:val="3"/>
          <w:numId w:val="1"/>
        </w:num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Bestaan uit twee N-</w:t>
      </w:r>
      <w:proofErr w:type="spellStart"/>
      <w:r>
        <w:rPr>
          <w:rFonts w:ascii="Verdana" w:hAnsi="Verdana"/>
          <w:sz w:val="20"/>
          <w:szCs w:val="20"/>
        </w:rPr>
        <w:t>acetylglucosamines</w:t>
      </w:r>
      <w:proofErr w:type="spellEnd"/>
      <w:r>
        <w:rPr>
          <w:rFonts w:ascii="Verdana" w:hAnsi="Verdana"/>
          <w:sz w:val="20"/>
          <w:szCs w:val="20"/>
        </w:rPr>
        <w:t xml:space="preserve"> en mannoseresiduen </w:t>
      </w:r>
    </w:p>
    <w:p w:rsidR="00F52B7A" w:rsidRDefault="00F52B7A" w:rsidP="00F52B7A">
      <w:pPr>
        <w:pStyle w:val="Lijstalinea"/>
        <w:numPr>
          <w:ilvl w:val="1"/>
          <w:numId w:val="1"/>
        </w:numPr>
        <w:rPr>
          <w:rFonts w:ascii="Verdana" w:hAnsi="Verdana"/>
          <w:sz w:val="20"/>
          <w:szCs w:val="20"/>
          <w:lang w:val="en-GB"/>
        </w:rPr>
      </w:pPr>
      <w:r w:rsidRPr="00F52B7A">
        <w:rPr>
          <w:rFonts w:ascii="Verdana" w:hAnsi="Verdana"/>
          <w:sz w:val="20"/>
          <w:szCs w:val="20"/>
          <w:lang w:val="en-GB"/>
        </w:rPr>
        <w:t xml:space="preserve">O-linked </w:t>
      </w:r>
      <w:proofErr w:type="spellStart"/>
      <w:r w:rsidRPr="00F52B7A">
        <w:rPr>
          <w:rFonts w:ascii="Verdana" w:hAnsi="Verdana"/>
          <w:sz w:val="20"/>
          <w:szCs w:val="20"/>
          <w:lang w:val="en-GB"/>
        </w:rPr>
        <w:t>glycosylatie</w:t>
      </w:r>
      <w:proofErr w:type="spellEnd"/>
      <w:r w:rsidRPr="00F52B7A">
        <w:rPr>
          <w:rFonts w:ascii="Verdana" w:hAnsi="Verdana"/>
          <w:sz w:val="20"/>
          <w:szCs w:val="20"/>
          <w:lang w:val="en-GB"/>
        </w:rPr>
        <w:t xml:space="preserve"> in Go</w:t>
      </w:r>
      <w:r>
        <w:rPr>
          <w:rFonts w:ascii="Verdana" w:hAnsi="Verdana"/>
          <w:sz w:val="20"/>
          <w:szCs w:val="20"/>
          <w:lang w:val="en-GB"/>
        </w:rPr>
        <w:t>lgi</w:t>
      </w:r>
    </w:p>
    <w:p w:rsidR="00F52B7A" w:rsidRDefault="00F52B7A" w:rsidP="00F52B7A">
      <w:pPr>
        <w:pStyle w:val="Lijstalinea"/>
        <w:numPr>
          <w:ilvl w:val="2"/>
          <w:numId w:val="1"/>
        </w:numPr>
        <w:rPr>
          <w:rFonts w:ascii="Verdana" w:hAnsi="Verdana"/>
          <w:sz w:val="20"/>
          <w:szCs w:val="20"/>
        </w:rPr>
      </w:pPr>
      <w:proofErr w:type="spellStart"/>
      <w:r w:rsidRPr="00F52B7A">
        <w:rPr>
          <w:rFonts w:ascii="Verdana" w:hAnsi="Verdana"/>
          <w:sz w:val="20"/>
          <w:szCs w:val="20"/>
        </w:rPr>
        <w:t>Mucines</w:t>
      </w:r>
      <w:proofErr w:type="spellEnd"/>
      <w:r w:rsidRPr="00F52B7A">
        <w:rPr>
          <w:rFonts w:ascii="Verdana" w:hAnsi="Verdana"/>
          <w:sz w:val="20"/>
          <w:szCs w:val="20"/>
        </w:rPr>
        <w:t xml:space="preserve">, </w:t>
      </w:r>
      <w:proofErr w:type="spellStart"/>
      <w:r w:rsidRPr="00F52B7A">
        <w:rPr>
          <w:rFonts w:ascii="Verdana" w:hAnsi="Verdana"/>
          <w:sz w:val="20"/>
          <w:szCs w:val="20"/>
        </w:rPr>
        <w:t>proteoglycanen</w:t>
      </w:r>
      <w:proofErr w:type="spellEnd"/>
      <w:r w:rsidRPr="00F52B7A">
        <w:rPr>
          <w:rFonts w:ascii="Verdana" w:hAnsi="Verdana"/>
          <w:sz w:val="20"/>
          <w:szCs w:val="20"/>
        </w:rPr>
        <w:t xml:space="preserve"> gesecreteerd (extracellulaire m</w:t>
      </w:r>
      <w:r>
        <w:rPr>
          <w:rFonts w:ascii="Verdana" w:hAnsi="Verdana"/>
          <w:sz w:val="20"/>
          <w:szCs w:val="20"/>
        </w:rPr>
        <w:t xml:space="preserve">atrix) of membraangebonden </w:t>
      </w:r>
    </w:p>
    <w:p w:rsidR="00F52B7A" w:rsidRDefault="00F52B7A" w:rsidP="00F52B7A">
      <w:pPr>
        <w:pStyle w:val="Lijstalinea"/>
        <w:numPr>
          <w:ilvl w:val="2"/>
          <w:numId w:val="1"/>
        </w:numPr>
        <w:rPr>
          <w:rFonts w:ascii="Verdana" w:hAnsi="Verdana"/>
          <w:sz w:val="20"/>
          <w:szCs w:val="20"/>
          <w:lang w:val="en-GB"/>
        </w:rPr>
      </w:pPr>
      <w:proofErr w:type="spellStart"/>
      <w:r w:rsidRPr="00F52B7A">
        <w:rPr>
          <w:rFonts w:ascii="Verdana" w:hAnsi="Verdana"/>
          <w:sz w:val="20"/>
          <w:szCs w:val="20"/>
          <w:lang w:val="en-GB"/>
        </w:rPr>
        <w:t>Andere</w:t>
      </w:r>
      <w:proofErr w:type="spellEnd"/>
      <w:r w:rsidRPr="00F52B7A">
        <w:rPr>
          <w:rFonts w:ascii="Verdana" w:hAnsi="Verdana"/>
          <w:sz w:val="20"/>
          <w:szCs w:val="20"/>
          <w:lang w:val="en-GB"/>
        </w:rPr>
        <w:t xml:space="preserve"> </w:t>
      </w:r>
      <w:proofErr w:type="spellStart"/>
      <w:r w:rsidRPr="00F52B7A">
        <w:rPr>
          <w:rFonts w:ascii="Verdana" w:hAnsi="Verdana"/>
          <w:sz w:val="20"/>
          <w:szCs w:val="20"/>
          <w:lang w:val="en-GB"/>
        </w:rPr>
        <w:t>modificaties</w:t>
      </w:r>
      <w:proofErr w:type="spellEnd"/>
      <w:r w:rsidRPr="00F52B7A">
        <w:rPr>
          <w:rFonts w:ascii="Verdana" w:hAnsi="Verdana"/>
          <w:sz w:val="20"/>
          <w:szCs w:val="20"/>
          <w:lang w:val="en-GB"/>
        </w:rPr>
        <w:t xml:space="preserve">: Tyr of </w:t>
      </w:r>
      <w:proofErr w:type="spellStart"/>
      <w:r w:rsidRPr="00F52B7A">
        <w:rPr>
          <w:rFonts w:ascii="Verdana" w:hAnsi="Verdana"/>
          <w:sz w:val="20"/>
          <w:szCs w:val="20"/>
          <w:lang w:val="en-GB"/>
        </w:rPr>
        <w:t>s</w:t>
      </w:r>
      <w:r>
        <w:rPr>
          <w:rFonts w:ascii="Verdana" w:hAnsi="Verdana"/>
          <w:sz w:val="20"/>
          <w:szCs w:val="20"/>
          <w:lang w:val="en-GB"/>
        </w:rPr>
        <w:t>uiker</w:t>
      </w:r>
      <w:proofErr w:type="spellEnd"/>
      <w:r>
        <w:rPr>
          <w:rFonts w:ascii="Verdana" w:hAnsi="Verdana"/>
          <w:sz w:val="20"/>
          <w:szCs w:val="20"/>
          <w:lang w:val="en-GB"/>
        </w:rPr>
        <w:t xml:space="preserve"> </w:t>
      </w:r>
      <w:proofErr w:type="spellStart"/>
      <w:r>
        <w:rPr>
          <w:rFonts w:ascii="Verdana" w:hAnsi="Verdana"/>
          <w:sz w:val="20"/>
          <w:szCs w:val="20"/>
          <w:lang w:val="en-GB"/>
        </w:rPr>
        <w:t>sulfatering</w:t>
      </w:r>
      <w:proofErr w:type="spellEnd"/>
      <w:r>
        <w:rPr>
          <w:rFonts w:ascii="Verdana" w:hAnsi="Verdana"/>
          <w:sz w:val="20"/>
          <w:szCs w:val="20"/>
          <w:lang w:val="en-GB"/>
        </w:rPr>
        <w:t xml:space="preserve"> in trans Golgi</w:t>
      </w:r>
    </w:p>
    <w:p w:rsidR="00F52B7A" w:rsidRDefault="00F52B7A" w:rsidP="00F52B7A">
      <w:pPr>
        <w:pStyle w:val="Lijstalinea"/>
        <w:numPr>
          <w:ilvl w:val="1"/>
          <w:numId w:val="1"/>
        </w:numPr>
        <w:rPr>
          <w:rFonts w:ascii="Verdana" w:hAnsi="Verdana"/>
          <w:sz w:val="20"/>
          <w:szCs w:val="20"/>
          <w:lang w:val="en-GB"/>
        </w:rPr>
      </w:pPr>
      <w:proofErr w:type="spellStart"/>
      <w:r>
        <w:rPr>
          <w:rFonts w:ascii="Verdana" w:hAnsi="Verdana"/>
          <w:sz w:val="20"/>
          <w:szCs w:val="20"/>
          <w:lang w:val="en-GB"/>
        </w:rPr>
        <w:t>Waarom</w:t>
      </w:r>
      <w:proofErr w:type="spellEnd"/>
      <w:r>
        <w:rPr>
          <w:rFonts w:ascii="Verdana" w:hAnsi="Verdana"/>
          <w:sz w:val="20"/>
          <w:szCs w:val="20"/>
          <w:lang w:val="en-GB"/>
        </w:rPr>
        <w:t xml:space="preserve"> </w:t>
      </w:r>
      <w:proofErr w:type="spellStart"/>
      <w:r>
        <w:rPr>
          <w:rFonts w:ascii="Verdana" w:hAnsi="Verdana"/>
          <w:sz w:val="20"/>
          <w:szCs w:val="20"/>
          <w:lang w:val="en-GB"/>
        </w:rPr>
        <w:t>belangrijk</w:t>
      </w:r>
      <w:proofErr w:type="spellEnd"/>
      <w:r>
        <w:rPr>
          <w:rFonts w:ascii="Verdana" w:hAnsi="Verdana"/>
          <w:sz w:val="20"/>
          <w:szCs w:val="20"/>
          <w:lang w:val="en-GB"/>
        </w:rPr>
        <w:t xml:space="preserve"> ? </w:t>
      </w:r>
    </w:p>
    <w:p w:rsidR="00220CB1" w:rsidRPr="00F52B7A" w:rsidRDefault="00F52B7A" w:rsidP="00F52B7A">
      <w:pPr>
        <w:pStyle w:val="Lijstalinea"/>
        <w:numPr>
          <w:ilvl w:val="2"/>
          <w:numId w:val="1"/>
        </w:numPr>
        <w:rPr>
          <w:rFonts w:ascii="Verdana" w:hAnsi="Verdana"/>
          <w:sz w:val="20"/>
          <w:szCs w:val="20"/>
        </w:rPr>
      </w:pPr>
      <w:proofErr w:type="spellStart"/>
      <w:r>
        <w:rPr>
          <w:rFonts w:ascii="Verdana" w:hAnsi="Verdana"/>
          <w:sz w:val="20"/>
          <w:szCs w:val="20"/>
          <w:lang w:val="en-US"/>
        </w:rPr>
        <w:t>V</w:t>
      </w:r>
      <w:r w:rsidR="00220CB1" w:rsidRPr="00F52B7A">
        <w:rPr>
          <w:rFonts w:ascii="Verdana" w:hAnsi="Verdana"/>
          <w:sz w:val="20"/>
          <w:szCs w:val="20"/>
          <w:lang w:val="en-US"/>
        </w:rPr>
        <w:t>erhoogt</w:t>
      </w:r>
      <w:proofErr w:type="spellEnd"/>
      <w:r w:rsidR="00220CB1" w:rsidRPr="00F52B7A">
        <w:rPr>
          <w:rFonts w:ascii="Verdana" w:hAnsi="Verdana"/>
          <w:sz w:val="20"/>
          <w:szCs w:val="20"/>
          <w:lang w:val="en-US"/>
        </w:rPr>
        <w:t xml:space="preserve"> </w:t>
      </w:r>
      <w:proofErr w:type="spellStart"/>
      <w:r w:rsidR="00220CB1" w:rsidRPr="00F52B7A">
        <w:rPr>
          <w:rFonts w:ascii="Verdana" w:hAnsi="Verdana"/>
          <w:sz w:val="20"/>
          <w:szCs w:val="20"/>
          <w:lang w:val="en-US"/>
        </w:rPr>
        <w:t>solubiliteit</w:t>
      </w:r>
      <w:proofErr w:type="spellEnd"/>
      <w:r w:rsidR="00220CB1" w:rsidRPr="00F52B7A">
        <w:rPr>
          <w:rFonts w:ascii="Verdana" w:hAnsi="Verdana"/>
          <w:sz w:val="20"/>
          <w:szCs w:val="20"/>
          <w:lang w:val="en-US"/>
        </w:rPr>
        <w:t xml:space="preserve"> van </w:t>
      </w:r>
      <w:proofErr w:type="spellStart"/>
      <w:r w:rsidR="00220CB1" w:rsidRPr="00F52B7A">
        <w:rPr>
          <w:rFonts w:ascii="Verdana" w:hAnsi="Verdana"/>
          <w:sz w:val="20"/>
          <w:szCs w:val="20"/>
          <w:lang w:val="en-US"/>
        </w:rPr>
        <w:t>eiwitten</w:t>
      </w:r>
      <w:proofErr w:type="spellEnd"/>
    </w:p>
    <w:p w:rsidR="00220CB1" w:rsidRPr="00F52B7A" w:rsidRDefault="00220CB1" w:rsidP="00F52B7A">
      <w:pPr>
        <w:pStyle w:val="Lijstalinea"/>
        <w:numPr>
          <w:ilvl w:val="2"/>
          <w:numId w:val="1"/>
        </w:numPr>
        <w:rPr>
          <w:rFonts w:ascii="Verdana" w:hAnsi="Verdana"/>
          <w:sz w:val="20"/>
          <w:szCs w:val="20"/>
        </w:rPr>
      </w:pPr>
      <w:r w:rsidRPr="00F52B7A">
        <w:rPr>
          <w:rFonts w:ascii="Verdana" w:hAnsi="Verdana"/>
          <w:b/>
          <w:bCs/>
          <w:sz w:val="20"/>
          <w:szCs w:val="20"/>
        </w:rPr>
        <w:t>“</w:t>
      </w:r>
      <w:proofErr w:type="spellStart"/>
      <w:r w:rsidRPr="00F52B7A">
        <w:rPr>
          <w:rFonts w:ascii="Verdana" w:hAnsi="Verdana"/>
          <w:b/>
          <w:bCs/>
          <w:sz w:val="20"/>
          <w:szCs w:val="20"/>
        </w:rPr>
        <w:t>glyco</w:t>
      </w:r>
      <w:proofErr w:type="spellEnd"/>
      <w:r w:rsidRPr="00F52B7A">
        <w:rPr>
          <w:rFonts w:ascii="Verdana" w:hAnsi="Verdana"/>
          <w:b/>
          <w:bCs/>
          <w:sz w:val="20"/>
          <w:szCs w:val="20"/>
        </w:rPr>
        <w:t xml:space="preserve">-code”:  </w:t>
      </w:r>
      <w:r w:rsidRPr="00F52B7A">
        <w:rPr>
          <w:rFonts w:ascii="Verdana" w:hAnsi="Verdana"/>
          <w:sz w:val="20"/>
          <w:szCs w:val="20"/>
        </w:rPr>
        <w:t xml:space="preserve">markeert progressie van opvouwen van eiwitten en medieert binding van eiwitten op </w:t>
      </w:r>
      <w:proofErr w:type="spellStart"/>
      <w:r w:rsidRPr="00F52B7A">
        <w:rPr>
          <w:rFonts w:ascii="Verdana" w:hAnsi="Verdana"/>
          <w:sz w:val="20"/>
          <w:szCs w:val="20"/>
        </w:rPr>
        <w:t>chaperones</w:t>
      </w:r>
      <w:proofErr w:type="spellEnd"/>
      <w:r w:rsidRPr="00F52B7A">
        <w:rPr>
          <w:rFonts w:ascii="Verdana" w:hAnsi="Verdana"/>
          <w:sz w:val="20"/>
          <w:szCs w:val="20"/>
        </w:rPr>
        <w:t xml:space="preserve"> &amp; </w:t>
      </w:r>
      <w:proofErr w:type="spellStart"/>
      <w:r w:rsidRPr="00F52B7A">
        <w:rPr>
          <w:rFonts w:ascii="Verdana" w:hAnsi="Verdana"/>
          <w:sz w:val="20"/>
          <w:szCs w:val="20"/>
        </w:rPr>
        <w:t>lectines</w:t>
      </w:r>
      <w:proofErr w:type="spellEnd"/>
      <w:r w:rsidRPr="00F52B7A">
        <w:rPr>
          <w:rFonts w:ascii="Verdana" w:hAnsi="Verdana"/>
          <w:sz w:val="20"/>
          <w:szCs w:val="20"/>
        </w:rPr>
        <w:t xml:space="preserve"> </w:t>
      </w:r>
    </w:p>
    <w:p w:rsidR="00F52B7A" w:rsidRPr="00F52B7A" w:rsidRDefault="00F52B7A" w:rsidP="00F52B7A">
      <w:pPr>
        <w:pStyle w:val="Lijstalinea"/>
        <w:numPr>
          <w:ilvl w:val="3"/>
          <w:numId w:val="1"/>
        </w:numPr>
        <w:rPr>
          <w:rFonts w:ascii="Verdana" w:hAnsi="Verdana"/>
          <w:sz w:val="20"/>
          <w:szCs w:val="20"/>
        </w:rPr>
      </w:pPr>
      <w:r w:rsidRPr="00F52B7A">
        <w:rPr>
          <w:rFonts w:ascii="Verdana" w:hAnsi="Verdana"/>
          <w:sz w:val="20"/>
          <w:szCs w:val="20"/>
          <w:lang w:val="en-US"/>
        </w:rPr>
        <w:t>Vb. ER-Golgi transport</w:t>
      </w:r>
    </w:p>
    <w:p w:rsidR="00220CB1" w:rsidRPr="00F52B7A" w:rsidRDefault="00F52B7A" w:rsidP="00F52B7A">
      <w:pPr>
        <w:pStyle w:val="Lijstalinea"/>
        <w:numPr>
          <w:ilvl w:val="2"/>
          <w:numId w:val="1"/>
        </w:num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S</w:t>
      </w:r>
      <w:r w:rsidR="00220CB1" w:rsidRPr="00F52B7A">
        <w:rPr>
          <w:rFonts w:ascii="Verdana" w:hAnsi="Verdana"/>
          <w:sz w:val="20"/>
          <w:szCs w:val="20"/>
        </w:rPr>
        <w:t>uikermoleculen verhinderen dat andere eiwitten in contact treden met het eiwit oppervlak (Vb. verhoogd resistentie voor proteolyse)</w:t>
      </w:r>
    </w:p>
    <w:p w:rsidR="00220CB1" w:rsidRPr="00F52B7A" w:rsidRDefault="00F52B7A" w:rsidP="00F52B7A">
      <w:pPr>
        <w:pStyle w:val="Lijstalinea"/>
        <w:numPr>
          <w:ilvl w:val="2"/>
          <w:numId w:val="1"/>
        </w:num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M</w:t>
      </w:r>
      <w:r w:rsidR="00220CB1" w:rsidRPr="00F52B7A">
        <w:rPr>
          <w:rFonts w:ascii="Verdana" w:hAnsi="Verdana"/>
          <w:sz w:val="20"/>
          <w:szCs w:val="20"/>
        </w:rPr>
        <w:t>ucus als protectieve laag om cellen te beschermen (Vb. darm epitheel)</w:t>
      </w:r>
    </w:p>
    <w:p w:rsidR="00220CB1" w:rsidRPr="00F52B7A" w:rsidRDefault="00220CB1" w:rsidP="00F52B7A">
      <w:pPr>
        <w:pStyle w:val="Lijstalinea"/>
        <w:numPr>
          <w:ilvl w:val="2"/>
          <w:numId w:val="1"/>
        </w:numPr>
        <w:rPr>
          <w:rFonts w:ascii="Verdana" w:hAnsi="Verdana"/>
          <w:sz w:val="20"/>
          <w:szCs w:val="20"/>
        </w:rPr>
      </w:pPr>
      <w:r w:rsidRPr="00F52B7A">
        <w:rPr>
          <w:rFonts w:ascii="Verdana" w:hAnsi="Verdana"/>
          <w:sz w:val="20"/>
          <w:szCs w:val="20"/>
        </w:rPr>
        <w:t>Inter</w:t>
      </w:r>
      <w:r w:rsidR="00F52B7A">
        <w:rPr>
          <w:rFonts w:ascii="Verdana" w:hAnsi="Verdana"/>
          <w:sz w:val="20"/>
          <w:szCs w:val="20"/>
        </w:rPr>
        <w:t>ac</w:t>
      </w:r>
      <w:r w:rsidRPr="00F52B7A">
        <w:rPr>
          <w:rFonts w:ascii="Verdana" w:hAnsi="Verdana"/>
          <w:sz w:val="20"/>
          <w:szCs w:val="20"/>
        </w:rPr>
        <w:t>tie suikers-</w:t>
      </w:r>
      <w:proofErr w:type="spellStart"/>
      <w:r w:rsidRPr="00F52B7A">
        <w:rPr>
          <w:rFonts w:ascii="Verdana" w:hAnsi="Verdana"/>
          <w:sz w:val="20"/>
          <w:szCs w:val="20"/>
        </w:rPr>
        <w:t>lectines</w:t>
      </w:r>
      <w:proofErr w:type="spellEnd"/>
      <w:r w:rsidRPr="00F52B7A">
        <w:rPr>
          <w:rFonts w:ascii="Verdana" w:hAnsi="Verdana"/>
          <w:sz w:val="20"/>
          <w:szCs w:val="20"/>
        </w:rPr>
        <w:t xml:space="preserve"> zeer belangrijk voor cel-cel interacties, ontwikkeling, immune respons, receptor activatie, enz. </w:t>
      </w:r>
    </w:p>
    <w:p w:rsidR="00F52B7A" w:rsidRPr="00F52B7A" w:rsidRDefault="00F52B7A" w:rsidP="00F52B7A">
      <w:pPr>
        <w:pStyle w:val="Lijstalinea"/>
        <w:ind w:left="2160"/>
        <w:rPr>
          <w:rFonts w:ascii="Verdana" w:hAnsi="Verdana"/>
          <w:sz w:val="20"/>
          <w:szCs w:val="20"/>
        </w:rPr>
      </w:pPr>
    </w:p>
    <w:p w:rsidR="00C43466" w:rsidRPr="00F52B7A" w:rsidRDefault="00C43466" w:rsidP="00C43466">
      <w:pPr>
        <w:pStyle w:val="Lijstalinea"/>
        <w:ind w:left="2880"/>
        <w:rPr>
          <w:rFonts w:ascii="Verdana" w:hAnsi="Verdana"/>
          <w:sz w:val="20"/>
          <w:szCs w:val="20"/>
        </w:rPr>
      </w:pPr>
    </w:p>
    <w:p w:rsidR="00C43466" w:rsidRPr="00C43466" w:rsidRDefault="00E95692" w:rsidP="00C43466">
      <w:pPr>
        <w:pStyle w:val="Lijstalinea"/>
        <w:numPr>
          <w:ilvl w:val="0"/>
          <w:numId w:val="1"/>
        </w:numPr>
        <w:rPr>
          <w:rFonts w:ascii="Verdana" w:hAnsi="Verdana"/>
          <w:sz w:val="20"/>
          <w:szCs w:val="20"/>
        </w:rPr>
      </w:pPr>
      <w:r w:rsidRPr="00E95692">
        <w:rPr>
          <w:rFonts w:ascii="Verdana" w:hAnsi="Verdana"/>
          <w:noProof/>
          <w:sz w:val="20"/>
          <w:szCs w:val="20"/>
        </w:rPr>
        <w:drawing>
          <wp:anchor distT="0" distB="0" distL="114300" distR="114300" simplePos="0" relativeHeight="251679744" behindDoc="0" locked="0" layoutInCell="1" allowOverlap="1" wp14:anchorId="306158BA">
            <wp:simplePos x="0" y="0"/>
            <wp:positionH relativeFrom="page">
              <wp:align>right</wp:align>
            </wp:positionH>
            <wp:positionV relativeFrom="paragraph">
              <wp:posOffset>10160</wp:posOffset>
            </wp:positionV>
            <wp:extent cx="2898775" cy="2865120"/>
            <wp:effectExtent l="0" t="0" r="0" b="0"/>
            <wp:wrapSquare wrapText="bothSides"/>
            <wp:docPr id="16" name="Picture 4" descr="figure 13-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4" descr="figure 13-28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98775" cy="2865120"/>
                    </a:xfrm>
                    <a:prstGeom prst="rect">
                      <a:avLst/>
                    </a:prstGeom>
                    <a:noFill/>
                    <a:extLst>
                      <a:ext uri="{909E8E84-426E-40dd-AFC4-6F175D3DCCD1}">
                        <a14:hiddenFill xmlns:o="urn:schemas-microsoft-com:office:office" xmlns:v="urn:schemas-microsoft-com:vml" xmlns:w10="urn:schemas-microsoft-com:office:word" xmlns:w="http://schemas.openxmlformats.org/wordprocessingml/2006/main" xmlns="" xmlns:p="http://schemas.openxmlformats.org/presentationml/2006/main" xmlns:a14="http://schemas.microsoft.com/office/drawing/2010/main" xmlns:lc="http://schemas.openxmlformats.org/drawingml/2006/lockedCanvas">
                          <a:solidFill>
                            <a:srgbClr val="FFFFFF"/>
                          </a:solidFill>
                        </a14:hiddenFill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proofErr w:type="spellStart"/>
      <w:r w:rsidR="00C43466">
        <w:rPr>
          <w:rFonts w:ascii="Verdana" w:hAnsi="Verdana"/>
          <w:sz w:val="20"/>
          <w:szCs w:val="20"/>
          <w:u w:val="single"/>
        </w:rPr>
        <w:t>Oligosaccharide</w:t>
      </w:r>
      <w:proofErr w:type="spellEnd"/>
      <w:r w:rsidR="00C43466">
        <w:rPr>
          <w:rFonts w:ascii="Verdana" w:hAnsi="Verdana"/>
          <w:sz w:val="20"/>
          <w:szCs w:val="20"/>
          <w:u w:val="single"/>
        </w:rPr>
        <w:t xml:space="preserve"> verwerking in Golgiapparaat </w:t>
      </w:r>
    </w:p>
    <w:p w:rsidR="00C43466" w:rsidRDefault="00C43466" w:rsidP="00C43466">
      <w:pPr>
        <w:pStyle w:val="Lijstalinea"/>
        <w:numPr>
          <w:ilvl w:val="1"/>
          <w:numId w:val="1"/>
        </w:num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Verwerking van </w:t>
      </w:r>
      <w:proofErr w:type="spellStart"/>
      <w:r>
        <w:rPr>
          <w:rFonts w:ascii="Verdana" w:hAnsi="Verdana"/>
          <w:sz w:val="20"/>
          <w:szCs w:val="20"/>
        </w:rPr>
        <w:t>oligosacchariden</w:t>
      </w:r>
      <w:proofErr w:type="spellEnd"/>
      <w:r>
        <w:rPr>
          <w:rFonts w:ascii="Verdana" w:hAnsi="Verdana"/>
          <w:sz w:val="20"/>
          <w:szCs w:val="20"/>
        </w:rPr>
        <w:t xml:space="preserve"> vind plaats</w:t>
      </w:r>
    </w:p>
    <w:p w:rsidR="00C43466" w:rsidRDefault="00C43466" w:rsidP="00C43466">
      <w:pPr>
        <w:pStyle w:val="Lijstalinea"/>
        <w:numPr>
          <w:ilvl w:val="2"/>
          <w:numId w:val="1"/>
        </w:num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Elk compartiment bevat membraangebonden enzymes</w:t>
      </w:r>
    </w:p>
    <w:p w:rsidR="00C43466" w:rsidRDefault="00C43466" w:rsidP="00C43466">
      <w:pPr>
        <w:pStyle w:val="Lijstalinea"/>
        <w:numPr>
          <w:ilvl w:val="3"/>
          <w:numId w:val="1"/>
        </w:num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Staan in voor verwerking van </w:t>
      </w:r>
      <w:proofErr w:type="spellStart"/>
      <w:r>
        <w:rPr>
          <w:rFonts w:ascii="Verdana" w:hAnsi="Verdana"/>
          <w:sz w:val="20"/>
          <w:szCs w:val="20"/>
        </w:rPr>
        <w:t>oligosacchariden</w:t>
      </w:r>
      <w:proofErr w:type="spellEnd"/>
      <w:r>
        <w:rPr>
          <w:rFonts w:ascii="Verdana" w:hAnsi="Verdana"/>
          <w:sz w:val="20"/>
          <w:szCs w:val="20"/>
        </w:rPr>
        <w:t xml:space="preserve"> </w:t>
      </w:r>
    </w:p>
    <w:p w:rsidR="00C43466" w:rsidRDefault="00C43466" w:rsidP="00C43466">
      <w:pPr>
        <w:pStyle w:val="Lijstalinea"/>
        <w:numPr>
          <w:ilvl w:val="3"/>
          <w:numId w:val="1"/>
        </w:num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Enzymen verschillen in elk compartiment </w:t>
      </w:r>
    </w:p>
    <w:p w:rsidR="00C43466" w:rsidRDefault="00C43466" w:rsidP="00C43466">
      <w:pPr>
        <w:pStyle w:val="Lijstalinea"/>
        <w:numPr>
          <w:ilvl w:val="3"/>
          <w:numId w:val="1"/>
        </w:num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Cis-Golgi vindt katalyse van vroege reactiestappen plaats</w:t>
      </w:r>
    </w:p>
    <w:p w:rsidR="00C43466" w:rsidRDefault="00C43466" w:rsidP="00C43466">
      <w:pPr>
        <w:pStyle w:val="Lijstalinea"/>
        <w:numPr>
          <w:ilvl w:val="3"/>
          <w:numId w:val="1"/>
        </w:num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Trans-Golgi late reactiestappen gekatalyseerd </w:t>
      </w:r>
    </w:p>
    <w:p w:rsidR="00F52B7A" w:rsidRDefault="00F52B7A" w:rsidP="00F52B7A">
      <w:pPr>
        <w:pStyle w:val="Lijstalinea"/>
        <w:ind w:left="2160"/>
        <w:rPr>
          <w:rFonts w:ascii="Verdana" w:hAnsi="Verdana"/>
          <w:sz w:val="20"/>
          <w:szCs w:val="20"/>
        </w:rPr>
      </w:pPr>
    </w:p>
    <w:p w:rsidR="00C43466" w:rsidRDefault="00C43466" w:rsidP="00C43466">
      <w:pPr>
        <w:pStyle w:val="Lijstalinea"/>
        <w:ind w:left="2880"/>
        <w:rPr>
          <w:rFonts w:ascii="Verdana" w:hAnsi="Verdana"/>
          <w:sz w:val="20"/>
          <w:szCs w:val="20"/>
        </w:rPr>
      </w:pPr>
    </w:p>
    <w:p w:rsidR="00C43466" w:rsidRPr="00C43466" w:rsidRDefault="00C43466" w:rsidP="00C43466">
      <w:pPr>
        <w:pStyle w:val="Lijstalinea"/>
        <w:numPr>
          <w:ilvl w:val="0"/>
          <w:numId w:val="1"/>
        </w:numPr>
        <w:rPr>
          <w:rFonts w:ascii="Verdana" w:hAnsi="Verdana"/>
          <w:sz w:val="20"/>
          <w:szCs w:val="20"/>
          <w:u w:val="single"/>
        </w:rPr>
      </w:pPr>
      <w:r w:rsidRPr="00C43466">
        <w:rPr>
          <w:rFonts w:ascii="Verdana" w:hAnsi="Verdana"/>
          <w:sz w:val="20"/>
          <w:szCs w:val="20"/>
          <w:u w:val="single"/>
        </w:rPr>
        <w:t xml:space="preserve">Lysosomen/Lysosomaal transport </w:t>
      </w:r>
    </w:p>
    <w:p w:rsidR="00C43466" w:rsidRPr="00C43466" w:rsidRDefault="00C43466" w:rsidP="00C43466">
      <w:pPr>
        <w:pStyle w:val="Lijstalinea"/>
        <w:numPr>
          <w:ilvl w:val="1"/>
          <w:numId w:val="1"/>
        </w:numPr>
        <w:rPr>
          <w:rFonts w:ascii="Verdana" w:hAnsi="Verdana"/>
          <w:sz w:val="20"/>
          <w:szCs w:val="20"/>
          <w:u w:val="single"/>
        </w:rPr>
      </w:pPr>
      <w:r>
        <w:rPr>
          <w:rFonts w:ascii="Verdana" w:hAnsi="Verdana"/>
          <w:sz w:val="20"/>
          <w:szCs w:val="20"/>
        </w:rPr>
        <w:t>Cel-compartimenten</w:t>
      </w:r>
    </w:p>
    <w:p w:rsidR="00C43466" w:rsidRPr="00C43466" w:rsidRDefault="00C43466" w:rsidP="00C43466">
      <w:pPr>
        <w:pStyle w:val="Lijstalinea"/>
        <w:numPr>
          <w:ilvl w:val="2"/>
          <w:numId w:val="1"/>
        </w:numPr>
        <w:rPr>
          <w:rFonts w:ascii="Verdana" w:hAnsi="Verdana"/>
          <w:sz w:val="20"/>
          <w:szCs w:val="20"/>
          <w:u w:val="single"/>
        </w:rPr>
      </w:pPr>
      <w:r>
        <w:rPr>
          <w:rFonts w:ascii="Verdana" w:hAnsi="Verdana"/>
          <w:sz w:val="20"/>
          <w:szCs w:val="20"/>
        </w:rPr>
        <w:t>Omgeven door membraan</w:t>
      </w:r>
    </w:p>
    <w:p w:rsidR="00C43466" w:rsidRDefault="00C43466" w:rsidP="00C43466">
      <w:pPr>
        <w:pStyle w:val="Lijstalinea"/>
        <w:numPr>
          <w:ilvl w:val="2"/>
          <w:numId w:val="1"/>
        </w:num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Gevuld met hydrolytische enzymen </w:t>
      </w:r>
      <w:r w:rsidRPr="00C43466">
        <w:rPr>
          <w:rFonts w:ascii="Verdana" w:hAnsi="Verdana"/>
          <w:sz w:val="20"/>
          <w:szCs w:val="20"/>
        </w:rPr>
        <w:sym w:font="Wingdings" w:char="F0E0"/>
      </w:r>
      <w:r>
        <w:rPr>
          <w:rFonts w:ascii="Verdana" w:hAnsi="Verdana"/>
          <w:sz w:val="20"/>
          <w:szCs w:val="20"/>
        </w:rPr>
        <w:t xml:space="preserve"> nodig voor intracellulaire digestie van macromoleculen </w:t>
      </w:r>
    </w:p>
    <w:p w:rsidR="00C43466" w:rsidRDefault="00C43466" w:rsidP="00C43466">
      <w:pPr>
        <w:pStyle w:val="Lijstalinea"/>
        <w:numPr>
          <w:ilvl w:val="2"/>
          <w:numId w:val="1"/>
        </w:num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lastRenderedPageBreak/>
        <w:t xml:space="preserve">Enzymen = zure </w:t>
      </w:r>
      <w:proofErr w:type="spellStart"/>
      <w:r>
        <w:rPr>
          <w:rFonts w:ascii="Verdana" w:hAnsi="Verdana"/>
          <w:sz w:val="20"/>
          <w:szCs w:val="20"/>
        </w:rPr>
        <w:t>hydrolasen</w:t>
      </w:r>
      <w:proofErr w:type="spellEnd"/>
      <w:r>
        <w:rPr>
          <w:rFonts w:ascii="Verdana" w:hAnsi="Verdana"/>
          <w:sz w:val="20"/>
          <w:szCs w:val="20"/>
        </w:rPr>
        <w:t xml:space="preserve"> </w:t>
      </w:r>
      <w:r w:rsidRPr="00C43466">
        <w:rPr>
          <w:rFonts w:ascii="Verdana" w:hAnsi="Verdana"/>
          <w:sz w:val="20"/>
          <w:szCs w:val="20"/>
        </w:rPr>
        <w:sym w:font="Wingdings" w:char="F0E0"/>
      </w:r>
      <w:r>
        <w:rPr>
          <w:rFonts w:ascii="Verdana" w:hAnsi="Verdana"/>
          <w:sz w:val="20"/>
          <w:szCs w:val="20"/>
        </w:rPr>
        <w:t xml:space="preserve"> proteolytisch geactiveerd + enkel actief in zure pH</w:t>
      </w:r>
    </w:p>
    <w:p w:rsidR="00C43466" w:rsidRDefault="00C43466" w:rsidP="00C43466">
      <w:pPr>
        <w:pStyle w:val="Lijstalinea"/>
        <w:numPr>
          <w:ilvl w:val="2"/>
          <w:numId w:val="1"/>
        </w:numPr>
        <w:rPr>
          <w:rFonts w:ascii="Verdana" w:hAnsi="Verdana"/>
          <w:sz w:val="20"/>
          <w:szCs w:val="20"/>
          <w:lang w:val="en-GB"/>
        </w:rPr>
      </w:pPr>
      <w:r w:rsidRPr="00C43466">
        <w:rPr>
          <w:rFonts w:ascii="Verdana" w:hAnsi="Verdana"/>
          <w:sz w:val="20"/>
          <w:szCs w:val="20"/>
          <w:lang w:val="en-GB"/>
        </w:rPr>
        <w:t xml:space="preserve">Lysosomen: pH 4,5-5 </w:t>
      </w:r>
      <w:proofErr w:type="spellStart"/>
      <w:r w:rsidRPr="00C43466">
        <w:rPr>
          <w:rFonts w:ascii="Verdana" w:hAnsi="Verdana"/>
          <w:sz w:val="20"/>
          <w:szCs w:val="20"/>
          <w:lang w:val="en-GB"/>
        </w:rPr>
        <w:t>d.m.v</w:t>
      </w:r>
      <w:proofErr w:type="spellEnd"/>
      <w:r>
        <w:rPr>
          <w:rFonts w:ascii="Verdana" w:hAnsi="Verdana"/>
          <w:sz w:val="20"/>
          <w:szCs w:val="20"/>
          <w:lang w:val="en-GB"/>
        </w:rPr>
        <w:t xml:space="preserve">. V-type ATPases </w:t>
      </w:r>
    </w:p>
    <w:p w:rsidR="00C43466" w:rsidRDefault="00C43466" w:rsidP="00C43466">
      <w:pPr>
        <w:pStyle w:val="Lijstalinea"/>
        <w:numPr>
          <w:ilvl w:val="3"/>
          <w:numId w:val="1"/>
        </w:numPr>
        <w:rPr>
          <w:rFonts w:ascii="Verdana" w:hAnsi="Verdana"/>
          <w:sz w:val="20"/>
          <w:szCs w:val="20"/>
        </w:rPr>
      </w:pPr>
      <w:proofErr w:type="spellStart"/>
      <w:r w:rsidRPr="007C151B">
        <w:rPr>
          <w:rFonts w:ascii="Verdana" w:hAnsi="Verdana"/>
          <w:sz w:val="20"/>
          <w:szCs w:val="20"/>
        </w:rPr>
        <w:t>ATPase</w:t>
      </w:r>
      <w:proofErr w:type="spellEnd"/>
      <w:r w:rsidRPr="007C151B">
        <w:rPr>
          <w:rFonts w:ascii="Verdana" w:hAnsi="Verdana"/>
          <w:sz w:val="20"/>
          <w:szCs w:val="20"/>
        </w:rPr>
        <w:t xml:space="preserve"> pompt H</w:t>
      </w:r>
      <w:r w:rsidRPr="007C151B">
        <w:rPr>
          <w:rFonts w:ascii="Verdana" w:hAnsi="Verdana"/>
          <w:sz w:val="20"/>
          <w:szCs w:val="20"/>
          <w:vertAlign w:val="superscript"/>
        </w:rPr>
        <w:t>+</w:t>
      </w:r>
      <w:r w:rsidR="007C151B" w:rsidRPr="007C151B">
        <w:rPr>
          <w:rFonts w:ascii="Verdana" w:hAnsi="Verdana"/>
          <w:sz w:val="20"/>
          <w:szCs w:val="20"/>
        </w:rPr>
        <w:t xml:space="preserve"> in lysosomen met</w:t>
      </w:r>
      <w:r w:rsidR="007C151B">
        <w:rPr>
          <w:rFonts w:ascii="Verdana" w:hAnsi="Verdana"/>
          <w:sz w:val="20"/>
          <w:szCs w:val="20"/>
        </w:rPr>
        <w:t xml:space="preserve"> energie van ATP-hydrolyse </w:t>
      </w:r>
    </w:p>
    <w:p w:rsidR="007C151B" w:rsidRDefault="007C151B" w:rsidP="00C43466">
      <w:pPr>
        <w:pStyle w:val="Lijstalinea"/>
        <w:numPr>
          <w:ilvl w:val="3"/>
          <w:numId w:val="1"/>
        </w:num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H</w:t>
      </w:r>
      <w:r>
        <w:rPr>
          <w:rFonts w:ascii="Verdana" w:hAnsi="Verdana"/>
          <w:sz w:val="20"/>
          <w:szCs w:val="20"/>
          <w:vertAlign w:val="superscript"/>
        </w:rPr>
        <w:t>+</w:t>
      </w:r>
      <w:r>
        <w:rPr>
          <w:rFonts w:ascii="Verdana" w:hAnsi="Verdana"/>
          <w:sz w:val="20"/>
          <w:szCs w:val="20"/>
        </w:rPr>
        <w:t xml:space="preserve">-gradiënt gebruikt om afbraakproducten </w:t>
      </w:r>
      <w:proofErr w:type="spellStart"/>
      <w:r>
        <w:rPr>
          <w:rFonts w:ascii="Verdana" w:hAnsi="Verdana"/>
          <w:sz w:val="20"/>
          <w:szCs w:val="20"/>
        </w:rPr>
        <w:t>naat</w:t>
      </w:r>
      <w:proofErr w:type="spellEnd"/>
      <w:r>
        <w:rPr>
          <w:rFonts w:ascii="Verdana" w:hAnsi="Verdana"/>
          <w:sz w:val="20"/>
          <w:szCs w:val="20"/>
        </w:rPr>
        <w:t xml:space="preserve"> cytosol te transporteren </w:t>
      </w:r>
    </w:p>
    <w:p w:rsidR="007C151B" w:rsidRDefault="007C151B" w:rsidP="00C43466">
      <w:pPr>
        <w:pStyle w:val="Lijstalinea"/>
        <w:numPr>
          <w:ilvl w:val="3"/>
          <w:numId w:val="1"/>
        </w:num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Rest van cel beschermd tegen hydrolases door hogere pH in cytosol (pH=7,2) en/of membraan van lysosomen </w:t>
      </w:r>
    </w:p>
    <w:p w:rsidR="007C151B" w:rsidRDefault="007C151B" w:rsidP="007C151B">
      <w:pPr>
        <w:pStyle w:val="Lijstalinea"/>
        <w:numPr>
          <w:ilvl w:val="4"/>
          <w:numId w:val="1"/>
        </w:num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Membraan bevat </w:t>
      </w:r>
      <w:proofErr w:type="spellStart"/>
      <w:r>
        <w:rPr>
          <w:rFonts w:ascii="Verdana" w:hAnsi="Verdana"/>
          <w:sz w:val="20"/>
          <w:szCs w:val="20"/>
        </w:rPr>
        <w:t>geglycolyseerde</w:t>
      </w:r>
      <w:proofErr w:type="spellEnd"/>
      <w:r>
        <w:rPr>
          <w:rFonts w:ascii="Verdana" w:hAnsi="Verdana"/>
          <w:sz w:val="20"/>
          <w:szCs w:val="20"/>
        </w:rPr>
        <w:t xml:space="preserve"> membraaneiwitten </w:t>
      </w:r>
      <w:r w:rsidRPr="007C151B">
        <w:rPr>
          <w:rFonts w:ascii="Verdana" w:hAnsi="Verdana"/>
          <w:sz w:val="20"/>
          <w:szCs w:val="20"/>
        </w:rPr>
        <w:sym w:font="Wingdings" w:char="F0E0"/>
      </w:r>
      <w:r>
        <w:rPr>
          <w:rFonts w:ascii="Verdana" w:hAnsi="Verdana"/>
          <w:sz w:val="20"/>
          <w:szCs w:val="20"/>
        </w:rPr>
        <w:t xml:space="preserve"> helpen beschermen tegen </w:t>
      </w:r>
      <w:proofErr w:type="spellStart"/>
      <w:r>
        <w:rPr>
          <w:rFonts w:ascii="Verdana" w:hAnsi="Verdana"/>
          <w:sz w:val="20"/>
          <w:szCs w:val="20"/>
        </w:rPr>
        <w:t>proteases</w:t>
      </w:r>
      <w:proofErr w:type="spellEnd"/>
      <w:r>
        <w:rPr>
          <w:rFonts w:ascii="Verdana" w:hAnsi="Verdana"/>
          <w:sz w:val="20"/>
          <w:szCs w:val="20"/>
        </w:rPr>
        <w:t xml:space="preserve"> in lumen van lysosomen </w:t>
      </w:r>
    </w:p>
    <w:p w:rsidR="007C151B" w:rsidRDefault="007C151B" w:rsidP="007C151B">
      <w:pPr>
        <w:pStyle w:val="Lijstalinea"/>
        <w:numPr>
          <w:ilvl w:val="1"/>
          <w:numId w:val="1"/>
        </w:num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Functies</w:t>
      </w:r>
    </w:p>
    <w:p w:rsidR="007C151B" w:rsidRDefault="007C151B" w:rsidP="007C151B">
      <w:pPr>
        <w:pStyle w:val="Lijstalinea"/>
        <w:numPr>
          <w:ilvl w:val="2"/>
          <w:numId w:val="1"/>
        </w:num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Zorgen voor zeer heterogene morfologie </w:t>
      </w:r>
      <w:r w:rsidRPr="007C151B">
        <w:rPr>
          <w:rFonts w:ascii="Verdana" w:hAnsi="Verdana"/>
          <w:sz w:val="20"/>
          <w:szCs w:val="20"/>
        </w:rPr>
        <w:sym w:font="Wingdings" w:char="F0E0"/>
      </w:r>
      <w:r>
        <w:rPr>
          <w:rFonts w:ascii="Verdana" w:hAnsi="Verdana"/>
          <w:sz w:val="20"/>
          <w:szCs w:val="20"/>
        </w:rPr>
        <w:t xml:space="preserve"> verschillende functies zure hydrolases in lysosomen </w:t>
      </w:r>
    </w:p>
    <w:p w:rsidR="007C151B" w:rsidRDefault="007C151B" w:rsidP="007C151B">
      <w:pPr>
        <w:pStyle w:val="Lijstalinea"/>
        <w:numPr>
          <w:ilvl w:val="3"/>
          <w:numId w:val="1"/>
        </w:num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Afbraak macromoleculen </w:t>
      </w:r>
    </w:p>
    <w:p w:rsidR="007C151B" w:rsidRDefault="007C151B" w:rsidP="007C151B">
      <w:pPr>
        <w:pStyle w:val="Lijstalinea"/>
        <w:numPr>
          <w:ilvl w:val="3"/>
          <w:numId w:val="1"/>
        </w:num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Vernietigen gefagocyteerde micro-organismen </w:t>
      </w:r>
    </w:p>
    <w:p w:rsidR="007C151B" w:rsidRDefault="007C151B" w:rsidP="007C151B">
      <w:pPr>
        <w:pStyle w:val="Lijstalinea"/>
        <w:numPr>
          <w:ilvl w:val="3"/>
          <w:numId w:val="1"/>
        </w:num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Productie nutriënten voor cel </w:t>
      </w:r>
    </w:p>
    <w:p w:rsidR="007C151B" w:rsidRDefault="007C151B" w:rsidP="007C151B">
      <w:pPr>
        <w:pStyle w:val="Lijstalinea"/>
        <w:numPr>
          <w:ilvl w:val="3"/>
          <w:numId w:val="1"/>
        </w:num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Afbraak intra- en extracellulaire </w:t>
      </w:r>
      <w:proofErr w:type="spellStart"/>
      <w:r>
        <w:rPr>
          <w:rFonts w:ascii="Verdana" w:hAnsi="Verdana"/>
          <w:sz w:val="20"/>
          <w:szCs w:val="20"/>
        </w:rPr>
        <w:t>debris</w:t>
      </w:r>
      <w:proofErr w:type="spellEnd"/>
      <w:r>
        <w:rPr>
          <w:rFonts w:ascii="Verdana" w:hAnsi="Verdana"/>
          <w:sz w:val="20"/>
          <w:szCs w:val="20"/>
        </w:rPr>
        <w:t xml:space="preserve"> </w:t>
      </w:r>
    </w:p>
    <w:p w:rsidR="00F52B7A" w:rsidRDefault="00F52B7A" w:rsidP="00F52B7A">
      <w:pPr>
        <w:pStyle w:val="Lijstalinea"/>
        <w:numPr>
          <w:ilvl w:val="2"/>
          <w:numId w:val="1"/>
        </w:numPr>
        <w:rPr>
          <w:rFonts w:ascii="Verdana" w:hAnsi="Verdana"/>
          <w:sz w:val="20"/>
          <w:szCs w:val="20"/>
        </w:rPr>
      </w:pPr>
      <w:proofErr w:type="spellStart"/>
      <w:r>
        <w:rPr>
          <w:rFonts w:ascii="Verdana" w:hAnsi="Verdana"/>
          <w:sz w:val="20"/>
          <w:szCs w:val="20"/>
        </w:rPr>
        <w:t>Degadratie</w:t>
      </w:r>
      <w:proofErr w:type="spellEnd"/>
      <w:r>
        <w:rPr>
          <w:rFonts w:ascii="Verdana" w:hAnsi="Verdana"/>
          <w:sz w:val="20"/>
          <w:szCs w:val="20"/>
        </w:rPr>
        <w:t xml:space="preserve"> van dysfunctionele organellen: recuperatie van bestanddelen </w:t>
      </w:r>
    </w:p>
    <w:p w:rsidR="00F52B7A" w:rsidRDefault="00F52B7A" w:rsidP="00F52B7A">
      <w:pPr>
        <w:pStyle w:val="Lijstalinea"/>
        <w:numPr>
          <w:ilvl w:val="3"/>
          <w:numId w:val="1"/>
        </w:num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Mitochondrie: levensduur 10 dagen </w:t>
      </w:r>
    </w:p>
    <w:p w:rsidR="00F52B7A" w:rsidRDefault="00F52B7A" w:rsidP="00F52B7A">
      <w:pPr>
        <w:pStyle w:val="Lijstalinea"/>
        <w:numPr>
          <w:ilvl w:val="3"/>
          <w:numId w:val="1"/>
        </w:num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Autofagie GER na drug-geïnduceerde expansie</w:t>
      </w:r>
    </w:p>
    <w:p w:rsidR="00F52B7A" w:rsidRDefault="00F52B7A" w:rsidP="00F52B7A">
      <w:pPr>
        <w:pStyle w:val="Lijstalinea"/>
        <w:numPr>
          <w:ilvl w:val="3"/>
          <w:numId w:val="1"/>
        </w:num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Wanneer nutriënten limiterend zijn, ondergaat cytosol niet-selectieve digestie in </w:t>
      </w:r>
      <w:proofErr w:type="spellStart"/>
      <w:r>
        <w:rPr>
          <w:rFonts w:ascii="Verdana" w:hAnsi="Verdana"/>
          <w:sz w:val="20"/>
          <w:szCs w:val="20"/>
        </w:rPr>
        <w:t>autofagosomen</w:t>
      </w:r>
      <w:proofErr w:type="spellEnd"/>
      <w:r>
        <w:rPr>
          <w:rFonts w:ascii="Verdana" w:hAnsi="Verdana"/>
          <w:sz w:val="20"/>
          <w:szCs w:val="20"/>
        </w:rPr>
        <w:t xml:space="preserve">: vrijgave van metabolieten </w:t>
      </w:r>
    </w:p>
    <w:p w:rsidR="007C151B" w:rsidRDefault="007C151B" w:rsidP="007C151B">
      <w:pPr>
        <w:pStyle w:val="Lijstalinea"/>
        <w:numPr>
          <w:ilvl w:val="1"/>
          <w:numId w:val="1"/>
        </w:num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Drie pathways</w:t>
      </w:r>
    </w:p>
    <w:p w:rsidR="007C151B" w:rsidRDefault="007C151B" w:rsidP="007C151B">
      <w:pPr>
        <w:pStyle w:val="Lijstalinea"/>
        <w:numPr>
          <w:ilvl w:val="2"/>
          <w:numId w:val="1"/>
        </w:num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Endocytose </w:t>
      </w:r>
    </w:p>
    <w:p w:rsidR="007C151B" w:rsidRDefault="007C151B" w:rsidP="007C151B">
      <w:pPr>
        <w:pStyle w:val="Lijstalinea"/>
        <w:numPr>
          <w:ilvl w:val="3"/>
          <w:numId w:val="1"/>
        </w:num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Macromoleculen uit extracellulaire vloeistof opgenomen door endocytose</w:t>
      </w:r>
    </w:p>
    <w:p w:rsidR="007C151B" w:rsidRDefault="007C151B" w:rsidP="007C151B">
      <w:pPr>
        <w:pStyle w:val="Lijstalinea"/>
        <w:numPr>
          <w:ilvl w:val="3"/>
          <w:numId w:val="1"/>
        </w:num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Moleculen in vesikels naar vroege endosoom gebracht </w:t>
      </w:r>
      <w:r w:rsidRPr="007C151B">
        <w:rPr>
          <w:rFonts w:ascii="Verdana" w:hAnsi="Verdana"/>
          <w:sz w:val="20"/>
          <w:szCs w:val="20"/>
        </w:rPr>
        <w:sym w:font="Wingdings" w:char="F0E0"/>
      </w:r>
      <w:r>
        <w:rPr>
          <w:rFonts w:ascii="Verdana" w:hAnsi="Verdana"/>
          <w:sz w:val="20"/>
          <w:szCs w:val="20"/>
        </w:rPr>
        <w:t xml:space="preserve"> lysosomale hydrolases aanwezig zijn </w:t>
      </w:r>
    </w:p>
    <w:p w:rsidR="007C151B" w:rsidRPr="007C151B" w:rsidRDefault="007C151B" w:rsidP="007C151B">
      <w:pPr>
        <w:pStyle w:val="Lijstalinea"/>
        <w:numPr>
          <w:ilvl w:val="3"/>
          <w:numId w:val="1"/>
        </w:numPr>
        <w:rPr>
          <w:rFonts w:ascii="Verdana" w:hAnsi="Verdana"/>
          <w:sz w:val="20"/>
          <w:szCs w:val="20"/>
        </w:rPr>
      </w:pPr>
      <w:r w:rsidRPr="007C151B">
        <w:rPr>
          <w:rFonts w:ascii="Verdana" w:hAnsi="Verdana"/>
          <w:sz w:val="20"/>
          <w:szCs w:val="20"/>
        </w:rPr>
        <w:t xml:space="preserve">Late endosoom (pH=6) </w:t>
      </w:r>
      <w:r w:rsidRPr="007C151B">
        <w:rPr>
          <w:rFonts w:ascii="Verdana" w:hAnsi="Verdana"/>
          <w:sz w:val="20"/>
          <w:szCs w:val="20"/>
        </w:rPr>
        <w:sym w:font="Wingdings" w:char="F0E0"/>
      </w:r>
      <w:r w:rsidRPr="007C151B">
        <w:rPr>
          <w:rFonts w:ascii="Verdana" w:hAnsi="Verdana"/>
          <w:sz w:val="20"/>
          <w:szCs w:val="20"/>
        </w:rPr>
        <w:t xml:space="preserve"> digestie begint </w:t>
      </w:r>
      <w:r w:rsidRPr="007C151B">
        <w:rPr>
          <w:rFonts w:ascii="Verdana" w:hAnsi="Verdana"/>
          <w:sz w:val="20"/>
          <w:szCs w:val="20"/>
          <w:lang w:val="en-GB"/>
        </w:rPr>
        <w:sym w:font="Wingdings" w:char="F0E0"/>
      </w:r>
      <w:r w:rsidRPr="007C151B">
        <w:rPr>
          <w:rFonts w:ascii="Verdana" w:hAnsi="Verdana"/>
          <w:sz w:val="20"/>
          <w:szCs w:val="20"/>
        </w:rPr>
        <w:t xml:space="preserve"> mature lysosomen gevo</w:t>
      </w:r>
      <w:r>
        <w:rPr>
          <w:rFonts w:ascii="Verdana" w:hAnsi="Verdana"/>
          <w:sz w:val="20"/>
          <w:szCs w:val="20"/>
        </w:rPr>
        <w:t xml:space="preserve">rmd </w:t>
      </w:r>
    </w:p>
    <w:p w:rsidR="007C151B" w:rsidRDefault="007C151B" w:rsidP="007C151B">
      <w:pPr>
        <w:pStyle w:val="Lijstalinea"/>
        <w:numPr>
          <w:ilvl w:val="2"/>
          <w:numId w:val="1"/>
        </w:num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Autofagie</w:t>
      </w:r>
    </w:p>
    <w:p w:rsidR="007C151B" w:rsidRDefault="007C151B" w:rsidP="007C151B">
      <w:pPr>
        <w:pStyle w:val="Lijstalinea"/>
        <w:numPr>
          <w:ilvl w:val="3"/>
          <w:numId w:val="1"/>
        </w:num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Afbreken van ongebruikte/verouderde celonderdelen </w:t>
      </w:r>
    </w:p>
    <w:p w:rsidR="007C151B" w:rsidRDefault="007C151B" w:rsidP="007C151B">
      <w:pPr>
        <w:pStyle w:val="Lijstalinea"/>
        <w:numPr>
          <w:ilvl w:val="3"/>
          <w:numId w:val="1"/>
        </w:num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Af te breken organel omgeven door dubbel membraan </w:t>
      </w:r>
      <w:r w:rsidRPr="007C151B">
        <w:rPr>
          <w:rFonts w:ascii="Verdana" w:hAnsi="Verdana"/>
          <w:sz w:val="20"/>
          <w:szCs w:val="20"/>
        </w:rPr>
        <w:sym w:font="Wingdings" w:char="F0E0"/>
      </w:r>
      <w:r>
        <w:rPr>
          <w:rFonts w:ascii="Verdana" w:hAnsi="Verdana"/>
          <w:sz w:val="20"/>
          <w:szCs w:val="20"/>
        </w:rPr>
        <w:t xml:space="preserve"> </w:t>
      </w:r>
      <w:proofErr w:type="spellStart"/>
      <w:r>
        <w:rPr>
          <w:rFonts w:ascii="Verdana" w:hAnsi="Verdana"/>
          <w:sz w:val="20"/>
          <w:szCs w:val="20"/>
        </w:rPr>
        <w:t>autofagosoom</w:t>
      </w:r>
      <w:proofErr w:type="spellEnd"/>
      <w:r>
        <w:rPr>
          <w:rFonts w:ascii="Verdana" w:hAnsi="Verdana"/>
          <w:sz w:val="20"/>
          <w:szCs w:val="20"/>
        </w:rPr>
        <w:t xml:space="preserve"> </w:t>
      </w:r>
    </w:p>
    <w:p w:rsidR="007C151B" w:rsidRPr="007C151B" w:rsidRDefault="007C151B" w:rsidP="007C151B">
      <w:pPr>
        <w:pStyle w:val="Lijstalinea"/>
        <w:numPr>
          <w:ilvl w:val="3"/>
          <w:numId w:val="1"/>
        </w:numPr>
        <w:rPr>
          <w:rFonts w:ascii="Verdana" w:hAnsi="Verdana"/>
          <w:sz w:val="20"/>
          <w:szCs w:val="20"/>
        </w:rPr>
      </w:pPr>
      <w:r w:rsidRPr="007C151B">
        <w:rPr>
          <w:rFonts w:ascii="Verdana" w:hAnsi="Verdana"/>
          <w:sz w:val="20"/>
          <w:szCs w:val="20"/>
        </w:rPr>
        <w:t xml:space="preserve">Fuseert met lysosoom (of late endosoom) </w:t>
      </w:r>
      <w:r w:rsidRPr="007C151B">
        <w:rPr>
          <w:rFonts w:ascii="Verdana" w:hAnsi="Verdana"/>
          <w:sz w:val="20"/>
          <w:szCs w:val="20"/>
          <w:lang w:val="en-GB"/>
        </w:rPr>
        <w:sym w:font="Wingdings" w:char="F0E0"/>
      </w:r>
      <w:r w:rsidRPr="007C151B">
        <w:rPr>
          <w:rFonts w:ascii="Verdana" w:hAnsi="Verdana"/>
          <w:sz w:val="20"/>
          <w:szCs w:val="20"/>
        </w:rPr>
        <w:t xml:space="preserve"> celorganel kan worde</w:t>
      </w:r>
      <w:r>
        <w:rPr>
          <w:rFonts w:ascii="Verdana" w:hAnsi="Verdana"/>
          <w:sz w:val="20"/>
          <w:szCs w:val="20"/>
        </w:rPr>
        <w:t xml:space="preserve">n afgebroken </w:t>
      </w:r>
    </w:p>
    <w:p w:rsidR="007C151B" w:rsidRDefault="007C151B" w:rsidP="007C151B">
      <w:pPr>
        <w:pStyle w:val="Lijstalinea"/>
        <w:numPr>
          <w:ilvl w:val="2"/>
          <w:numId w:val="1"/>
        </w:num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Fagocytose </w:t>
      </w:r>
    </w:p>
    <w:p w:rsidR="007C151B" w:rsidRDefault="007C151B" w:rsidP="007C151B">
      <w:pPr>
        <w:pStyle w:val="Lijstalinea"/>
        <w:numPr>
          <w:ilvl w:val="3"/>
          <w:numId w:val="1"/>
        </w:num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In fagocyten (macrofagen en neutrofielen)</w:t>
      </w:r>
    </w:p>
    <w:p w:rsidR="007C151B" w:rsidRDefault="007C151B" w:rsidP="007C151B">
      <w:pPr>
        <w:pStyle w:val="Lijstalinea"/>
        <w:numPr>
          <w:ilvl w:val="3"/>
          <w:numId w:val="1"/>
        </w:num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Nemen vreemd object op in </w:t>
      </w:r>
      <w:proofErr w:type="spellStart"/>
      <w:r>
        <w:rPr>
          <w:rFonts w:ascii="Verdana" w:hAnsi="Verdana"/>
          <w:sz w:val="20"/>
          <w:szCs w:val="20"/>
        </w:rPr>
        <w:t>fagosoom</w:t>
      </w:r>
      <w:proofErr w:type="spellEnd"/>
    </w:p>
    <w:p w:rsidR="007C151B" w:rsidRDefault="007C151B" w:rsidP="007C151B">
      <w:pPr>
        <w:pStyle w:val="Lijstalinea"/>
        <w:numPr>
          <w:ilvl w:val="3"/>
          <w:numId w:val="1"/>
        </w:num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Zelfde manier verwerkt als </w:t>
      </w:r>
      <w:proofErr w:type="spellStart"/>
      <w:r>
        <w:rPr>
          <w:rFonts w:ascii="Verdana" w:hAnsi="Verdana"/>
          <w:sz w:val="20"/>
          <w:szCs w:val="20"/>
        </w:rPr>
        <w:t>autofagosoom</w:t>
      </w:r>
      <w:proofErr w:type="spellEnd"/>
      <w:r>
        <w:rPr>
          <w:rFonts w:ascii="Verdana" w:hAnsi="Verdana"/>
          <w:sz w:val="20"/>
          <w:szCs w:val="20"/>
        </w:rPr>
        <w:t xml:space="preserve"> </w:t>
      </w:r>
    </w:p>
    <w:p w:rsidR="007C151B" w:rsidRDefault="007C151B" w:rsidP="007C151B">
      <w:pPr>
        <w:pStyle w:val="Lijstalinea"/>
        <w:numPr>
          <w:ilvl w:val="1"/>
          <w:numId w:val="1"/>
        </w:num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Trans- en Cis-Golgi netwerk </w:t>
      </w:r>
    </w:p>
    <w:p w:rsidR="007C151B" w:rsidRDefault="007C151B" w:rsidP="007C151B">
      <w:pPr>
        <w:pStyle w:val="Lijstalinea"/>
        <w:numPr>
          <w:ilvl w:val="2"/>
          <w:numId w:val="1"/>
        </w:numPr>
        <w:rPr>
          <w:rFonts w:ascii="Verdana" w:hAnsi="Verdana"/>
          <w:sz w:val="20"/>
          <w:szCs w:val="20"/>
          <w:lang w:val="en-GB"/>
        </w:rPr>
      </w:pPr>
      <w:r>
        <w:rPr>
          <w:rFonts w:ascii="Verdana" w:hAnsi="Verdana"/>
          <w:sz w:val="20"/>
          <w:szCs w:val="20"/>
          <w:lang w:val="en-GB"/>
        </w:rPr>
        <w:t xml:space="preserve">Cis </w:t>
      </w:r>
    </w:p>
    <w:p w:rsidR="007C151B" w:rsidRDefault="00C7432F" w:rsidP="007C151B">
      <w:pPr>
        <w:pStyle w:val="Lijstalinea"/>
        <w:numPr>
          <w:ilvl w:val="3"/>
          <w:numId w:val="1"/>
        </w:numPr>
        <w:rPr>
          <w:rFonts w:ascii="Verdana" w:hAnsi="Verdana"/>
          <w:sz w:val="20"/>
          <w:szCs w:val="20"/>
          <w:lang w:val="en-GB"/>
        </w:rPr>
      </w:pPr>
      <w:proofErr w:type="spellStart"/>
      <w:r w:rsidRPr="00C7432F">
        <w:rPr>
          <w:rFonts w:ascii="Verdana" w:hAnsi="Verdana"/>
          <w:sz w:val="20"/>
          <w:szCs w:val="20"/>
          <w:lang w:val="en-GB"/>
        </w:rPr>
        <w:t>Lysosomale</w:t>
      </w:r>
      <w:proofErr w:type="spellEnd"/>
      <w:r w:rsidRPr="00C7432F">
        <w:rPr>
          <w:rFonts w:ascii="Verdana" w:hAnsi="Verdana"/>
          <w:sz w:val="20"/>
          <w:szCs w:val="20"/>
          <w:lang w:val="en-GB"/>
        </w:rPr>
        <w:t xml:space="preserve"> </w:t>
      </w:r>
      <w:proofErr w:type="spellStart"/>
      <w:r w:rsidRPr="00C7432F">
        <w:rPr>
          <w:rFonts w:ascii="Verdana" w:hAnsi="Verdana"/>
          <w:sz w:val="20"/>
          <w:szCs w:val="20"/>
          <w:lang w:val="en-GB"/>
        </w:rPr>
        <w:t>eiwitten</w:t>
      </w:r>
      <w:proofErr w:type="spellEnd"/>
      <w:r w:rsidRPr="00C7432F">
        <w:rPr>
          <w:rFonts w:ascii="Verdana" w:hAnsi="Verdana"/>
          <w:sz w:val="20"/>
          <w:szCs w:val="20"/>
          <w:lang w:val="en-GB"/>
        </w:rPr>
        <w:t xml:space="preserve"> </w:t>
      </w:r>
      <w:proofErr w:type="spellStart"/>
      <w:r w:rsidRPr="00C7432F">
        <w:rPr>
          <w:rFonts w:ascii="Verdana" w:hAnsi="Verdana"/>
          <w:sz w:val="20"/>
          <w:szCs w:val="20"/>
          <w:lang w:val="en-GB"/>
        </w:rPr>
        <w:t>gemodificeerd</w:t>
      </w:r>
      <w:proofErr w:type="spellEnd"/>
      <w:r w:rsidRPr="00C7432F">
        <w:rPr>
          <w:rFonts w:ascii="Verdana" w:hAnsi="Verdana"/>
          <w:sz w:val="20"/>
          <w:szCs w:val="20"/>
          <w:lang w:val="en-GB"/>
        </w:rPr>
        <w:t xml:space="preserve"> </w:t>
      </w:r>
      <w:r w:rsidRPr="00C7432F">
        <w:rPr>
          <w:rFonts w:ascii="Verdana" w:hAnsi="Verdana"/>
          <w:sz w:val="20"/>
          <w:szCs w:val="20"/>
          <w:lang w:val="en-GB"/>
        </w:rPr>
        <w:sym w:font="Wingdings" w:char="F0E0"/>
      </w:r>
      <w:r w:rsidRPr="00C7432F">
        <w:rPr>
          <w:rFonts w:ascii="Verdana" w:hAnsi="Verdana"/>
          <w:sz w:val="20"/>
          <w:szCs w:val="20"/>
          <w:lang w:val="en-GB"/>
        </w:rPr>
        <w:t xml:space="preserve"> mannose-6-fosfaat (M6P) </w:t>
      </w:r>
      <w:proofErr w:type="spellStart"/>
      <w:r w:rsidRPr="00C7432F">
        <w:rPr>
          <w:rFonts w:ascii="Verdana" w:hAnsi="Verdana"/>
          <w:sz w:val="20"/>
          <w:szCs w:val="20"/>
          <w:lang w:val="en-GB"/>
        </w:rPr>
        <w:t>groep</w:t>
      </w:r>
      <w:proofErr w:type="spellEnd"/>
      <w:r w:rsidRPr="00C7432F">
        <w:rPr>
          <w:rFonts w:ascii="Verdana" w:hAnsi="Verdana"/>
          <w:sz w:val="20"/>
          <w:szCs w:val="20"/>
          <w:lang w:val="en-GB"/>
        </w:rPr>
        <w:t xml:space="preserve"> </w:t>
      </w:r>
      <w:proofErr w:type="spellStart"/>
      <w:r w:rsidRPr="00C7432F">
        <w:rPr>
          <w:rFonts w:ascii="Verdana" w:hAnsi="Verdana"/>
          <w:sz w:val="20"/>
          <w:szCs w:val="20"/>
          <w:lang w:val="en-GB"/>
        </w:rPr>
        <w:t>aan</w:t>
      </w:r>
      <w:proofErr w:type="spellEnd"/>
      <w:r w:rsidRPr="00C7432F">
        <w:rPr>
          <w:rFonts w:ascii="Verdana" w:hAnsi="Verdana"/>
          <w:sz w:val="20"/>
          <w:szCs w:val="20"/>
          <w:lang w:val="en-GB"/>
        </w:rPr>
        <w:t xml:space="preserve"> N-linked </w:t>
      </w:r>
      <w:proofErr w:type="spellStart"/>
      <w:r w:rsidRPr="00C7432F">
        <w:rPr>
          <w:rFonts w:ascii="Verdana" w:hAnsi="Verdana"/>
          <w:sz w:val="20"/>
          <w:szCs w:val="20"/>
          <w:lang w:val="en-GB"/>
        </w:rPr>
        <w:t>oligosacchariden</w:t>
      </w:r>
      <w:proofErr w:type="spellEnd"/>
      <w:r w:rsidRPr="00C7432F">
        <w:rPr>
          <w:rFonts w:ascii="Verdana" w:hAnsi="Verdana"/>
          <w:sz w:val="20"/>
          <w:szCs w:val="20"/>
          <w:lang w:val="en-GB"/>
        </w:rPr>
        <w:t xml:space="preserve"> </w:t>
      </w:r>
      <w:proofErr w:type="spellStart"/>
      <w:r w:rsidRPr="00C7432F">
        <w:rPr>
          <w:rFonts w:ascii="Verdana" w:hAnsi="Verdana"/>
          <w:sz w:val="20"/>
          <w:szCs w:val="20"/>
          <w:lang w:val="en-GB"/>
        </w:rPr>
        <w:t>toegevoegd</w:t>
      </w:r>
      <w:proofErr w:type="spellEnd"/>
      <w:r w:rsidRPr="00C7432F">
        <w:rPr>
          <w:rFonts w:ascii="Verdana" w:hAnsi="Verdana"/>
          <w:sz w:val="20"/>
          <w:szCs w:val="20"/>
          <w:lang w:val="en-GB"/>
        </w:rPr>
        <w:t xml:space="preserve"> </w:t>
      </w:r>
      <w:proofErr w:type="spellStart"/>
      <w:r w:rsidRPr="00C7432F">
        <w:rPr>
          <w:rFonts w:ascii="Verdana" w:hAnsi="Verdana"/>
          <w:sz w:val="20"/>
          <w:szCs w:val="20"/>
          <w:lang w:val="en-GB"/>
        </w:rPr>
        <w:t>d.m.v</w:t>
      </w:r>
      <w:proofErr w:type="spellEnd"/>
      <w:r w:rsidRPr="00C7432F">
        <w:rPr>
          <w:rFonts w:ascii="Verdana" w:hAnsi="Verdana"/>
          <w:sz w:val="20"/>
          <w:szCs w:val="20"/>
          <w:lang w:val="en-GB"/>
        </w:rPr>
        <w:t xml:space="preserve">. </w:t>
      </w:r>
      <w:proofErr w:type="spellStart"/>
      <w:r w:rsidRPr="00C7432F">
        <w:rPr>
          <w:rFonts w:ascii="Verdana" w:hAnsi="Verdana"/>
          <w:sz w:val="20"/>
          <w:szCs w:val="20"/>
          <w:lang w:val="en-GB"/>
        </w:rPr>
        <w:t>GIcNAc</w:t>
      </w:r>
      <w:proofErr w:type="spellEnd"/>
      <w:r w:rsidRPr="00C7432F">
        <w:rPr>
          <w:rFonts w:ascii="Verdana" w:hAnsi="Verdana"/>
          <w:sz w:val="20"/>
          <w:szCs w:val="20"/>
          <w:lang w:val="en-GB"/>
        </w:rPr>
        <w:t>-pho</w:t>
      </w:r>
      <w:r>
        <w:rPr>
          <w:rFonts w:ascii="Verdana" w:hAnsi="Verdana"/>
          <w:sz w:val="20"/>
          <w:szCs w:val="20"/>
          <w:lang w:val="en-GB"/>
        </w:rPr>
        <w:t xml:space="preserve">sphotransferase </w:t>
      </w:r>
    </w:p>
    <w:p w:rsidR="00F52B7A" w:rsidRPr="00F52B7A" w:rsidRDefault="00F52B7A" w:rsidP="007C151B">
      <w:pPr>
        <w:pStyle w:val="Lijstalinea"/>
        <w:numPr>
          <w:ilvl w:val="3"/>
          <w:numId w:val="1"/>
        </w:numPr>
        <w:rPr>
          <w:rFonts w:ascii="Verdana" w:hAnsi="Verdana"/>
          <w:sz w:val="20"/>
          <w:szCs w:val="20"/>
        </w:rPr>
      </w:pPr>
      <w:r w:rsidRPr="00F52B7A">
        <w:rPr>
          <w:rFonts w:ascii="Verdana" w:hAnsi="Verdana"/>
          <w:sz w:val="20"/>
          <w:szCs w:val="20"/>
        </w:rPr>
        <w:t>Gemodificeerd in CGN: bevatten M</w:t>
      </w:r>
      <w:r>
        <w:rPr>
          <w:rFonts w:ascii="Verdana" w:hAnsi="Verdana"/>
          <w:sz w:val="20"/>
          <w:szCs w:val="20"/>
        </w:rPr>
        <w:t xml:space="preserve">6P als moleculaire merker </w:t>
      </w:r>
    </w:p>
    <w:p w:rsidR="00F52B7A" w:rsidRDefault="00F52B7A">
      <w:p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br w:type="page"/>
      </w:r>
    </w:p>
    <w:p w:rsidR="00C7432F" w:rsidRDefault="00C7432F" w:rsidP="00C7432F">
      <w:pPr>
        <w:pStyle w:val="Lijstalinea"/>
        <w:numPr>
          <w:ilvl w:val="2"/>
          <w:numId w:val="1"/>
        </w:num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lastRenderedPageBreak/>
        <w:t>Trans</w:t>
      </w:r>
    </w:p>
    <w:p w:rsidR="00C7432F" w:rsidRDefault="00C7432F" w:rsidP="00C7432F">
      <w:pPr>
        <w:pStyle w:val="Lijstalinea"/>
        <w:numPr>
          <w:ilvl w:val="3"/>
          <w:numId w:val="1"/>
        </w:numPr>
        <w:rPr>
          <w:rFonts w:ascii="Verdana" w:hAnsi="Verdana"/>
          <w:sz w:val="20"/>
          <w:szCs w:val="20"/>
          <w:lang w:val="en-GB"/>
        </w:rPr>
      </w:pPr>
      <w:proofErr w:type="spellStart"/>
      <w:r w:rsidRPr="007C151B">
        <w:rPr>
          <w:rFonts w:ascii="Verdana" w:hAnsi="Verdana"/>
          <w:sz w:val="20"/>
          <w:szCs w:val="20"/>
          <w:lang w:val="en-GB"/>
        </w:rPr>
        <w:t>Lysosomale</w:t>
      </w:r>
      <w:proofErr w:type="spellEnd"/>
      <w:r w:rsidRPr="007C151B">
        <w:rPr>
          <w:rFonts w:ascii="Verdana" w:hAnsi="Verdana"/>
          <w:sz w:val="20"/>
          <w:szCs w:val="20"/>
          <w:lang w:val="en-GB"/>
        </w:rPr>
        <w:t xml:space="preserve"> </w:t>
      </w:r>
      <w:proofErr w:type="spellStart"/>
      <w:r w:rsidRPr="007C151B">
        <w:rPr>
          <w:rFonts w:ascii="Verdana" w:hAnsi="Verdana"/>
          <w:sz w:val="20"/>
          <w:szCs w:val="20"/>
          <w:lang w:val="en-GB"/>
        </w:rPr>
        <w:t>eiwitten</w:t>
      </w:r>
      <w:proofErr w:type="spellEnd"/>
      <w:r w:rsidRPr="007C151B">
        <w:rPr>
          <w:rFonts w:ascii="Verdana" w:hAnsi="Verdana"/>
          <w:sz w:val="20"/>
          <w:szCs w:val="20"/>
          <w:lang w:val="en-GB"/>
        </w:rPr>
        <w:t xml:space="preserve"> </w:t>
      </w:r>
      <w:r w:rsidRPr="007C151B">
        <w:rPr>
          <w:rFonts w:ascii="Verdana" w:hAnsi="Verdana"/>
          <w:sz w:val="20"/>
          <w:szCs w:val="20"/>
        </w:rPr>
        <w:sym w:font="Wingdings" w:char="F0E0"/>
      </w:r>
      <w:r w:rsidRPr="007C151B">
        <w:rPr>
          <w:rFonts w:ascii="Verdana" w:hAnsi="Verdana"/>
          <w:sz w:val="20"/>
          <w:szCs w:val="20"/>
          <w:lang w:val="en-GB"/>
        </w:rPr>
        <w:t xml:space="preserve"> co-translationeel t</w:t>
      </w:r>
      <w:r>
        <w:rPr>
          <w:rFonts w:ascii="Verdana" w:hAnsi="Verdana"/>
          <w:sz w:val="20"/>
          <w:szCs w:val="20"/>
          <w:lang w:val="en-GB"/>
        </w:rPr>
        <w:t xml:space="preserve">ransport </w:t>
      </w:r>
      <w:r w:rsidRPr="007C151B">
        <w:rPr>
          <w:rFonts w:ascii="Verdana" w:hAnsi="Verdana"/>
          <w:sz w:val="20"/>
          <w:szCs w:val="20"/>
          <w:lang w:val="en-GB"/>
        </w:rPr>
        <w:sym w:font="Wingdings" w:char="F0E0"/>
      </w:r>
      <w:r>
        <w:rPr>
          <w:rFonts w:ascii="Verdana" w:hAnsi="Verdana"/>
          <w:sz w:val="20"/>
          <w:szCs w:val="20"/>
          <w:lang w:val="en-GB"/>
        </w:rPr>
        <w:t xml:space="preserve"> RER </w:t>
      </w:r>
      <w:r w:rsidRPr="007C151B">
        <w:rPr>
          <w:rFonts w:ascii="Verdana" w:hAnsi="Verdana"/>
          <w:sz w:val="20"/>
          <w:szCs w:val="20"/>
          <w:lang w:val="en-GB"/>
        </w:rPr>
        <w:sym w:font="Wingdings" w:char="F0E0"/>
      </w:r>
      <w:r>
        <w:rPr>
          <w:rFonts w:ascii="Verdana" w:hAnsi="Verdana"/>
          <w:sz w:val="20"/>
          <w:szCs w:val="20"/>
          <w:lang w:val="en-GB"/>
        </w:rPr>
        <w:t xml:space="preserve"> </w:t>
      </w:r>
      <w:proofErr w:type="spellStart"/>
      <w:r>
        <w:rPr>
          <w:rFonts w:ascii="Verdana" w:hAnsi="Verdana"/>
          <w:sz w:val="20"/>
          <w:szCs w:val="20"/>
          <w:lang w:val="en-GB"/>
        </w:rPr>
        <w:t>Golgiapparaat</w:t>
      </w:r>
      <w:proofErr w:type="spellEnd"/>
      <w:r>
        <w:rPr>
          <w:rFonts w:ascii="Verdana" w:hAnsi="Verdana"/>
          <w:sz w:val="20"/>
          <w:szCs w:val="20"/>
          <w:lang w:val="en-GB"/>
        </w:rPr>
        <w:t xml:space="preserve"> </w:t>
      </w:r>
      <w:r w:rsidRPr="007C151B">
        <w:rPr>
          <w:rFonts w:ascii="Verdana" w:hAnsi="Verdana"/>
          <w:sz w:val="20"/>
          <w:szCs w:val="20"/>
          <w:lang w:val="en-GB"/>
        </w:rPr>
        <w:sym w:font="Wingdings" w:char="F0E0"/>
      </w:r>
      <w:r>
        <w:rPr>
          <w:rFonts w:ascii="Verdana" w:hAnsi="Verdana"/>
          <w:sz w:val="20"/>
          <w:szCs w:val="20"/>
          <w:lang w:val="en-GB"/>
        </w:rPr>
        <w:t xml:space="preserve"> TGN </w:t>
      </w:r>
    </w:p>
    <w:p w:rsidR="00C7432F" w:rsidRDefault="00C7432F" w:rsidP="007C151B">
      <w:pPr>
        <w:pStyle w:val="Lijstalinea"/>
        <w:numPr>
          <w:ilvl w:val="3"/>
          <w:numId w:val="1"/>
        </w:numPr>
        <w:rPr>
          <w:rFonts w:ascii="Verdana" w:hAnsi="Verdana"/>
          <w:sz w:val="20"/>
          <w:szCs w:val="20"/>
        </w:rPr>
      </w:pPr>
      <w:r w:rsidRPr="00C7432F">
        <w:rPr>
          <w:rFonts w:ascii="Verdana" w:hAnsi="Verdana"/>
          <w:sz w:val="20"/>
          <w:szCs w:val="20"/>
        </w:rPr>
        <w:t>Bevinden zich transmembranaire M6P-r</w:t>
      </w:r>
      <w:r>
        <w:rPr>
          <w:rFonts w:ascii="Verdana" w:hAnsi="Verdana"/>
          <w:sz w:val="20"/>
          <w:szCs w:val="20"/>
        </w:rPr>
        <w:t xml:space="preserve">eceptoreiwitten </w:t>
      </w:r>
      <w:r w:rsidRPr="00C7432F">
        <w:rPr>
          <w:rFonts w:ascii="Verdana" w:hAnsi="Verdana"/>
          <w:sz w:val="20"/>
          <w:szCs w:val="20"/>
        </w:rPr>
        <w:sym w:font="Wingdings" w:char="F0E0"/>
      </w:r>
      <w:r>
        <w:rPr>
          <w:rFonts w:ascii="Verdana" w:hAnsi="Verdana"/>
          <w:sz w:val="20"/>
          <w:szCs w:val="20"/>
        </w:rPr>
        <w:t xml:space="preserve"> herkennen M6P-groepen </w:t>
      </w:r>
    </w:p>
    <w:p w:rsidR="00C7432F" w:rsidRDefault="00C7432F" w:rsidP="00C7432F">
      <w:pPr>
        <w:pStyle w:val="Lijstalinea"/>
        <w:numPr>
          <w:ilvl w:val="4"/>
          <w:numId w:val="1"/>
        </w:num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Receptoren binden op </w:t>
      </w:r>
      <w:proofErr w:type="spellStart"/>
      <w:r>
        <w:rPr>
          <w:rFonts w:ascii="Verdana" w:hAnsi="Verdana"/>
          <w:sz w:val="20"/>
          <w:szCs w:val="20"/>
        </w:rPr>
        <w:t>adaptoreiwitten</w:t>
      </w:r>
      <w:proofErr w:type="spellEnd"/>
      <w:r>
        <w:rPr>
          <w:rFonts w:ascii="Verdana" w:hAnsi="Verdana"/>
          <w:sz w:val="20"/>
          <w:szCs w:val="20"/>
        </w:rPr>
        <w:t xml:space="preserve"> tijdens vorming van </w:t>
      </w:r>
      <w:proofErr w:type="spellStart"/>
      <w:r>
        <w:rPr>
          <w:rFonts w:ascii="Verdana" w:hAnsi="Verdana"/>
          <w:sz w:val="20"/>
          <w:szCs w:val="20"/>
        </w:rPr>
        <w:t>clarhrine</w:t>
      </w:r>
      <w:proofErr w:type="spellEnd"/>
      <w:r>
        <w:rPr>
          <w:rFonts w:ascii="Verdana" w:hAnsi="Verdana"/>
          <w:sz w:val="20"/>
          <w:szCs w:val="20"/>
        </w:rPr>
        <w:t xml:space="preserve"> gecoat vesikel </w:t>
      </w:r>
      <w:r w:rsidRPr="00C7432F">
        <w:rPr>
          <w:rFonts w:ascii="Verdana" w:hAnsi="Verdana"/>
          <w:sz w:val="20"/>
          <w:szCs w:val="20"/>
        </w:rPr>
        <w:sym w:font="Wingdings" w:char="F0E0"/>
      </w:r>
      <w:r>
        <w:rPr>
          <w:rFonts w:ascii="Verdana" w:hAnsi="Verdana"/>
          <w:sz w:val="20"/>
          <w:szCs w:val="20"/>
        </w:rPr>
        <w:t xml:space="preserve"> snoert zich af van TGN</w:t>
      </w:r>
    </w:p>
    <w:p w:rsidR="00C7432F" w:rsidRDefault="00C7432F" w:rsidP="00C7432F">
      <w:pPr>
        <w:pStyle w:val="Lijstalinea"/>
        <w:numPr>
          <w:ilvl w:val="4"/>
          <w:numId w:val="1"/>
        </w:num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Vesikels verliezen coating </w:t>
      </w:r>
      <w:r w:rsidRPr="00C7432F">
        <w:rPr>
          <w:rFonts w:ascii="Verdana" w:hAnsi="Verdana"/>
          <w:sz w:val="20"/>
          <w:szCs w:val="20"/>
        </w:rPr>
        <w:sym w:font="Wingdings" w:char="F0E0"/>
      </w:r>
      <w:r>
        <w:rPr>
          <w:rFonts w:ascii="Verdana" w:hAnsi="Verdana"/>
          <w:sz w:val="20"/>
          <w:szCs w:val="20"/>
        </w:rPr>
        <w:t xml:space="preserve"> fuseren met vroeg endosoom </w:t>
      </w:r>
    </w:p>
    <w:p w:rsidR="00F52B7A" w:rsidRDefault="00F52B7A" w:rsidP="00F52B7A">
      <w:pPr>
        <w:pStyle w:val="Lijstalinea"/>
        <w:numPr>
          <w:ilvl w:val="3"/>
          <w:numId w:val="1"/>
        </w:num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TGN </w:t>
      </w:r>
    </w:p>
    <w:p w:rsidR="00F52B7A" w:rsidRDefault="00F52B7A" w:rsidP="00F52B7A">
      <w:pPr>
        <w:pStyle w:val="Lijstalinea"/>
        <w:numPr>
          <w:ilvl w:val="4"/>
          <w:numId w:val="1"/>
        </w:num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Bevat transmembranaire M6P receptoren die op M6P en </w:t>
      </w:r>
      <w:proofErr w:type="spellStart"/>
      <w:r>
        <w:rPr>
          <w:rFonts w:ascii="Verdana" w:hAnsi="Verdana"/>
          <w:sz w:val="20"/>
          <w:szCs w:val="20"/>
        </w:rPr>
        <w:t>adaptor</w:t>
      </w:r>
      <w:proofErr w:type="spellEnd"/>
      <w:r>
        <w:rPr>
          <w:rFonts w:ascii="Verdana" w:hAnsi="Verdana"/>
          <w:sz w:val="20"/>
          <w:szCs w:val="20"/>
        </w:rPr>
        <w:t xml:space="preserve"> eiwitten binden tijdens vorming van </w:t>
      </w:r>
      <w:proofErr w:type="spellStart"/>
      <w:r>
        <w:rPr>
          <w:rFonts w:ascii="Verdana" w:hAnsi="Verdana"/>
          <w:sz w:val="20"/>
          <w:szCs w:val="20"/>
        </w:rPr>
        <w:t>clathrine</w:t>
      </w:r>
      <w:proofErr w:type="spellEnd"/>
      <w:r>
        <w:rPr>
          <w:rFonts w:ascii="Verdana" w:hAnsi="Verdana"/>
          <w:sz w:val="20"/>
          <w:szCs w:val="20"/>
        </w:rPr>
        <w:t xml:space="preserve">-gecoate vesikels die zich afsnoeren van TGN </w:t>
      </w:r>
    </w:p>
    <w:p w:rsidR="00F52B7A" w:rsidRDefault="00F52B7A" w:rsidP="00A51326">
      <w:pPr>
        <w:pStyle w:val="Lijstalinea"/>
        <w:ind w:left="1440"/>
        <w:rPr>
          <w:rFonts w:ascii="Verdana" w:hAnsi="Verdana"/>
          <w:sz w:val="20"/>
          <w:szCs w:val="20"/>
        </w:rPr>
      </w:pPr>
    </w:p>
    <w:p w:rsidR="00C7432F" w:rsidRDefault="00C7432F" w:rsidP="00C7432F">
      <w:pPr>
        <w:pStyle w:val="Lijstalinea"/>
        <w:numPr>
          <w:ilvl w:val="2"/>
          <w:numId w:val="1"/>
        </w:num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Vroege endosoom</w:t>
      </w:r>
    </w:p>
    <w:p w:rsidR="00C7432F" w:rsidRDefault="00C7432F" w:rsidP="00C7432F">
      <w:pPr>
        <w:pStyle w:val="Lijstalinea"/>
        <w:numPr>
          <w:ilvl w:val="3"/>
          <w:numId w:val="1"/>
        </w:num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pH lager </w:t>
      </w:r>
      <w:r w:rsidRPr="00C7432F">
        <w:rPr>
          <w:rFonts w:ascii="Verdana" w:hAnsi="Verdana"/>
          <w:sz w:val="20"/>
          <w:szCs w:val="20"/>
        </w:rPr>
        <w:sym w:font="Wingdings" w:char="F0E0"/>
      </w:r>
      <w:r>
        <w:rPr>
          <w:rFonts w:ascii="Verdana" w:hAnsi="Verdana"/>
          <w:sz w:val="20"/>
          <w:szCs w:val="20"/>
        </w:rPr>
        <w:t xml:space="preserve"> hydrolases dissociëren van M6P-receptor </w:t>
      </w:r>
    </w:p>
    <w:p w:rsidR="00C7432F" w:rsidRDefault="00C7432F" w:rsidP="00C7432F">
      <w:pPr>
        <w:pStyle w:val="Lijstalinea"/>
        <w:numPr>
          <w:ilvl w:val="3"/>
          <w:numId w:val="1"/>
        </w:num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Zure </w:t>
      </w:r>
      <w:proofErr w:type="spellStart"/>
      <w:r>
        <w:rPr>
          <w:rFonts w:ascii="Verdana" w:hAnsi="Verdana"/>
          <w:sz w:val="20"/>
          <w:szCs w:val="20"/>
        </w:rPr>
        <w:t>fosfatases</w:t>
      </w:r>
      <w:proofErr w:type="spellEnd"/>
      <w:r>
        <w:rPr>
          <w:rFonts w:ascii="Verdana" w:hAnsi="Verdana"/>
          <w:sz w:val="20"/>
          <w:szCs w:val="20"/>
        </w:rPr>
        <w:t xml:space="preserve"> de fosfaatgroep van mannose </w:t>
      </w:r>
      <w:proofErr w:type="spellStart"/>
      <w:r>
        <w:rPr>
          <w:rFonts w:ascii="Verdana" w:hAnsi="Verdana"/>
          <w:sz w:val="20"/>
          <w:szCs w:val="20"/>
        </w:rPr>
        <w:t>verwijders</w:t>
      </w:r>
      <w:proofErr w:type="spellEnd"/>
      <w:r>
        <w:rPr>
          <w:rFonts w:ascii="Verdana" w:hAnsi="Verdana"/>
          <w:sz w:val="20"/>
          <w:szCs w:val="20"/>
        </w:rPr>
        <w:t xml:space="preserve"> </w:t>
      </w:r>
      <w:r w:rsidRPr="00C7432F">
        <w:rPr>
          <w:rFonts w:ascii="Verdana" w:hAnsi="Verdana"/>
          <w:sz w:val="20"/>
          <w:szCs w:val="20"/>
        </w:rPr>
        <w:sym w:font="Wingdings" w:char="F0E0"/>
      </w:r>
      <w:r>
        <w:rPr>
          <w:rFonts w:ascii="Verdana" w:hAnsi="Verdana"/>
          <w:sz w:val="20"/>
          <w:szCs w:val="20"/>
        </w:rPr>
        <w:t xml:space="preserve"> geen signaal meer </w:t>
      </w:r>
      <w:r w:rsidRPr="00C7432F">
        <w:rPr>
          <w:rFonts w:ascii="Verdana" w:hAnsi="Verdana"/>
          <w:sz w:val="20"/>
          <w:szCs w:val="20"/>
        </w:rPr>
        <w:sym w:font="Wingdings" w:char="F0E0"/>
      </w:r>
      <w:r>
        <w:rPr>
          <w:rFonts w:ascii="Verdana" w:hAnsi="Verdana"/>
          <w:sz w:val="20"/>
          <w:szCs w:val="20"/>
        </w:rPr>
        <w:t xml:space="preserve"> release hydrolases M6P-receptor </w:t>
      </w:r>
    </w:p>
    <w:p w:rsidR="00C7432F" w:rsidRDefault="00C7432F" w:rsidP="00C7432F">
      <w:pPr>
        <w:pStyle w:val="Lijstalinea"/>
        <w:numPr>
          <w:ilvl w:val="3"/>
          <w:numId w:val="1"/>
        </w:num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Lege M6P-receptoren terug naar TGN verpakt in vesikels met </w:t>
      </w:r>
      <w:proofErr w:type="spellStart"/>
      <w:r>
        <w:rPr>
          <w:rFonts w:ascii="Verdana" w:hAnsi="Verdana"/>
          <w:sz w:val="20"/>
          <w:szCs w:val="20"/>
        </w:rPr>
        <w:t>retromeercoat</w:t>
      </w:r>
      <w:proofErr w:type="spellEnd"/>
      <w:r>
        <w:rPr>
          <w:rFonts w:ascii="Verdana" w:hAnsi="Verdana"/>
          <w:sz w:val="20"/>
          <w:szCs w:val="20"/>
        </w:rPr>
        <w:t xml:space="preserve"> </w:t>
      </w:r>
    </w:p>
    <w:p w:rsidR="00A51326" w:rsidRDefault="00A51326" w:rsidP="00A51326">
      <w:pPr>
        <w:pStyle w:val="Lijstalinea"/>
        <w:numPr>
          <w:ilvl w:val="1"/>
          <w:numId w:val="1"/>
        </w:num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Transport van lysosomale eiwitten van trans-Golgi netwerk naar lysosomen</w:t>
      </w:r>
    </w:p>
    <w:p w:rsidR="00A51326" w:rsidRDefault="00A51326" w:rsidP="00A51326">
      <w:pPr>
        <w:pStyle w:val="Lijstalinea"/>
        <w:numPr>
          <w:ilvl w:val="2"/>
          <w:numId w:val="1"/>
        </w:num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Verwijderen van P </w:t>
      </w:r>
      <w:r w:rsidRPr="00A51326">
        <w:rPr>
          <w:rFonts w:ascii="Verdana" w:hAnsi="Verdana"/>
          <w:sz w:val="20"/>
          <w:szCs w:val="20"/>
        </w:rPr>
        <w:sym w:font="Wingdings" w:char="F0E0"/>
      </w:r>
      <w:r>
        <w:rPr>
          <w:rFonts w:ascii="Verdana" w:hAnsi="Verdana"/>
          <w:sz w:val="20"/>
          <w:szCs w:val="20"/>
        </w:rPr>
        <w:t xml:space="preserve"> verhindert terugkeer van lysosomale </w:t>
      </w:r>
      <w:proofErr w:type="spellStart"/>
      <w:r>
        <w:rPr>
          <w:rFonts w:ascii="Verdana" w:hAnsi="Verdana"/>
          <w:sz w:val="20"/>
          <w:szCs w:val="20"/>
        </w:rPr>
        <w:t>hydrolasen</w:t>
      </w:r>
      <w:proofErr w:type="spellEnd"/>
      <w:r>
        <w:rPr>
          <w:rFonts w:ascii="Verdana" w:hAnsi="Verdana"/>
          <w:sz w:val="20"/>
          <w:szCs w:val="20"/>
        </w:rPr>
        <w:t xml:space="preserve"> naar Golgi</w:t>
      </w:r>
    </w:p>
    <w:p w:rsidR="00A51326" w:rsidRDefault="00A51326" w:rsidP="00A51326">
      <w:pPr>
        <w:pStyle w:val="Lijstalinea"/>
        <w:numPr>
          <w:ilvl w:val="2"/>
          <w:numId w:val="1"/>
        </w:num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Sommige M6P eiwitten worden gesecreteerd </w:t>
      </w:r>
      <w:r w:rsidRPr="00A51326">
        <w:rPr>
          <w:rFonts w:ascii="Verdana" w:hAnsi="Verdana"/>
          <w:sz w:val="20"/>
          <w:szCs w:val="20"/>
        </w:rPr>
        <w:sym w:font="Wingdings" w:char="F0E0"/>
      </w:r>
      <w:r>
        <w:rPr>
          <w:rFonts w:ascii="Verdana" w:hAnsi="Verdana"/>
          <w:sz w:val="20"/>
          <w:szCs w:val="20"/>
        </w:rPr>
        <w:t xml:space="preserve"> via M6P-receptoren in plasma membraan terug getransporteerd via </w:t>
      </w:r>
      <w:proofErr w:type="spellStart"/>
      <w:r>
        <w:rPr>
          <w:rFonts w:ascii="Verdana" w:hAnsi="Verdana"/>
          <w:sz w:val="20"/>
          <w:szCs w:val="20"/>
        </w:rPr>
        <w:t>endosomen</w:t>
      </w:r>
      <w:proofErr w:type="spellEnd"/>
      <w:r>
        <w:rPr>
          <w:rFonts w:ascii="Verdana" w:hAnsi="Verdana"/>
          <w:sz w:val="20"/>
          <w:szCs w:val="20"/>
        </w:rPr>
        <w:t xml:space="preserve"> naar lysosomen </w:t>
      </w:r>
    </w:p>
    <w:p w:rsidR="00C7432F" w:rsidRDefault="00A51326" w:rsidP="00A51326">
      <w:pPr>
        <w:pStyle w:val="Lijstalinea"/>
        <w:numPr>
          <w:ilvl w:val="2"/>
          <w:numId w:val="1"/>
        </w:num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M6P gekoppeld door herkennen van “patch”  aan zure </w:t>
      </w:r>
      <w:proofErr w:type="spellStart"/>
      <w:r>
        <w:rPr>
          <w:rFonts w:ascii="Verdana" w:hAnsi="Verdana"/>
          <w:sz w:val="20"/>
          <w:szCs w:val="20"/>
        </w:rPr>
        <w:t>hydrolase</w:t>
      </w:r>
      <w:proofErr w:type="spellEnd"/>
    </w:p>
    <w:p w:rsidR="00220CB1" w:rsidRPr="00C24AF5" w:rsidRDefault="00C24AF5" w:rsidP="00C24AF5">
      <w:pPr>
        <w:pStyle w:val="Lijstalinea"/>
        <w:numPr>
          <w:ilvl w:val="2"/>
          <w:numId w:val="1"/>
        </w:num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O</w:t>
      </w:r>
      <w:r w:rsidR="00220CB1" w:rsidRPr="00C24AF5">
        <w:rPr>
          <w:rFonts w:ascii="Verdana" w:hAnsi="Verdana"/>
          <w:sz w:val="20"/>
          <w:szCs w:val="20"/>
        </w:rPr>
        <w:t xml:space="preserve">ok andere </w:t>
      </w:r>
      <w:proofErr w:type="spellStart"/>
      <w:r w:rsidR="00220CB1" w:rsidRPr="00C24AF5">
        <w:rPr>
          <w:rFonts w:ascii="Verdana" w:hAnsi="Verdana"/>
          <w:sz w:val="20"/>
          <w:szCs w:val="20"/>
        </w:rPr>
        <w:t>sorting</w:t>
      </w:r>
      <w:proofErr w:type="spellEnd"/>
      <w:r w:rsidR="00220CB1" w:rsidRPr="00C24AF5">
        <w:rPr>
          <w:rFonts w:ascii="Verdana" w:hAnsi="Verdana"/>
          <w:sz w:val="20"/>
          <w:szCs w:val="20"/>
        </w:rPr>
        <w:t xml:space="preserve"> pathways van TGN naar </w:t>
      </w:r>
      <w:proofErr w:type="spellStart"/>
      <w:r w:rsidR="00220CB1" w:rsidRPr="00C24AF5">
        <w:rPr>
          <w:rFonts w:ascii="Verdana" w:hAnsi="Verdana"/>
          <w:sz w:val="20"/>
          <w:szCs w:val="20"/>
        </w:rPr>
        <w:t>endosomen</w:t>
      </w:r>
      <w:proofErr w:type="spellEnd"/>
    </w:p>
    <w:p w:rsidR="00220CB1" w:rsidRPr="00C24AF5" w:rsidRDefault="00C24AF5" w:rsidP="00C24AF5">
      <w:pPr>
        <w:pStyle w:val="Lijstalinea"/>
        <w:numPr>
          <w:ilvl w:val="2"/>
          <w:numId w:val="1"/>
        </w:numPr>
        <w:rPr>
          <w:rFonts w:ascii="Verdana" w:hAnsi="Verdana"/>
          <w:sz w:val="20"/>
          <w:szCs w:val="20"/>
        </w:rPr>
      </w:pPr>
      <w:r>
        <w:rPr>
          <w:rFonts w:ascii="Verdana" w:hAnsi="Verdana"/>
          <w:b/>
          <w:bCs/>
          <w:sz w:val="20"/>
          <w:szCs w:val="20"/>
        </w:rPr>
        <w:t>L</w:t>
      </w:r>
      <w:r w:rsidR="00220CB1" w:rsidRPr="00C24AF5">
        <w:rPr>
          <w:rFonts w:ascii="Verdana" w:hAnsi="Verdana"/>
          <w:b/>
          <w:bCs/>
          <w:sz w:val="20"/>
          <w:szCs w:val="20"/>
        </w:rPr>
        <w:t xml:space="preserve">ysosomale secretie </w:t>
      </w:r>
      <w:r w:rsidR="00220CB1" w:rsidRPr="00C24AF5">
        <w:rPr>
          <w:rFonts w:ascii="Verdana" w:hAnsi="Verdana"/>
          <w:sz w:val="20"/>
          <w:szCs w:val="20"/>
        </w:rPr>
        <w:t xml:space="preserve">van niet-gedigereerde inhoud </w:t>
      </w:r>
    </w:p>
    <w:p w:rsidR="00220CB1" w:rsidRPr="00C24AF5" w:rsidRDefault="00C24AF5" w:rsidP="00C24AF5">
      <w:pPr>
        <w:pStyle w:val="Lijstalinea"/>
        <w:numPr>
          <w:ilvl w:val="2"/>
          <w:numId w:val="1"/>
        </w:num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S</w:t>
      </w:r>
      <w:r w:rsidR="00220CB1" w:rsidRPr="00C24AF5">
        <w:rPr>
          <w:rFonts w:ascii="Verdana" w:hAnsi="Verdana"/>
          <w:sz w:val="20"/>
          <w:szCs w:val="20"/>
        </w:rPr>
        <w:t xml:space="preserve">ommige celtypes gespecialiseerde lysosomale secretie </w:t>
      </w:r>
      <w:proofErr w:type="spellStart"/>
      <w:r w:rsidR="00220CB1" w:rsidRPr="00C24AF5">
        <w:rPr>
          <w:rFonts w:ascii="Verdana" w:hAnsi="Verdana"/>
          <w:sz w:val="20"/>
          <w:szCs w:val="20"/>
        </w:rPr>
        <w:t>pathway</w:t>
      </w:r>
      <w:proofErr w:type="spellEnd"/>
    </w:p>
    <w:p w:rsidR="00C24AF5" w:rsidRPr="00C24AF5" w:rsidRDefault="00C24AF5" w:rsidP="00C24AF5">
      <w:pPr>
        <w:pStyle w:val="Lijstalinea"/>
        <w:numPr>
          <w:ilvl w:val="2"/>
          <w:numId w:val="1"/>
        </w:numPr>
        <w:rPr>
          <w:rFonts w:ascii="Verdana" w:hAnsi="Verdana"/>
          <w:sz w:val="20"/>
          <w:szCs w:val="20"/>
        </w:rPr>
      </w:pPr>
      <w:r w:rsidRPr="00C24AF5">
        <w:rPr>
          <w:rFonts w:ascii="Verdana" w:hAnsi="Verdana"/>
          <w:sz w:val="20"/>
          <w:szCs w:val="20"/>
          <w:lang w:val="en-US"/>
        </w:rPr>
        <w:t xml:space="preserve">Vb. </w:t>
      </w:r>
      <w:proofErr w:type="spellStart"/>
      <w:r w:rsidRPr="00C24AF5">
        <w:rPr>
          <w:rFonts w:ascii="Verdana" w:hAnsi="Verdana"/>
          <w:sz w:val="20"/>
          <w:szCs w:val="20"/>
          <w:lang w:val="en-US"/>
        </w:rPr>
        <w:t>melanocyten</w:t>
      </w:r>
      <w:proofErr w:type="spellEnd"/>
      <w:r w:rsidRPr="00C24AF5">
        <w:rPr>
          <w:rFonts w:ascii="Verdana" w:hAnsi="Verdana"/>
          <w:sz w:val="20"/>
          <w:szCs w:val="20"/>
          <w:lang w:val="en-US"/>
        </w:rPr>
        <w:t xml:space="preserve"> (</w:t>
      </w:r>
      <w:proofErr w:type="spellStart"/>
      <w:r w:rsidRPr="00C24AF5">
        <w:rPr>
          <w:rFonts w:ascii="Verdana" w:hAnsi="Verdana"/>
          <w:sz w:val="20"/>
          <w:szCs w:val="20"/>
          <w:lang w:val="en-US"/>
        </w:rPr>
        <w:t>huid</w:t>
      </w:r>
      <w:proofErr w:type="spellEnd"/>
      <w:r w:rsidRPr="00C24AF5">
        <w:rPr>
          <w:rFonts w:ascii="Verdana" w:hAnsi="Verdana"/>
          <w:sz w:val="20"/>
          <w:szCs w:val="20"/>
          <w:lang w:val="en-US"/>
        </w:rPr>
        <w:t xml:space="preserve">): pigment </w:t>
      </w:r>
    </w:p>
    <w:p w:rsidR="00C24AF5" w:rsidRPr="00C24AF5" w:rsidRDefault="00C24AF5" w:rsidP="00C24AF5">
      <w:pPr>
        <w:pStyle w:val="Lijstalinea"/>
        <w:ind w:left="2880"/>
        <w:rPr>
          <w:rFonts w:ascii="Verdana" w:hAnsi="Verdana"/>
          <w:sz w:val="20"/>
          <w:szCs w:val="20"/>
        </w:rPr>
      </w:pPr>
      <w:r w:rsidRPr="00C24AF5">
        <w:rPr>
          <w:rFonts w:ascii="Verdana" w:hAnsi="Verdana"/>
          <w:sz w:val="20"/>
          <w:szCs w:val="20"/>
        </w:rPr>
        <w:t>Gespecialiseerde lysosomen (</w:t>
      </w:r>
      <w:proofErr w:type="spellStart"/>
      <w:r w:rsidRPr="00C24AF5">
        <w:rPr>
          <w:rFonts w:ascii="Verdana" w:hAnsi="Verdana"/>
          <w:b/>
          <w:bCs/>
          <w:sz w:val="20"/>
          <w:szCs w:val="20"/>
        </w:rPr>
        <w:t>melanosomen</w:t>
      </w:r>
      <w:proofErr w:type="spellEnd"/>
      <w:r w:rsidRPr="00C24AF5">
        <w:rPr>
          <w:rFonts w:ascii="Verdana" w:hAnsi="Verdana"/>
          <w:sz w:val="20"/>
          <w:szCs w:val="20"/>
        </w:rPr>
        <w:t>) bevatten pigment</w:t>
      </w:r>
      <w:r>
        <w:rPr>
          <w:rFonts w:ascii="Verdana" w:hAnsi="Verdana"/>
          <w:sz w:val="20"/>
          <w:szCs w:val="20"/>
        </w:rPr>
        <w:t xml:space="preserve"> </w:t>
      </w:r>
      <w:r w:rsidRPr="00C24AF5">
        <w:rPr>
          <w:rFonts w:ascii="Verdana" w:hAnsi="Verdana"/>
          <w:sz w:val="20"/>
          <w:szCs w:val="20"/>
        </w:rPr>
        <w:t>en fusioneren met plasma membraan</w:t>
      </w:r>
    </w:p>
    <w:p w:rsidR="00C24AF5" w:rsidRPr="00C24AF5" w:rsidRDefault="00C24AF5" w:rsidP="00C24AF5">
      <w:pPr>
        <w:pStyle w:val="Lijstalinea"/>
        <w:numPr>
          <w:ilvl w:val="3"/>
          <w:numId w:val="1"/>
        </w:num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S</w:t>
      </w:r>
      <w:r w:rsidR="00220CB1" w:rsidRPr="00C24AF5">
        <w:rPr>
          <w:rFonts w:ascii="Verdana" w:hAnsi="Verdana"/>
          <w:sz w:val="20"/>
          <w:szCs w:val="20"/>
        </w:rPr>
        <w:t>ecretie van pigment in extracellulaire ruimte van de epidermis door</w:t>
      </w:r>
      <w:r>
        <w:rPr>
          <w:rFonts w:ascii="Verdana" w:hAnsi="Verdana"/>
          <w:sz w:val="20"/>
          <w:szCs w:val="20"/>
        </w:rPr>
        <w:t xml:space="preserve"> </w:t>
      </w:r>
      <w:proofErr w:type="spellStart"/>
      <w:r w:rsidRPr="00C24AF5">
        <w:rPr>
          <w:rFonts w:ascii="Verdana" w:hAnsi="Verdana"/>
          <w:sz w:val="20"/>
          <w:szCs w:val="20"/>
        </w:rPr>
        <w:t>exocytose</w:t>
      </w:r>
      <w:proofErr w:type="spellEnd"/>
    </w:p>
    <w:p w:rsidR="00220CB1" w:rsidRPr="00C24AF5" w:rsidRDefault="00C24AF5" w:rsidP="00C24AF5">
      <w:pPr>
        <w:pStyle w:val="Lijstalinea"/>
        <w:numPr>
          <w:ilvl w:val="3"/>
          <w:numId w:val="1"/>
        </w:num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P</w:t>
      </w:r>
      <w:r w:rsidR="00220CB1" w:rsidRPr="00C24AF5">
        <w:rPr>
          <w:rFonts w:ascii="Verdana" w:hAnsi="Verdana"/>
          <w:sz w:val="20"/>
          <w:szCs w:val="20"/>
        </w:rPr>
        <w:t>igment wordt opgenomen door keratinocyten: huid pigmentatie</w:t>
      </w:r>
    </w:p>
    <w:p w:rsidR="00C24AF5" w:rsidRDefault="00C24AF5" w:rsidP="002751FE">
      <w:pPr>
        <w:pStyle w:val="Lijstalinea"/>
        <w:numPr>
          <w:ilvl w:val="3"/>
          <w:numId w:val="1"/>
        </w:num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D</w:t>
      </w:r>
      <w:r w:rsidR="00220CB1" w:rsidRPr="00C24AF5">
        <w:rPr>
          <w:rFonts w:ascii="Verdana" w:hAnsi="Verdana"/>
          <w:sz w:val="20"/>
          <w:szCs w:val="20"/>
        </w:rPr>
        <w:t xml:space="preserve">efect in </w:t>
      </w:r>
      <w:proofErr w:type="spellStart"/>
      <w:r w:rsidR="00220CB1" w:rsidRPr="00C24AF5">
        <w:rPr>
          <w:rFonts w:ascii="Verdana" w:hAnsi="Verdana"/>
          <w:sz w:val="20"/>
          <w:szCs w:val="20"/>
        </w:rPr>
        <w:t>melanosoom</w:t>
      </w:r>
      <w:proofErr w:type="spellEnd"/>
      <w:r w:rsidR="00220CB1" w:rsidRPr="00C24AF5">
        <w:rPr>
          <w:rFonts w:ascii="Verdana" w:hAnsi="Verdana"/>
          <w:sz w:val="20"/>
          <w:szCs w:val="20"/>
        </w:rPr>
        <w:t xml:space="preserve"> </w:t>
      </w:r>
      <w:proofErr w:type="spellStart"/>
      <w:r w:rsidR="00220CB1" w:rsidRPr="00C24AF5">
        <w:rPr>
          <w:rFonts w:ascii="Verdana" w:hAnsi="Verdana"/>
          <w:sz w:val="20"/>
          <w:szCs w:val="20"/>
        </w:rPr>
        <w:t>exocytose</w:t>
      </w:r>
      <w:proofErr w:type="spellEnd"/>
      <w:r w:rsidR="00220CB1" w:rsidRPr="00C24AF5">
        <w:rPr>
          <w:rFonts w:ascii="Verdana" w:hAnsi="Verdana"/>
          <w:sz w:val="20"/>
          <w:szCs w:val="20"/>
        </w:rPr>
        <w:t xml:space="preserve"> kan tot  hypo-pigmentatie leiden</w:t>
      </w:r>
    </w:p>
    <w:p w:rsidR="002751FE" w:rsidRPr="002751FE" w:rsidRDefault="002751FE" w:rsidP="002751FE">
      <w:pPr>
        <w:pStyle w:val="Lijstalinea"/>
        <w:ind w:left="2880"/>
        <w:rPr>
          <w:rFonts w:ascii="Verdana" w:hAnsi="Verdana"/>
          <w:sz w:val="20"/>
          <w:szCs w:val="20"/>
        </w:rPr>
      </w:pPr>
      <w:r>
        <w:rPr>
          <w:noProof/>
        </w:rPr>
        <w:drawing>
          <wp:anchor distT="0" distB="0" distL="114300" distR="114300" simplePos="0" relativeHeight="251683840" behindDoc="0" locked="0" layoutInCell="1" allowOverlap="1" wp14:anchorId="26A591A3" wp14:editId="38D0DBB4">
            <wp:simplePos x="0" y="0"/>
            <wp:positionH relativeFrom="column">
              <wp:posOffset>1554480</wp:posOffset>
            </wp:positionH>
            <wp:positionV relativeFrom="paragraph">
              <wp:posOffset>127000</wp:posOffset>
            </wp:positionV>
            <wp:extent cx="3200400" cy="2045335"/>
            <wp:effectExtent l="0" t="0" r="0" b="0"/>
            <wp:wrapSquare wrapText="bothSides"/>
            <wp:docPr id="18" name="Afbeelding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9550" t="33157" r="25265" b="26866"/>
                    <a:stretch/>
                  </pic:blipFill>
                  <pic:spPr bwMode="auto">
                    <a:xfrm>
                      <a:off x="0" y="0"/>
                      <a:ext cx="3200400" cy="204533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2751FE" w:rsidRDefault="002751FE">
      <w:p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br w:type="page"/>
      </w:r>
    </w:p>
    <w:p w:rsidR="00C24AF5" w:rsidRDefault="00C24AF5" w:rsidP="00C24AF5">
      <w:pPr>
        <w:pStyle w:val="Lijstalinea"/>
        <w:numPr>
          <w:ilvl w:val="1"/>
          <w:numId w:val="1"/>
        </w:num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lastRenderedPageBreak/>
        <w:t xml:space="preserve">Exocytose en endocytose </w:t>
      </w:r>
    </w:p>
    <w:p w:rsidR="00C24AF5" w:rsidRDefault="00C24AF5" w:rsidP="00C24AF5">
      <w:pPr>
        <w:pStyle w:val="Lijstalinea"/>
        <w:numPr>
          <w:ilvl w:val="2"/>
          <w:numId w:val="1"/>
        </w:numPr>
        <w:rPr>
          <w:rFonts w:ascii="Verdana" w:hAnsi="Verdana"/>
          <w:sz w:val="20"/>
          <w:szCs w:val="20"/>
        </w:rPr>
      </w:pPr>
      <w:proofErr w:type="spellStart"/>
      <w:r>
        <w:rPr>
          <w:rFonts w:ascii="Verdana" w:hAnsi="Verdana"/>
          <w:sz w:val="20"/>
          <w:szCs w:val="20"/>
        </w:rPr>
        <w:t>Endocytosis</w:t>
      </w:r>
      <w:proofErr w:type="spellEnd"/>
      <w:r>
        <w:rPr>
          <w:rFonts w:ascii="Verdana" w:hAnsi="Verdana"/>
          <w:sz w:val="20"/>
          <w:szCs w:val="20"/>
        </w:rPr>
        <w:t>:</w:t>
      </w:r>
    </w:p>
    <w:p w:rsidR="00C24AF5" w:rsidRDefault="0073259B" w:rsidP="00C24AF5">
      <w:pPr>
        <w:pStyle w:val="Lijstalinea"/>
        <w:numPr>
          <w:ilvl w:val="3"/>
          <w:numId w:val="1"/>
        </w:num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Transport van buitenkant van cel naar </w:t>
      </w:r>
      <w:proofErr w:type="spellStart"/>
      <w:r>
        <w:rPr>
          <w:rFonts w:ascii="Verdana" w:hAnsi="Verdana"/>
          <w:sz w:val="20"/>
          <w:szCs w:val="20"/>
        </w:rPr>
        <w:t>lysomen</w:t>
      </w:r>
      <w:proofErr w:type="spellEnd"/>
      <w:r>
        <w:rPr>
          <w:rFonts w:ascii="Verdana" w:hAnsi="Verdana"/>
          <w:sz w:val="20"/>
          <w:szCs w:val="20"/>
        </w:rPr>
        <w:t xml:space="preserve"> opname van </w:t>
      </w:r>
      <w:proofErr w:type="spellStart"/>
      <w:r>
        <w:rPr>
          <w:rFonts w:ascii="Verdana" w:hAnsi="Verdana"/>
          <w:sz w:val="20"/>
          <w:szCs w:val="20"/>
        </w:rPr>
        <w:t>macro-moleculen</w:t>
      </w:r>
      <w:proofErr w:type="spellEnd"/>
      <w:r>
        <w:rPr>
          <w:rFonts w:ascii="Verdana" w:hAnsi="Verdana"/>
          <w:sz w:val="20"/>
          <w:szCs w:val="20"/>
        </w:rPr>
        <w:t xml:space="preserve"> of zelfs andere cellen </w:t>
      </w:r>
    </w:p>
    <w:p w:rsidR="0073259B" w:rsidRDefault="0073259B" w:rsidP="00C24AF5">
      <w:pPr>
        <w:pStyle w:val="Lijstalinea"/>
        <w:numPr>
          <w:ilvl w:val="3"/>
          <w:numId w:val="1"/>
        </w:num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2 types: fagocytose en </w:t>
      </w:r>
      <w:proofErr w:type="spellStart"/>
      <w:r>
        <w:rPr>
          <w:rFonts w:ascii="Verdana" w:hAnsi="Verdana"/>
          <w:sz w:val="20"/>
          <w:szCs w:val="20"/>
        </w:rPr>
        <w:t>pinocytose</w:t>
      </w:r>
      <w:proofErr w:type="spellEnd"/>
      <w:r>
        <w:rPr>
          <w:rFonts w:ascii="Verdana" w:hAnsi="Verdana"/>
          <w:sz w:val="20"/>
          <w:szCs w:val="20"/>
        </w:rPr>
        <w:t xml:space="preserve"> </w:t>
      </w:r>
    </w:p>
    <w:p w:rsidR="0073259B" w:rsidRDefault="0073259B" w:rsidP="00C24AF5">
      <w:pPr>
        <w:pStyle w:val="Lijstalinea"/>
        <w:numPr>
          <w:ilvl w:val="3"/>
          <w:numId w:val="1"/>
        </w:num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Fagocytose </w:t>
      </w:r>
      <w:r w:rsidR="002751FE">
        <w:rPr>
          <w:rFonts w:ascii="Verdana" w:hAnsi="Verdana"/>
          <w:sz w:val="20"/>
          <w:szCs w:val="20"/>
        </w:rPr>
        <w:t>(cellulair eten)</w:t>
      </w:r>
    </w:p>
    <w:p w:rsidR="0073259B" w:rsidRDefault="002751FE" w:rsidP="0073259B">
      <w:pPr>
        <w:pStyle w:val="Lijstalinea"/>
        <w:numPr>
          <w:ilvl w:val="4"/>
          <w:numId w:val="1"/>
        </w:num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I</w:t>
      </w:r>
      <w:r w:rsidR="0073259B">
        <w:rPr>
          <w:rFonts w:ascii="Verdana" w:hAnsi="Verdana"/>
          <w:sz w:val="20"/>
          <w:szCs w:val="20"/>
        </w:rPr>
        <w:t>ngestie van grote partikels</w:t>
      </w:r>
    </w:p>
    <w:p w:rsidR="002751FE" w:rsidRDefault="002751FE" w:rsidP="0073259B">
      <w:pPr>
        <w:pStyle w:val="Lijstalinea"/>
        <w:numPr>
          <w:ilvl w:val="4"/>
          <w:numId w:val="1"/>
        </w:num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Vereist activatie </w:t>
      </w:r>
    </w:p>
    <w:p w:rsidR="002751FE" w:rsidRDefault="002751FE" w:rsidP="002751FE">
      <w:pPr>
        <w:pStyle w:val="Lijstalinea"/>
        <w:numPr>
          <w:ilvl w:val="5"/>
          <w:numId w:val="1"/>
        </w:num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Vereist binding van partikel op fagocyt: specifieke receptoren worden hierbij geactiveerd en gevolgd door signaal transductie en inductie van </w:t>
      </w:r>
      <w:proofErr w:type="spellStart"/>
      <w:r>
        <w:rPr>
          <w:rFonts w:ascii="Verdana" w:hAnsi="Verdana"/>
          <w:sz w:val="20"/>
          <w:szCs w:val="20"/>
        </w:rPr>
        <w:t>fagocytische</w:t>
      </w:r>
      <w:proofErr w:type="spellEnd"/>
      <w:r>
        <w:rPr>
          <w:rFonts w:ascii="Verdana" w:hAnsi="Verdana"/>
          <w:sz w:val="20"/>
          <w:szCs w:val="20"/>
        </w:rPr>
        <w:t xml:space="preserve"> respons </w:t>
      </w:r>
    </w:p>
    <w:p w:rsidR="002751FE" w:rsidRDefault="002751FE" w:rsidP="002751FE">
      <w:pPr>
        <w:pStyle w:val="Lijstalinea"/>
        <w:numPr>
          <w:ilvl w:val="4"/>
          <w:numId w:val="1"/>
        </w:num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Receptoren</w:t>
      </w:r>
    </w:p>
    <w:p w:rsidR="002751FE" w:rsidRDefault="002751FE" w:rsidP="002751FE">
      <w:pPr>
        <w:pStyle w:val="Lijstalinea"/>
        <w:numPr>
          <w:ilvl w:val="5"/>
          <w:numId w:val="1"/>
        </w:num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Antilichaam op binding op </w:t>
      </w:r>
      <w:proofErr w:type="spellStart"/>
      <w:r>
        <w:rPr>
          <w:rFonts w:ascii="Verdana" w:hAnsi="Verdana"/>
          <w:sz w:val="20"/>
          <w:szCs w:val="20"/>
        </w:rPr>
        <w:t>Fc</w:t>
      </w:r>
      <w:proofErr w:type="spellEnd"/>
      <w:r>
        <w:rPr>
          <w:rFonts w:ascii="Verdana" w:hAnsi="Verdana"/>
          <w:sz w:val="20"/>
          <w:szCs w:val="20"/>
        </w:rPr>
        <w:t xml:space="preserve"> Receptoren </w:t>
      </w:r>
    </w:p>
    <w:p w:rsidR="002751FE" w:rsidRDefault="002751FE" w:rsidP="002751FE">
      <w:pPr>
        <w:pStyle w:val="Lijstalinea"/>
        <w:numPr>
          <w:ilvl w:val="5"/>
          <w:numId w:val="1"/>
        </w:num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Complement binding op complement receptoren </w:t>
      </w:r>
    </w:p>
    <w:p w:rsidR="002751FE" w:rsidRDefault="002751FE" w:rsidP="002751FE">
      <w:pPr>
        <w:pStyle w:val="Lijstalinea"/>
        <w:numPr>
          <w:ilvl w:val="5"/>
          <w:numId w:val="1"/>
        </w:numPr>
        <w:rPr>
          <w:rFonts w:ascii="Verdana" w:hAnsi="Verdana"/>
          <w:sz w:val="20"/>
          <w:szCs w:val="20"/>
        </w:rPr>
      </w:pPr>
      <w:proofErr w:type="spellStart"/>
      <w:r>
        <w:rPr>
          <w:rFonts w:ascii="Verdana" w:hAnsi="Verdana"/>
          <w:sz w:val="20"/>
          <w:szCs w:val="20"/>
        </w:rPr>
        <w:t>Lectines</w:t>
      </w:r>
      <w:proofErr w:type="spellEnd"/>
      <w:r>
        <w:rPr>
          <w:rFonts w:ascii="Verdana" w:hAnsi="Verdana"/>
          <w:sz w:val="20"/>
          <w:szCs w:val="20"/>
        </w:rPr>
        <w:t xml:space="preserve"> die oligosachariden herkennen op micro-organismen </w:t>
      </w:r>
    </w:p>
    <w:p w:rsidR="002751FE" w:rsidRDefault="002751FE" w:rsidP="002751FE">
      <w:pPr>
        <w:pStyle w:val="Lijstalinea"/>
        <w:numPr>
          <w:ilvl w:val="5"/>
          <w:numId w:val="1"/>
        </w:num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Receptor voor </w:t>
      </w:r>
      <w:proofErr w:type="spellStart"/>
      <w:r>
        <w:rPr>
          <w:rFonts w:ascii="Verdana" w:hAnsi="Verdana"/>
          <w:sz w:val="20"/>
          <w:szCs w:val="20"/>
        </w:rPr>
        <w:t>apoptotische</w:t>
      </w:r>
      <w:proofErr w:type="spellEnd"/>
      <w:r>
        <w:rPr>
          <w:rFonts w:ascii="Verdana" w:hAnsi="Verdana"/>
          <w:sz w:val="20"/>
          <w:szCs w:val="20"/>
        </w:rPr>
        <w:t xml:space="preserve"> cellen </w:t>
      </w:r>
    </w:p>
    <w:p w:rsidR="00886B0C" w:rsidRDefault="00886B0C" w:rsidP="002751FE">
      <w:pPr>
        <w:pStyle w:val="Lijstalinea"/>
        <w:numPr>
          <w:ilvl w:val="5"/>
          <w:numId w:val="1"/>
        </w:numPr>
        <w:rPr>
          <w:rFonts w:ascii="Verdana" w:hAnsi="Verdana"/>
          <w:sz w:val="20"/>
          <w:szCs w:val="20"/>
        </w:rPr>
      </w:pPr>
      <w:proofErr w:type="spellStart"/>
      <w:r>
        <w:rPr>
          <w:rFonts w:ascii="Verdana" w:hAnsi="Verdana"/>
          <w:sz w:val="20"/>
          <w:szCs w:val="20"/>
        </w:rPr>
        <w:t>Apoptotische</w:t>
      </w:r>
      <w:proofErr w:type="spellEnd"/>
      <w:r>
        <w:rPr>
          <w:rFonts w:ascii="Verdana" w:hAnsi="Verdana"/>
          <w:sz w:val="20"/>
          <w:szCs w:val="20"/>
        </w:rPr>
        <w:t xml:space="preserve"> cellen </w:t>
      </w:r>
    </w:p>
    <w:p w:rsidR="002751FE" w:rsidRDefault="002751FE" w:rsidP="002751FE">
      <w:pPr>
        <w:pStyle w:val="Lijstalinea"/>
        <w:numPr>
          <w:ilvl w:val="6"/>
          <w:numId w:val="1"/>
        </w:num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Verliezen asymmetrie in plasma membraan </w:t>
      </w:r>
      <w:r w:rsidR="00886B0C">
        <w:rPr>
          <w:rFonts w:ascii="Verdana" w:hAnsi="Verdana"/>
          <w:sz w:val="20"/>
          <w:szCs w:val="20"/>
        </w:rPr>
        <w:t xml:space="preserve">fosfolipiden </w:t>
      </w:r>
    </w:p>
    <w:p w:rsidR="002751FE" w:rsidRDefault="00886B0C" w:rsidP="002751FE">
      <w:pPr>
        <w:pStyle w:val="Lijstalinea"/>
        <w:numPr>
          <w:ilvl w:val="6"/>
          <w:numId w:val="1"/>
        </w:num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Normaal: aan cytosolische zijde van plasma membraan gelokaliseerd </w:t>
      </w:r>
    </w:p>
    <w:p w:rsidR="00886B0C" w:rsidRDefault="00886B0C" w:rsidP="002751FE">
      <w:pPr>
        <w:pStyle w:val="Lijstalinea"/>
        <w:numPr>
          <w:ilvl w:val="6"/>
          <w:numId w:val="1"/>
        </w:num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“flippen” naar buitenzijde en worden herkend door specifieke receptoren die fagocytose induceren </w:t>
      </w:r>
    </w:p>
    <w:p w:rsidR="00886B0C" w:rsidRDefault="00886B0C" w:rsidP="00886B0C">
      <w:pPr>
        <w:pStyle w:val="Lijstalinea"/>
        <w:numPr>
          <w:ilvl w:val="5"/>
          <w:numId w:val="1"/>
        </w:num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Levende cellen </w:t>
      </w:r>
    </w:p>
    <w:p w:rsidR="00886B0C" w:rsidRDefault="00886B0C" w:rsidP="00886B0C">
      <w:pPr>
        <w:pStyle w:val="Lijstalinea"/>
        <w:numPr>
          <w:ilvl w:val="6"/>
          <w:numId w:val="1"/>
        </w:num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Binden </w:t>
      </w:r>
      <w:proofErr w:type="spellStart"/>
      <w:r>
        <w:rPr>
          <w:rFonts w:ascii="Verdana" w:hAnsi="Verdana"/>
          <w:sz w:val="20"/>
          <w:szCs w:val="20"/>
        </w:rPr>
        <w:t>inhiberende</w:t>
      </w:r>
      <w:proofErr w:type="spellEnd"/>
      <w:r>
        <w:rPr>
          <w:rFonts w:ascii="Verdana" w:hAnsi="Verdana"/>
          <w:sz w:val="20"/>
          <w:szCs w:val="20"/>
        </w:rPr>
        <w:t xml:space="preserve"> receptoren die </w:t>
      </w:r>
      <w:proofErr w:type="spellStart"/>
      <w:r>
        <w:rPr>
          <w:rFonts w:ascii="Verdana" w:hAnsi="Verdana"/>
          <w:sz w:val="20"/>
          <w:szCs w:val="20"/>
        </w:rPr>
        <w:t>tyrosine</w:t>
      </w:r>
      <w:proofErr w:type="spellEnd"/>
      <w:r>
        <w:rPr>
          <w:rFonts w:ascii="Verdana" w:hAnsi="Verdana"/>
          <w:sz w:val="20"/>
          <w:szCs w:val="20"/>
        </w:rPr>
        <w:t xml:space="preserve"> fosfatase rekruteren waardoor fagocytose geblokkeerd wordt</w:t>
      </w:r>
    </w:p>
    <w:p w:rsidR="00886B0C" w:rsidRDefault="00886B0C" w:rsidP="00886B0C">
      <w:pPr>
        <w:pStyle w:val="Lijstalinea"/>
        <w:numPr>
          <w:ilvl w:val="4"/>
          <w:numId w:val="1"/>
        </w:numPr>
        <w:rPr>
          <w:rFonts w:ascii="Verdana" w:hAnsi="Verdana"/>
          <w:sz w:val="20"/>
          <w:szCs w:val="20"/>
        </w:rPr>
      </w:pPr>
      <w:proofErr w:type="spellStart"/>
      <w:r>
        <w:rPr>
          <w:rFonts w:ascii="Verdana" w:hAnsi="Verdana"/>
          <w:sz w:val="20"/>
          <w:szCs w:val="20"/>
        </w:rPr>
        <w:t>Pseudopodale</w:t>
      </w:r>
      <w:proofErr w:type="spellEnd"/>
      <w:r>
        <w:rPr>
          <w:rFonts w:ascii="Verdana" w:hAnsi="Verdana"/>
          <w:sz w:val="20"/>
          <w:szCs w:val="20"/>
        </w:rPr>
        <w:t xml:space="preserve"> extensie en </w:t>
      </w:r>
      <w:proofErr w:type="spellStart"/>
      <w:r>
        <w:rPr>
          <w:rFonts w:ascii="Verdana" w:hAnsi="Verdana"/>
          <w:sz w:val="20"/>
          <w:szCs w:val="20"/>
        </w:rPr>
        <w:t>fagosoom</w:t>
      </w:r>
      <w:proofErr w:type="spellEnd"/>
      <w:r>
        <w:rPr>
          <w:rFonts w:ascii="Verdana" w:hAnsi="Verdana"/>
          <w:sz w:val="20"/>
          <w:szCs w:val="20"/>
        </w:rPr>
        <w:t xml:space="preserve"> vorming </w:t>
      </w:r>
    </w:p>
    <w:p w:rsidR="00886B0C" w:rsidRPr="00886B0C" w:rsidRDefault="00886B0C" w:rsidP="00886B0C">
      <w:pPr>
        <w:pStyle w:val="Lijstalinea"/>
        <w:numPr>
          <w:ilvl w:val="5"/>
          <w:numId w:val="1"/>
        </w:num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V</w:t>
      </w:r>
      <w:r w:rsidRPr="00886B0C">
        <w:rPr>
          <w:rFonts w:ascii="Verdana" w:hAnsi="Verdana"/>
          <w:sz w:val="20"/>
          <w:szCs w:val="20"/>
        </w:rPr>
        <w:t xml:space="preserve">ereist </w:t>
      </w:r>
      <w:proofErr w:type="spellStart"/>
      <w:r w:rsidRPr="00886B0C">
        <w:rPr>
          <w:rFonts w:ascii="Verdana" w:hAnsi="Verdana"/>
          <w:sz w:val="20"/>
          <w:szCs w:val="20"/>
        </w:rPr>
        <w:t>RhoGTPase</w:t>
      </w:r>
      <w:proofErr w:type="spellEnd"/>
      <w:r w:rsidRPr="00886B0C">
        <w:rPr>
          <w:rFonts w:ascii="Verdana" w:hAnsi="Verdana"/>
          <w:sz w:val="20"/>
          <w:szCs w:val="20"/>
        </w:rPr>
        <w:t xml:space="preserve"> die PI3 kinase activeert</w:t>
      </w:r>
    </w:p>
    <w:p w:rsidR="00220CB1" w:rsidRPr="00886B0C" w:rsidRDefault="00886B0C" w:rsidP="00886B0C">
      <w:pPr>
        <w:pStyle w:val="Lijstalinea"/>
        <w:numPr>
          <w:ilvl w:val="5"/>
          <w:numId w:val="1"/>
        </w:num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C</w:t>
      </w:r>
      <w:r w:rsidR="00220CB1" w:rsidRPr="00886B0C">
        <w:rPr>
          <w:rFonts w:ascii="Verdana" w:hAnsi="Verdana"/>
          <w:sz w:val="20"/>
          <w:szCs w:val="20"/>
        </w:rPr>
        <w:t xml:space="preserve">onversies van PI in PIP2 in PIP3  </w:t>
      </w:r>
    </w:p>
    <w:p w:rsidR="00220CB1" w:rsidRPr="00886B0C" w:rsidRDefault="00886B0C" w:rsidP="00886B0C">
      <w:pPr>
        <w:pStyle w:val="Lijstalinea"/>
        <w:numPr>
          <w:ilvl w:val="5"/>
          <w:numId w:val="1"/>
        </w:numPr>
        <w:rPr>
          <w:rFonts w:ascii="Verdana" w:hAnsi="Verdana"/>
          <w:sz w:val="20"/>
          <w:szCs w:val="20"/>
        </w:rPr>
      </w:pPr>
      <w:proofErr w:type="spellStart"/>
      <w:r>
        <w:rPr>
          <w:rFonts w:ascii="Verdana" w:hAnsi="Verdana"/>
          <w:sz w:val="20"/>
          <w:szCs w:val="20"/>
          <w:lang w:val="en-US"/>
        </w:rPr>
        <w:t>A</w:t>
      </w:r>
      <w:r w:rsidR="00220CB1" w:rsidRPr="00886B0C">
        <w:rPr>
          <w:rFonts w:ascii="Verdana" w:hAnsi="Verdana"/>
          <w:sz w:val="20"/>
          <w:szCs w:val="20"/>
          <w:lang w:val="en-US"/>
        </w:rPr>
        <w:t>ctine</w:t>
      </w:r>
      <w:proofErr w:type="spellEnd"/>
      <w:r w:rsidR="00220CB1" w:rsidRPr="00886B0C">
        <w:rPr>
          <w:rFonts w:ascii="Verdana" w:hAnsi="Verdana"/>
          <w:sz w:val="20"/>
          <w:szCs w:val="20"/>
          <w:lang w:val="en-US"/>
        </w:rPr>
        <w:t xml:space="preserve"> </w:t>
      </w:r>
      <w:proofErr w:type="spellStart"/>
      <w:r w:rsidR="00220CB1" w:rsidRPr="00886B0C">
        <w:rPr>
          <w:rFonts w:ascii="Verdana" w:hAnsi="Verdana"/>
          <w:sz w:val="20"/>
          <w:szCs w:val="20"/>
          <w:lang w:val="en-US"/>
        </w:rPr>
        <w:t>polymerisatie</w:t>
      </w:r>
      <w:proofErr w:type="spellEnd"/>
      <w:r w:rsidR="00220CB1" w:rsidRPr="00886B0C">
        <w:rPr>
          <w:rFonts w:ascii="Verdana" w:hAnsi="Verdana"/>
          <w:sz w:val="20"/>
          <w:szCs w:val="20"/>
          <w:lang w:val="en-US"/>
        </w:rPr>
        <w:t xml:space="preserve"> &amp; </w:t>
      </w:r>
      <w:proofErr w:type="spellStart"/>
      <w:r w:rsidR="00220CB1" w:rsidRPr="00886B0C">
        <w:rPr>
          <w:rFonts w:ascii="Verdana" w:hAnsi="Verdana"/>
          <w:sz w:val="20"/>
          <w:szCs w:val="20"/>
          <w:lang w:val="en-US"/>
        </w:rPr>
        <w:t>depolymerisatie</w:t>
      </w:r>
      <w:proofErr w:type="spellEnd"/>
    </w:p>
    <w:p w:rsidR="00886B0C" w:rsidRPr="00886B0C" w:rsidRDefault="00886B0C" w:rsidP="00886B0C">
      <w:pPr>
        <w:pStyle w:val="Lijstalinea"/>
        <w:numPr>
          <w:ilvl w:val="5"/>
          <w:numId w:val="1"/>
        </w:numPr>
        <w:rPr>
          <w:rFonts w:ascii="Verdana" w:hAnsi="Verdana"/>
          <w:sz w:val="20"/>
          <w:szCs w:val="20"/>
        </w:rPr>
      </w:pPr>
      <w:proofErr w:type="spellStart"/>
      <w:r>
        <w:rPr>
          <w:rFonts w:ascii="Verdana" w:hAnsi="Verdana"/>
          <w:sz w:val="20"/>
          <w:szCs w:val="20"/>
          <w:lang w:val="en-US"/>
        </w:rPr>
        <w:t>I</w:t>
      </w:r>
      <w:r w:rsidR="00220CB1" w:rsidRPr="00886B0C">
        <w:rPr>
          <w:rFonts w:ascii="Verdana" w:hAnsi="Verdana"/>
          <w:sz w:val="20"/>
          <w:szCs w:val="20"/>
          <w:lang w:val="en-US"/>
        </w:rPr>
        <w:t>nvaginatie</w:t>
      </w:r>
      <w:proofErr w:type="spellEnd"/>
      <w:r w:rsidR="00220CB1" w:rsidRPr="00886B0C">
        <w:rPr>
          <w:rFonts w:ascii="Verdana" w:hAnsi="Verdana"/>
          <w:sz w:val="20"/>
          <w:szCs w:val="20"/>
          <w:lang w:val="en-US"/>
        </w:rPr>
        <w:t>/</w:t>
      </w:r>
      <w:proofErr w:type="spellStart"/>
      <w:r w:rsidR="00220CB1" w:rsidRPr="00886B0C">
        <w:rPr>
          <w:rFonts w:ascii="Verdana" w:hAnsi="Verdana"/>
          <w:sz w:val="20"/>
          <w:szCs w:val="20"/>
          <w:lang w:val="en-US"/>
        </w:rPr>
        <w:t>fagocytose</w:t>
      </w:r>
      <w:proofErr w:type="spellEnd"/>
    </w:p>
    <w:p w:rsidR="00886B0C" w:rsidRDefault="00886B0C" w:rsidP="00886B0C">
      <w:pPr>
        <w:pStyle w:val="Lijstalinea"/>
        <w:ind w:left="4320"/>
        <w:rPr>
          <w:rFonts w:ascii="Verdana" w:hAnsi="Verdana"/>
          <w:sz w:val="20"/>
          <w:szCs w:val="20"/>
        </w:rPr>
      </w:pPr>
    </w:p>
    <w:p w:rsidR="0073259B" w:rsidRDefault="002751FE" w:rsidP="002751FE">
      <w:pPr>
        <w:pStyle w:val="Lijstalinea"/>
        <w:numPr>
          <w:ilvl w:val="3"/>
          <w:numId w:val="1"/>
        </w:numPr>
        <w:rPr>
          <w:rFonts w:ascii="Verdana" w:hAnsi="Verdana"/>
          <w:sz w:val="20"/>
          <w:szCs w:val="20"/>
        </w:rPr>
      </w:pPr>
      <w:proofErr w:type="spellStart"/>
      <w:r>
        <w:rPr>
          <w:rFonts w:ascii="Verdana" w:hAnsi="Verdana"/>
          <w:sz w:val="20"/>
          <w:szCs w:val="20"/>
        </w:rPr>
        <w:t>Pinocytose</w:t>
      </w:r>
      <w:proofErr w:type="spellEnd"/>
      <w:r>
        <w:rPr>
          <w:rFonts w:ascii="Verdana" w:hAnsi="Verdana"/>
          <w:sz w:val="20"/>
          <w:szCs w:val="20"/>
        </w:rPr>
        <w:t xml:space="preserve"> (cellulair drinken)</w:t>
      </w:r>
    </w:p>
    <w:p w:rsidR="002751FE" w:rsidRDefault="002751FE" w:rsidP="002751FE">
      <w:pPr>
        <w:pStyle w:val="Lijstalinea"/>
        <w:numPr>
          <w:ilvl w:val="4"/>
          <w:numId w:val="1"/>
        </w:num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Ingestie van vloeistoffen of opgeloste substanties via kleine </w:t>
      </w:r>
      <w:proofErr w:type="spellStart"/>
      <w:r>
        <w:rPr>
          <w:rFonts w:ascii="Verdana" w:hAnsi="Verdana"/>
          <w:sz w:val="20"/>
          <w:szCs w:val="20"/>
        </w:rPr>
        <w:t>pinocytotische</w:t>
      </w:r>
      <w:proofErr w:type="spellEnd"/>
      <w:r>
        <w:rPr>
          <w:rFonts w:ascii="Verdana" w:hAnsi="Verdana"/>
          <w:sz w:val="20"/>
          <w:szCs w:val="20"/>
        </w:rPr>
        <w:t xml:space="preserve"> vesikels </w:t>
      </w:r>
    </w:p>
    <w:p w:rsidR="002751FE" w:rsidRDefault="002751FE" w:rsidP="002751FE">
      <w:pPr>
        <w:pStyle w:val="Lijstalinea"/>
        <w:numPr>
          <w:ilvl w:val="4"/>
          <w:numId w:val="1"/>
        </w:num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Constitutief proces </w:t>
      </w:r>
    </w:p>
    <w:p w:rsidR="002751FE" w:rsidRDefault="002751FE" w:rsidP="002751FE">
      <w:pPr>
        <w:pStyle w:val="Lijstalinea"/>
        <w:numPr>
          <w:ilvl w:val="3"/>
          <w:numId w:val="1"/>
        </w:num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Meestal </w:t>
      </w:r>
      <w:proofErr w:type="spellStart"/>
      <w:r>
        <w:rPr>
          <w:rFonts w:ascii="Verdana" w:hAnsi="Verdana"/>
          <w:sz w:val="20"/>
          <w:szCs w:val="20"/>
        </w:rPr>
        <w:t>eukaryotische</w:t>
      </w:r>
      <w:proofErr w:type="spellEnd"/>
      <w:r>
        <w:rPr>
          <w:rFonts w:ascii="Verdana" w:hAnsi="Verdana"/>
          <w:sz w:val="20"/>
          <w:szCs w:val="20"/>
        </w:rPr>
        <w:t xml:space="preserve"> cellen: vooral opname door </w:t>
      </w:r>
      <w:proofErr w:type="spellStart"/>
      <w:r>
        <w:rPr>
          <w:rFonts w:ascii="Verdana" w:hAnsi="Verdana"/>
          <w:sz w:val="20"/>
          <w:szCs w:val="20"/>
        </w:rPr>
        <w:t>pinocytose</w:t>
      </w:r>
      <w:proofErr w:type="spellEnd"/>
    </w:p>
    <w:p w:rsidR="002751FE" w:rsidRDefault="002751FE" w:rsidP="002751FE">
      <w:pPr>
        <w:pStyle w:val="Lijstalinea"/>
        <w:numPr>
          <w:ilvl w:val="3"/>
          <w:numId w:val="1"/>
        </w:num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Opname door fagocytose voornamelijk n gespecialiseerde cellen </w:t>
      </w:r>
    </w:p>
    <w:p w:rsidR="00886B0C" w:rsidRDefault="00886B0C" w:rsidP="002751FE">
      <w:pPr>
        <w:pStyle w:val="Lijstalinea"/>
        <w:numPr>
          <w:ilvl w:val="3"/>
          <w:numId w:val="1"/>
        </w:num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Niet allemaal gecoat met </w:t>
      </w:r>
      <w:proofErr w:type="spellStart"/>
      <w:r>
        <w:rPr>
          <w:rFonts w:ascii="Verdana" w:hAnsi="Verdana"/>
          <w:sz w:val="20"/>
          <w:szCs w:val="20"/>
        </w:rPr>
        <w:t>clathrine</w:t>
      </w:r>
      <w:proofErr w:type="spellEnd"/>
      <w:r>
        <w:rPr>
          <w:rFonts w:ascii="Verdana" w:hAnsi="Verdana"/>
          <w:sz w:val="20"/>
          <w:szCs w:val="20"/>
        </w:rPr>
        <w:t xml:space="preserve"> </w:t>
      </w:r>
    </w:p>
    <w:p w:rsidR="00886B0C" w:rsidRDefault="00886B0C" w:rsidP="00886B0C">
      <w:pPr>
        <w:pStyle w:val="Lijstalinea"/>
        <w:numPr>
          <w:ilvl w:val="4"/>
          <w:numId w:val="1"/>
        </w:numPr>
        <w:rPr>
          <w:rFonts w:ascii="Verdana" w:hAnsi="Verdana"/>
          <w:sz w:val="20"/>
          <w:szCs w:val="20"/>
        </w:rPr>
      </w:pPr>
      <w:proofErr w:type="spellStart"/>
      <w:r>
        <w:rPr>
          <w:rFonts w:ascii="Verdana" w:hAnsi="Verdana"/>
          <w:sz w:val="20"/>
          <w:szCs w:val="20"/>
        </w:rPr>
        <w:t>Caveolae</w:t>
      </w:r>
      <w:proofErr w:type="spellEnd"/>
    </w:p>
    <w:p w:rsidR="00886B0C" w:rsidRDefault="00886B0C" w:rsidP="00886B0C">
      <w:pPr>
        <w:pStyle w:val="Lijstalinea"/>
        <w:numPr>
          <w:ilvl w:val="5"/>
          <w:numId w:val="1"/>
        </w:num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Geen cytosolische coat, zijn opgebouwd uit </w:t>
      </w:r>
      <w:proofErr w:type="spellStart"/>
      <w:r>
        <w:rPr>
          <w:rFonts w:ascii="Verdana" w:hAnsi="Verdana"/>
          <w:sz w:val="20"/>
          <w:szCs w:val="20"/>
        </w:rPr>
        <w:t>caveoline</w:t>
      </w:r>
      <w:proofErr w:type="spellEnd"/>
      <w:r>
        <w:rPr>
          <w:rFonts w:ascii="Verdana" w:hAnsi="Verdana"/>
          <w:sz w:val="20"/>
          <w:szCs w:val="20"/>
        </w:rPr>
        <w:t xml:space="preserve"> eiwitten, gevormd door membraan micro-domeinen of “</w:t>
      </w:r>
      <w:proofErr w:type="spellStart"/>
      <w:r>
        <w:rPr>
          <w:rFonts w:ascii="Verdana" w:hAnsi="Verdana"/>
          <w:sz w:val="20"/>
          <w:szCs w:val="20"/>
        </w:rPr>
        <w:t>lipid</w:t>
      </w:r>
      <w:proofErr w:type="spellEnd"/>
      <w:r>
        <w:rPr>
          <w:rFonts w:ascii="Verdana" w:hAnsi="Verdana"/>
          <w:sz w:val="20"/>
          <w:szCs w:val="20"/>
        </w:rPr>
        <w:t xml:space="preserve"> </w:t>
      </w:r>
      <w:proofErr w:type="spellStart"/>
      <w:r>
        <w:rPr>
          <w:rFonts w:ascii="Verdana" w:hAnsi="Verdana"/>
          <w:sz w:val="20"/>
          <w:szCs w:val="20"/>
        </w:rPr>
        <w:t>rafts</w:t>
      </w:r>
      <w:proofErr w:type="spellEnd"/>
      <w:r>
        <w:rPr>
          <w:rFonts w:ascii="Verdana" w:hAnsi="Verdana"/>
          <w:sz w:val="20"/>
          <w:szCs w:val="20"/>
        </w:rPr>
        <w:t xml:space="preserve">” </w:t>
      </w:r>
    </w:p>
    <w:p w:rsidR="00886B0C" w:rsidRDefault="00886B0C">
      <w:p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br w:type="page"/>
      </w:r>
    </w:p>
    <w:p w:rsidR="00886B0C" w:rsidRDefault="00886B0C" w:rsidP="00886B0C">
      <w:pPr>
        <w:pStyle w:val="Lijstalinea"/>
        <w:numPr>
          <w:ilvl w:val="5"/>
          <w:numId w:val="1"/>
        </w:num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lastRenderedPageBreak/>
        <w:t>Afsnoering van dynamine</w:t>
      </w:r>
    </w:p>
    <w:p w:rsidR="00886B0C" w:rsidRDefault="00886B0C" w:rsidP="00886B0C">
      <w:pPr>
        <w:pStyle w:val="Lijstalinea"/>
        <w:numPr>
          <w:ilvl w:val="5"/>
          <w:numId w:val="1"/>
        </w:num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Aflevering van inhoud aan endosoom-achtig </w:t>
      </w:r>
      <w:proofErr w:type="spellStart"/>
      <w:r>
        <w:rPr>
          <w:rFonts w:ascii="Verdana" w:hAnsi="Verdana"/>
          <w:sz w:val="20"/>
          <w:szCs w:val="20"/>
        </w:rPr>
        <w:t>compartimens</w:t>
      </w:r>
      <w:proofErr w:type="spellEnd"/>
      <w:r>
        <w:rPr>
          <w:rFonts w:ascii="Verdana" w:hAnsi="Verdana"/>
          <w:sz w:val="20"/>
          <w:szCs w:val="20"/>
        </w:rPr>
        <w:t xml:space="preserve"> (</w:t>
      </w:r>
      <w:proofErr w:type="spellStart"/>
      <w:r>
        <w:rPr>
          <w:rFonts w:ascii="Verdana" w:hAnsi="Verdana"/>
          <w:sz w:val="20"/>
          <w:szCs w:val="20"/>
        </w:rPr>
        <w:t>caveosoom</w:t>
      </w:r>
      <w:proofErr w:type="spellEnd"/>
      <w:r>
        <w:rPr>
          <w:rFonts w:ascii="Verdana" w:hAnsi="Verdana"/>
          <w:sz w:val="20"/>
          <w:szCs w:val="20"/>
        </w:rPr>
        <w:t>)</w:t>
      </w:r>
    </w:p>
    <w:p w:rsidR="00886B0C" w:rsidRPr="00C24AF5" w:rsidRDefault="00886B0C" w:rsidP="00886B0C">
      <w:pPr>
        <w:pStyle w:val="Lijstalinea"/>
        <w:numPr>
          <w:ilvl w:val="5"/>
          <w:numId w:val="1"/>
        </w:numPr>
        <w:rPr>
          <w:rFonts w:ascii="Verdana" w:hAnsi="Verdana"/>
          <w:sz w:val="20"/>
          <w:szCs w:val="20"/>
        </w:rPr>
      </w:pPr>
      <w:proofErr w:type="spellStart"/>
      <w:r>
        <w:rPr>
          <w:rFonts w:ascii="Verdana" w:hAnsi="Verdana"/>
          <w:sz w:val="20"/>
          <w:szCs w:val="20"/>
        </w:rPr>
        <w:t>Caveosoom</w:t>
      </w:r>
      <w:proofErr w:type="spellEnd"/>
      <w:r>
        <w:rPr>
          <w:rFonts w:ascii="Verdana" w:hAnsi="Verdana"/>
          <w:sz w:val="20"/>
          <w:szCs w:val="20"/>
        </w:rPr>
        <w:t xml:space="preserve"> ontwijkt conventionele </w:t>
      </w:r>
      <w:proofErr w:type="spellStart"/>
      <w:r>
        <w:rPr>
          <w:rFonts w:ascii="Verdana" w:hAnsi="Verdana"/>
          <w:sz w:val="20"/>
          <w:szCs w:val="20"/>
        </w:rPr>
        <w:t>endosomen</w:t>
      </w:r>
      <w:proofErr w:type="spellEnd"/>
      <w:r>
        <w:rPr>
          <w:rFonts w:ascii="Verdana" w:hAnsi="Verdana"/>
          <w:sz w:val="20"/>
          <w:szCs w:val="20"/>
        </w:rPr>
        <w:t xml:space="preserve"> en lysosomen. </w:t>
      </w:r>
    </w:p>
    <w:p w:rsidR="00A51326" w:rsidRPr="00A51326" w:rsidRDefault="00A51326" w:rsidP="00A51326">
      <w:pPr>
        <w:pStyle w:val="Lijstalinea"/>
        <w:ind w:left="2160"/>
        <w:rPr>
          <w:rFonts w:ascii="Verdana" w:hAnsi="Verdana"/>
          <w:sz w:val="20"/>
          <w:szCs w:val="20"/>
        </w:rPr>
      </w:pPr>
    </w:p>
    <w:p w:rsidR="00C7432F" w:rsidRDefault="00C7432F" w:rsidP="00C7432F">
      <w:pPr>
        <w:pStyle w:val="Lijstalinea"/>
        <w:numPr>
          <w:ilvl w:val="1"/>
          <w:numId w:val="1"/>
        </w:num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Medische relevantie </w:t>
      </w:r>
    </w:p>
    <w:p w:rsidR="00C7432F" w:rsidRDefault="00C7432F" w:rsidP="00C7432F">
      <w:pPr>
        <w:pStyle w:val="Lijstalinea"/>
        <w:numPr>
          <w:ilvl w:val="2"/>
          <w:numId w:val="1"/>
        </w:num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Genetische defecten veroorzaken diverse lysosomale opstapelingsziekten </w:t>
      </w:r>
    </w:p>
    <w:p w:rsidR="00C7432F" w:rsidRDefault="00C7432F" w:rsidP="00C7432F">
      <w:pPr>
        <w:pStyle w:val="Lijstalinea"/>
        <w:numPr>
          <w:ilvl w:val="2"/>
          <w:numId w:val="1"/>
        </w:num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Defecten stapelen onverteerde producten op in lysosomen </w:t>
      </w:r>
      <w:r w:rsidRPr="00C7432F">
        <w:rPr>
          <w:rFonts w:ascii="Verdana" w:hAnsi="Verdana"/>
          <w:sz w:val="20"/>
          <w:szCs w:val="20"/>
        </w:rPr>
        <w:sym w:font="Wingdings" w:char="F0E0"/>
      </w:r>
      <w:r>
        <w:rPr>
          <w:rFonts w:ascii="Verdana" w:hAnsi="Verdana"/>
          <w:sz w:val="20"/>
          <w:szCs w:val="20"/>
        </w:rPr>
        <w:t xml:space="preserve"> pathologische consequenties (zenuwstelsel) </w:t>
      </w:r>
    </w:p>
    <w:p w:rsidR="00C7432F" w:rsidRDefault="00C7432F" w:rsidP="00C7432F">
      <w:pPr>
        <w:pStyle w:val="Lijstalinea"/>
        <w:numPr>
          <w:ilvl w:val="2"/>
          <w:numId w:val="1"/>
        </w:num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Mutatie in gen codeert voor één van specifieke hydrolases </w:t>
      </w:r>
    </w:p>
    <w:p w:rsidR="00C7432F" w:rsidRDefault="00C7432F" w:rsidP="00C7432F">
      <w:pPr>
        <w:pStyle w:val="Lijstalinea"/>
        <w:numPr>
          <w:ilvl w:val="3"/>
          <w:numId w:val="1"/>
        </w:numPr>
        <w:rPr>
          <w:rFonts w:ascii="Verdana" w:hAnsi="Verdana"/>
          <w:sz w:val="20"/>
          <w:szCs w:val="20"/>
        </w:rPr>
      </w:pPr>
      <w:r w:rsidRPr="00C7432F">
        <w:rPr>
          <w:rFonts w:ascii="Verdana" w:hAnsi="Verdana"/>
          <w:sz w:val="20"/>
          <w:szCs w:val="20"/>
        </w:rPr>
        <w:t xml:space="preserve">Defect in </w:t>
      </w:r>
      <w:proofErr w:type="spellStart"/>
      <w:r w:rsidRPr="00C7432F">
        <w:rPr>
          <w:rFonts w:ascii="Verdana" w:hAnsi="Verdana"/>
          <w:sz w:val="20"/>
          <w:szCs w:val="20"/>
        </w:rPr>
        <w:t>GIcNAc-phosphotransferase</w:t>
      </w:r>
      <w:proofErr w:type="spellEnd"/>
      <w:r w:rsidRPr="00C7432F">
        <w:rPr>
          <w:rFonts w:ascii="Verdana" w:hAnsi="Verdana"/>
          <w:sz w:val="20"/>
          <w:szCs w:val="20"/>
        </w:rPr>
        <w:t xml:space="preserve"> </w:t>
      </w:r>
      <w:r w:rsidRPr="00C7432F">
        <w:rPr>
          <w:rFonts w:ascii="Verdana" w:hAnsi="Verdana"/>
          <w:sz w:val="20"/>
          <w:szCs w:val="20"/>
        </w:rPr>
        <w:sym w:font="Wingdings" w:char="F0E0"/>
      </w:r>
      <w:r w:rsidRPr="00C7432F">
        <w:rPr>
          <w:rFonts w:ascii="Verdana" w:hAnsi="Verdana"/>
          <w:sz w:val="20"/>
          <w:szCs w:val="20"/>
        </w:rPr>
        <w:t xml:space="preserve"> geen </w:t>
      </w:r>
      <w:proofErr w:type="spellStart"/>
      <w:r w:rsidRPr="00C7432F">
        <w:rPr>
          <w:rFonts w:ascii="Verdana" w:hAnsi="Verdana"/>
          <w:sz w:val="20"/>
          <w:szCs w:val="20"/>
        </w:rPr>
        <w:t>fosforylatie</w:t>
      </w:r>
      <w:proofErr w:type="spellEnd"/>
      <w:r w:rsidRPr="00C7432F">
        <w:rPr>
          <w:rFonts w:ascii="Verdana" w:hAnsi="Verdana"/>
          <w:sz w:val="20"/>
          <w:szCs w:val="20"/>
        </w:rPr>
        <w:t xml:space="preserve"> van hydr</w:t>
      </w:r>
      <w:r>
        <w:rPr>
          <w:rFonts w:ascii="Verdana" w:hAnsi="Verdana"/>
          <w:sz w:val="20"/>
          <w:szCs w:val="20"/>
        </w:rPr>
        <w:t xml:space="preserve">olases </w:t>
      </w:r>
      <w:r w:rsidRPr="00C7432F">
        <w:rPr>
          <w:rFonts w:ascii="Verdana" w:hAnsi="Verdana"/>
          <w:sz w:val="20"/>
          <w:szCs w:val="20"/>
        </w:rPr>
        <w:sym w:font="Wingdings" w:char="F0E0"/>
      </w:r>
      <w:r>
        <w:rPr>
          <w:rFonts w:ascii="Verdana" w:hAnsi="Verdana"/>
          <w:sz w:val="20"/>
          <w:szCs w:val="20"/>
        </w:rPr>
        <w:t xml:space="preserve"> geen vorming van M6P (</w:t>
      </w:r>
      <w:proofErr w:type="spellStart"/>
      <w:r>
        <w:rPr>
          <w:rFonts w:ascii="Verdana" w:hAnsi="Verdana"/>
          <w:sz w:val="20"/>
          <w:szCs w:val="20"/>
        </w:rPr>
        <w:t>Hurler</w:t>
      </w:r>
      <w:proofErr w:type="spellEnd"/>
      <w:r>
        <w:rPr>
          <w:rFonts w:ascii="Verdana" w:hAnsi="Verdana"/>
          <w:sz w:val="20"/>
          <w:szCs w:val="20"/>
        </w:rPr>
        <w:t xml:space="preserve"> syndroom)</w:t>
      </w:r>
    </w:p>
    <w:p w:rsidR="00C7432F" w:rsidRDefault="00C7432F" w:rsidP="00C7432F">
      <w:pPr>
        <w:pStyle w:val="Lijstalinea"/>
        <w:numPr>
          <w:ilvl w:val="3"/>
          <w:numId w:val="1"/>
        </w:num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Geen sortering van </w:t>
      </w:r>
      <w:proofErr w:type="spellStart"/>
      <w:r>
        <w:rPr>
          <w:rFonts w:ascii="Verdana" w:hAnsi="Verdana"/>
          <w:sz w:val="20"/>
          <w:szCs w:val="20"/>
        </w:rPr>
        <w:t>hydrolase</w:t>
      </w:r>
      <w:proofErr w:type="spellEnd"/>
      <w:r>
        <w:rPr>
          <w:rFonts w:ascii="Verdana" w:hAnsi="Verdana"/>
          <w:sz w:val="20"/>
          <w:szCs w:val="20"/>
        </w:rPr>
        <w:t xml:space="preserve"> </w:t>
      </w:r>
      <w:r w:rsidRPr="00C7432F">
        <w:rPr>
          <w:rFonts w:ascii="Verdana" w:hAnsi="Verdana"/>
          <w:sz w:val="20"/>
          <w:szCs w:val="20"/>
        </w:rPr>
        <w:sym w:font="Wingdings" w:char="F0E0"/>
      </w:r>
      <w:r>
        <w:rPr>
          <w:rFonts w:ascii="Verdana" w:hAnsi="Verdana"/>
          <w:sz w:val="20"/>
          <w:szCs w:val="20"/>
        </w:rPr>
        <w:t xml:space="preserve"> gesecreteerd, niet naar lysosomen gebracht </w:t>
      </w:r>
      <w:r w:rsidR="00A51326" w:rsidRPr="00A51326">
        <w:rPr>
          <w:rFonts w:ascii="Verdana" w:hAnsi="Verdana"/>
          <w:sz w:val="20"/>
          <w:szCs w:val="20"/>
        </w:rPr>
        <w:sym w:font="Wingdings" w:char="F0E0"/>
      </w:r>
      <w:r w:rsidR="00A51326">
        <w:rPr>
          <w:rFonts w:ascii="Verdana" w:hAnsi="Verdana"/>
          <w:sz w:val="20"/>
          <w:szCs w:val="20"/>
        </w:rPr>
        <w:t xml:space="preserve"> geen M6P gevormd = </w:t>
      </w:r>
      <w:proofErr w:type="spellStart"/>
      <w:r w:rsidR="00A51326">
        <w:rPr>
          <w:rFonts w:ascii="Verdana" w:hAnsi="Verdana"/>
          <w:sz w:val="20"/>
          <w:szCs w:val="20"/>
        </w:rPr>
        <w:t>Hurler</w:t>
      </w:r>
      <w:proofErr w:type="spellEnd"/>
      <w:r w:rsidR="00A51326">
        <w:rPr>
          <w:rFonts w:ascii="Verdana" w:hAnsi="Verdana"/>
          <w:sz w:val="20"/>
          <w:szCs w:val="20"/>
        </w:rPr>
        <w:t xml:space="preserve"> syndroom </w:t>
      </w:r>
    </w:p>
    <w:p w:rsidR="00C7432F" w:rsidRDefault="00C7432F" w:rsidP="00C7432F">
      <w:pPr>
        <w:pStyle w:val="Lijstalinea"/>
        <w:numPr>
          <w:ilvl w:val="3"/>
          <w:numId w:val="1"/>
        </w:num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Lysosomen geen afbraak </w:t>
      </w:r>
      <w:r w:rsidRPr="00C7432F">
        <w:rPr>
          <w:rFonts w:ascii="Verdana" w:hAnsi="Verdana"/>
          <w:sz w:val="20"/>
          <w:szCs w:val="20"/>
        </w:rPr>
        <w:sym w:font="Wingdings" w:char="F0E0"/>
      </w:r>
      <w:r>
        <w:rPr>
          <w:rFonts w:ascii="Verdana" w:hAnsi="Verdana"/>
          <w:sz w:val="20"/>
          <w:szCs w:val="20"/>
        </w:rPr>
        <w:t xml:space="preserve"> afvalstoffen zich ophopen en grote intracellulaire inclusies ontstaan (I-</w:t>
      </w:r>
      <w:proofErr w:type="spellStart"/>
      <w:r>
        <w:rPr>
          <w:rFonts w:ascii="Verdana" w:hAnsi="Verdana"/>
          <w:sz w:val="20"/>
          <w:szCs w:val="20"/>
        </w:rPr>
        <w:t>cell</w:t>
      </w:r>
      <w:proofErr w:type="spellEnd"/>
      <w:r>
        <w:rPr>
          <w:rFonts w:ascii="Verdana" w:hAnsi="Verdana"/>
          <w:sz w:val="20"/>
          <w:szCs w:val="20"/>
        </w:rPr>
        <w:t xml:space="preserve"> </w:t>
      </w:r>
      <w:proofErr w:type="spellStart"/>
      <w:r>
        <w:rPr>
          <w:rFonts w:ascii="Verdana" w:hAnsi="Verdana"/>
          <w:sz w:val="20"/>
          <w:szCs w:val="20"/>
        </w:rPr>
        <w:t>disease</w:t>
      </w:r>
      <w:proofErr w:type="spellEnd"/>
      <w:r>
        <w:rPr>
          <w:rFonts w:ascii="Verdana" w:hAnsi="Verdana"/>
          <w:sz w:val="20"/>
          <w:szCs w:val="20"/>
        </w:rPr>
        <w:t>)</w:t>
      </w:r>
    </w:p>
    <w:p w:rsidR="00C7432F" w:rsidRDefault="00C7432F" w:rsidP="00C7432F">
      <w:pPr>
        <w:pStyle w:val="Lijstalinea"/>
        <w:numPr>
          <w:ilvl w:val="2"/>
          <w:numId w:val="1"/>
        </w:num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Andere manier van afbraak van macromoleculen </w:t>
      </w:r>
    </w:p>
    <w:p w:rsidR="00C7432F" w:rsidRDefault="00C7432F" w:rsidP="00C7432F">
      <w:pPr>
        <w:pStyle w:val="Lijstalinea"/>
        <w:numPr>
          <w:ilvl w:val="3"/>
          <w:numId w:val="1"/>
        </w:num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Intra- en extracellulaire </w:t>
      </w:r>
      <w:proofErr w:type="spellStart"/>
      <w:r>
        <w:rPr>
          <w:rFonts w:ascii="Verdana" w:hAnsi="Verdana"/>
          <w:sz w:val="20"/>
          <w:szCs w:val="20"/>
        </w:rPr>
        <w:t>debris</w:t>
      </w:r>
      <w:proofErr w:type="spellEnd"/>
    </w:p>
    <w:p w:rsidR="00C7432F" w:rsidRDefault="00C7432F" w:rsidP="00C7432F">
      <w:pPr>
        <w:pStyle w:val="Lijstalinea"/>
        <w:numPr>
          <w:ilvl w:val="3"/>
          <w:numId w:val="1"/>
        </w:num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Via </w:t>
      </w:r>
      <w:proofErr w:type="spellStart"/>
      <w:r>
        <w:rPr>
          <w:rFonts w:ascii="Verdana" w:hAnsi="Verdana"/>
          <w:sz w:val="20"/>
          <w:szCs w:val="20"/>
        </w:rPr>
        <w:t>ubiquitinylatie</w:t>
      </w:r>
      <w:proofErr w:type="spellEnd"/>
    </w:p>
    <w:p w:rsidR="00C7432F" w:rsidRDefault="00C7432F" w:rsidP="00C7432F">
      <w:pPr>
        <w:pStyle w:val="Lijstalinea"/>
        <w:numPr>
          <w:ilvl w:val="3"/>
          <w:numId w:val="1"/>
        </w:num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3 processen: elk verschillende uitkomst</w:t>
      </w:r>
    </w:p>
    <w:p w:rsidR="00C7432F" w:rsidRDefault="00C7432F" w:rsidP="00C7432F">
      <w:pPr>
        <w:pStyle w:val="Lijstalinea"/>
        <w:numPr>
          <w:ilvl w:val="4"/>
          <w:numId w:val="1"/>
        </w:num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Mono-</w:t>
      </w:r>
      <w:proofErr w:type="spellStart"/>
      <w:r>
        <w:rPr>
          <w:rFonts w:ascii="Verdana" w:hAnsi="Verdana"/>
          <w:sz w:val="20"/>
          <w:szCs w:val="20"/>
        </w:rPr>
        <w:t>ubiquitinylatie</w:t>
      </w:r>
      <w:proofErr w:type="spellEnd"/>
    </w:p>
    <w:p w:rsidR="00B36803" w:rsidRDefault="00B36803" w:rsidP="00B36803">
      <w:pPr>
        <w:pStyle w:val="Lijstalinea"/>
        <w:numPr>
          <w:ilvl w:val="5"/>
          <w:numId w:val="1"/>
        </w:numPr>
        <w:rPr>
          <w:rFonts w:ascii="Verdana" w:hAnsi="Verdana"/>
          <w:sz w:val="20"/>
          <w:szCs w:val="20"/>
        </w:rPr>
      </w:pPr>
      <w:proofErr w:type="spellStart"/>
      <w:r>
        <w:rPr>
          <w:rFonts w:ascii="Verdana" w:hAnsi="Verdana"/>
          <w:sz w:val="20"/>
          <w:szCs w:val="20"/>
        </w:rPr>
        <w:t>Ubiquitine</w:t>
      </w:r>
      <w:proofErr w:type="spellEnd"/>
      <w:r>
        <w:rPr>
          <w:rFonts w:ascii="Verdana" w:hAnsi="Verdana"/>
          <w:sz w:val="20"/>
          <w:szCs w:val="20"/>
        </w:rPr>
        <w:t xml:space="preserve"> bindt op één plaats </w:t>
      </w:r>
      <w:r w:rsidRPr="00B36803">
        <w:rPr>
          <w:rFonts w:ascii="Verdana" w:hAnsi="Verdana"/>
          <w:sz w:val="20"/>
          <w:szCs w:val="20"/>
        </w:rPr>
        <w:sym w:font="Wingdings" w:char="F0E0"/>
      </w:r>
      <w:r>
        <w:rPr>
          <w:rFonts w:ascii="Verdana" w:hAnsi="Verdana"/>
          <w:sz w:val="20"/>
          <w:szCs w:val="20"/>
        </w:rPr>
        <w:t xml:space="preserve"> regulatie van </w:t>
      </w:r>
      <w:proofErr w:type="spellStart"/>
      <w:r>
        <w:rPr>
          <w:rFonts w:ascii="Verdana" w:hAnsi="Verdana"/>
          <w:sz w:val="20"/>
          <w:szCs w:val="20"/>
        </w:rPr>
        <w:t>histonmodificaties</w:t>
      </w:r>
      <w:proofErr w:type="spellEnd"/>
      <w:r>
        <w:rPr>
          <w:rFonts w:ascii="Verdana" w:hAnsi="Verdana"/>
          <w:sz w:val="20"/>
          <w:szCs w:val="20"/>
        </w:rPr>
        <w:t xml:space="preserve"> </w:t>
      </w:r>
    </w:p>
    <w:p w:rsidR="00C7432F" w:rsidRDefault="00C7432F" w:rsidP="00C7432F">
      <w:pPr>
        <w:pStyle w:val="Lijstalinea"/>
        <w:numPr>
          <w:ilvl w:val="4"/>
          <w:numId w:val="1"/>
        </w:numPr>
        <w:rPr>
          <w:rFonts w:ascii="Verdana" w:hAnsi="Verdana"/>
          <w:sz w:val="20"/>
          <w:szCs w:val="20"/>
        </w:rPr>
      </w:pPr>
      <w:proofErr w:type="spellStart"/>
      <w:r>
        <w:rPr>
          <w:rFonts w:ascii="Verdana" w:hAnsi="Verdana"/>
          <w:sz w:val="20"/>
          <w:szCs w:val="20"/>
        </w:rPr>
        <w:t>Muli-ubiquitinylatie</w:t>
      </w:r>
      <w:proofErr w:type="spellEnd"/>
    </w:p>
    <w:p w:rsidR="00B36803" w:rsidRDefault="00B36803" w:rsidP="00B36803">
      <w:pPr>
        <w:pStyle w:val="Lijstalinea"/>
        <w:numPr>
          <w:ilvl w:val="5"/>
          <w:numId w:val="1"/>
        </w:numPr>
        <w:rPr>
          <w:rFonts w:ascii="Verdana" w:hAnsi="Verdana"/>
          <w:sz w:val="20"/>
          <w:szCs w:val="20"/>
        </w:rPr>
      </w:pPr>
      <w:proofErr w:type="spellStart"/>
      <w:r>
        <w:rPr>
          <w:rFonts w:ascii="Verdana" w:hAnsi="Verdana"/>
          <w:sz w:val="20"/>
          <w:szCs w:val="20"/>
        </w:rPr>
        <w:t>Ubiquitine</w:t>
      </w:r>
      <w:proofErr w:type="spellEnd"/>
      <w:r>
        <w:rPr>
          <w:rFonts w:ascii="Verdana" w:hAnsi="Verdana"/>
          <w:sz w:val="20"/>
          <w:szCs w:val="20"/>
        </w:rPr>
        <w:t xml:space="preserve"> bindt op meer dan één plaats </w:t>
      </w:r>
      <w:r w:rsidRPr="00B36803">
        <w:rPr>
          <w:rFonts w:ascii="Verdana" w:hAnsi="Verdana"/>
          <w:sz w:val="20"/>
          <w:szCs w:val="20"/>
        </w:rPr>
        <w:sym w:font="Wingdings" w:char="F0E0"/>
      </w:r>
      <w:r>
        <w:rPr>
          <w:rFonts w:ascii="Verdana" w:hAnsi="Verdana"/>
          <w:sz w:val="20"/>
          <w:szCs w:val="20"/>
        </w:rPr>
        <w:t xml:space="preserve"> endocytose </w:t>
      </w:r>
    </w:p>
    <w:p w:rsidR="00C7432F" w:rsidRDefault="00B36803" w:rsidP="00C7432F">
      <w:pPr>
        <w:pStyle w:val="Lijstalinea"/>
        <w:numPr>
          <w:ilvl w:val="4"/>
          <w:numId w:val="1"/>
        </w:numPr>
        <w:rPr>
          <w:rFonts w:ascii="Verdana" w:hAnsi="Verdana"/>
          <w:sz w:val="20"/>
          <w:szCs w:val="20"/>
        </w:rPr>
      </w:pPr>
      <w:proofErr w:type="spellStart"/>
      <w:r>
        <w:rPr>
          <w:rFonts w:ascii="Verdana" w:hAnsi="Verdana"/>
          <w:sz w:val="20"/>
          <w:szCs w:val="20"/>
        </w:rPr>
        <w:t>Ploy-ubiquitinylatie</w:t>
      </w:r>
      <w:proofErr w:type="spellEnd"/>
      <w:r>
        <w:rPr>
          <w:rFonts w:ascii="Verdana" w:hAnsi="Verdana"/>
          <w:sz w:val="20"/>
          <w:szCs w:val="20"/>
        </w:rPr>
        <w:t xml:space="preserve"> </w:t>
      </w:r>
    </w:p>
    <w:p w:rsidR="00B36803" w:rsidRDefault="00B36803" w:rsidP="00B36803">
      <w:pPr>
        <w:pStyle w:val="Lijstalinea"/>
        <w:numPr>
          <w:ilvl w:val="5"/>
          <w:numId w:val="1"/>
        </w:numPr>
        <w:rPr>
          <w:rFonts w:ascii="Verdana" w:hAnsi="Verdana"/>
          <w:sz w:val="20"/>
          <w:szCs w:val="20"/>
        </w:rPr>
      </w:pPr>
      <w:proofErr w:type="spellStart"/>
      <w:r>
        <w:rPr>
          <w:rFonts w:ascii="Verdana" w:hAnsi="Verdana"/>
          <w:sz w:val="20"/>
          <w:szCs w:val="20"/>
        </w:rPr>
        <w:t>Ubiquitine</w:t>
      </w:r>
      <w:proofErr w:type="spellEnd"/>
      <w:r>
        <w:rPr>
          <w:rFonts w:ascii="Verdana" w:hAnsi="Verdana"/>
          <w:sz w:val="20"/>
          <w:szCs w:val="20"/>
        </w:rPr>
        <w:t xml:space="preserve"> bindt op één plaats </w:t>
      </w:r>
      <w:r w:rsidRPr="00B36803">
        <w:rPr>
          <w:rFonts w:ascii="Verdana" w:hAnsi="Verdana"/>
          <w:sz w:val="20"/>
          <w:szCs w:val="20"/>
        </w:rPr>
        <w:sym w:font="Wingdings" w:char="F0E0"/>
      </w:r>
      <w:r>
        <w:rPr>
          <w:rFonts w:ascii="Verdana" w:hAnsi="Verdana"/>
          <w:sz w:val="20"/>
          <w:szCs w:val="20"/>
        </w:rPr>
        <w:t xml:space="preserve"> vormt een keten van </w:t>
      </w:r>
      <w:proofErr w:type="spellStart"/>
      <w:r>
        <w:rPr>
          <w:rFonts w:ascii="Verdana" w:hAnsi="Verdana"/>
          <w:sz w:val="20"/>
          <w:szCs w:val="20"/>
        </w:rPr>
        <w:t>ubiquitinemoleculen</w:t>
      </w:r>
      <w:proofErr w:type="spellEnd"/>
      <w:r>
        <w:rPr>
          <w:rFonts w:ascii="Verdana" w:hAnsi="Verdana"/>
          <w:sz w:val="20"/>
          <w:szCs w:val="20"/>
        </w:rPr>
        <w:t xml:space="preserve"> </w:t>
      </w:r>
      <w:r w:rsidRPr="00B36803">
        <w:rPr>
          <w:rFonts w:ascii="Verdana" w:hAnsi="Verdana"/>
          <w:sz w:val="20"/>
          <w:szCs w:val="20"/>
        </w:rPr>
        <w:sym w:font="Wingdings" w:char="F0E0"/>
      </w:r>
      <w:r>
        <w:rPr>
          <w:rFonts w:ascii="Verdana" w:hAnsi="Verdana"/>
          <w:sz w:val="20"/>
          <w:szCs w:val="20"/>
        </w:rPr>
        <w:t xml:space="preserve"> degradatie via </w:t>
      </w:r>
      <w:proofErr w:type="spellStart"/>
      <w:r>
        <w:rPr>
          <w:rFonts w:ascii="Verdana" w:hAnsi="Verdana"/>
          <w:sz w:val="20"/>
          <w:szCs w:val="20"/>
        </w:rPr>
        <w:t>proteasoom</w:t>
      </w:r>
      <w:proofErr w:type="spellEnd"/>
      <w:r>
        <w:rPr>
          <w:rFonts w:ascii="Verdana" w:hAnsi="Verdana"/>
          <w:sz w:val="20"/>
          <w:szCs w:val="20"/>
        </w:rPr>
        <w:t xml:space="preserve"> </w:t>
      </w:r>
    </w:p>
    <w:p w:rsidR="00B36803" w:rsidRPr="00B36803" w:rsidRDefault="00B36803" w:rsidP="00B36803">
      <w:pPr>
        <w:pStyle w:val="Lijstalinea"/>
        <w:numPr>
          <w:ilvl w:val="0"/>
          <w:numId w:val="1"/>
        </w:num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  <w:u w:val="single"/>
        </w:rPr>
        <w:t xml:space="preserve">Receptor-gemedieerde endocytose </w:t>
      </w:r>
    </w:p>
    <w:p w:rsidR="00B36803" w:rsidRDefault="007F0935" w:rsidP="007F0935">
      <w:pPr>
        <w:pStyle w:val="Lijstalinea"/>
        <w:numPr>
          <w:ilvl w:val="0"/>
          <w:numId w:val="10"/>
        </w:num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Zeer selectief proces oor import van extracellulaire moleculen </w:t>
      </w:r>
    </w:p>
    <w:p w:rsidR="007F0935" w:rsidRDefault="007F0935" w:rsidP="007F0935">
      <w:pPr>
        <w:pStyle w:val="Lijstalinea"/>
        <w:numPr>
          <w:ilvl w:val="1"/>
          <w:numId w:val="10"/>
        </w:num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Cholesterol wordt zo opgenomen. En is essentieel voor membraanfunctie </w:t>
      </w:r>
    </w:p>
    <w:p w:rsidR="007F0935" w:rsidRDefault="007F0935" w:rsidP="007F0935">
      <w:pPr>
        <w:pStyle w:val="Lijstalinea"/>
        <w:numPr>
          <w:ilvl w:val="0"/>
          <w:numId w:val="10"/>
        </w:num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Cholesterol </w:t>
      </w:r>
    </w:p>
    <w:p w:rsidR="007F0935" w:rsidRDefault="00E7703E" w:rsidP="007F0935">
      <w:pPr>
        <w:pStyle w:val="Lijstalinea"/>
        <w:numPr>
          <w:ilvl w:val="1"/>
          <w:numId w:val="10"/>
        </w:numPr>
        <w:rPr>
          <w:rFonts w:ascii="Verdana" w:hAnsi="Verdana"/>
          <w:sz w:val="20"/>
          <w:szCs w:val="20"/>
        </w:rPr>
      </w:pPr>
      <w:r w:rsidRPr="00E7703E">
        <w:rPr>
          <w:rFonts w:ascii="Verdana" w:hAnsi="Verdana"/>
          <w:noProof/>
          <w:sz w:val="20"/>
          <w:szCs w:val="20"/>
        </w:rPr>
        <w:drawing>
          <wp:anchor distT="0" distB="0" distL="114300" distR="114300" simplePos="0" relativeHeight="251684864" behindDoc="0" locked="0" layoutInCell="1" allowOverlap="1" wp14:anchorId="6C9589B5">
            <wp:simplePos x="0" y="0"/>
            <wp:positionH relativeFrom="column">
              <wp:posOffset>3969385</wp:posOffset>
            </wp:positionH>
            <wp:positionV relativeFrom="paragraph">
              <wp:posOffset>123190</wp:posOffset>
            </wp:positionV>
            <wp:extent cx="2447925" cy="1760220"/>
            <wp:effectExtent l="0" t="0" r="9525" b="0"/>
            <wp:wrapSquare wrapText="bothSides"/>
            <wp:docPr id="19" name="Picture 11" descr="Screen shot 2011-05-10 at 18.20.3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1" descr="Screen shot 2011-05-10 at 18.20.36.png"/>
                    <pic:cNvPicPr>
                      <a:picLocks noChangeAspect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47925" cy="17602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7F0935">
        <w:rPr>
          <w:rFonts w:ascii="Verdana" w:hAnsi="Verdana"/>
          <w:sz w:val="20"/>
          <w:szCs w:val="20"/>
        </w:rPr>
        <w:t xml:space="preserve">In bloed getransporteerd als </w:t>
      </w:r>
      <w:proofErr w:type="spellStart"/>
      <w:r w:rsidR="007F0935">
        <w:rPr>
          <w:rFonts w:ascii="Verdana" w:hAnsi="Verdana"/>
          <w:sz w:val="20"/>
          <w:szCs w:val="20"/>
        </w:rPr>
        <w:t>cholesterylesters</w:t>
      </w:r>
      <w:proofErr w:type="spellEnd"/>
      <w:r w:rsidR="007F0935">
        <w:rPr>
          <w:rFonts w:ascii="Verdana" w:hAnsi="Verdana"/>
          <w:sz w:val="20"/>
          <w:szCs w:val="20"/>
        </w:rPr>
        <w:t xml:space="preserve"> </w:t>
      </w:r>
      <w:proofErr w:type="spellStart"/>
      <w:r w:rsidR="007F0935">
        <w:rPr>
          <w:rFonts w:ascii="Verdana" w:hAnsi="Verdana"/>
          <w:sz w:val="20"/>
          <w:szCs w:val="20"/>
        </w:rPr>
        <w:t>o.d.v.v</w:t>
      </w:r>
      <w:proofErr w:type="spellEnd"/>
      <w:r w:rsidR="007F0935">
        <w:rPr>
          <w:rFonts w:ascii="Verdana" w:hAnsi="Verdana"/>
          <w:sz w:val="20"/>
          <w:szCs w:val="20"/>
        </w:rPr>
        <w:t>. lipide-eiwitten = low-</w:t>
      </w:r>
      <w:proofErr w:type="spellStart"/>
      <w:r w:rsidR="007F0935">
        <w:rPr>
          <w:rFonts w:ascii="Verdana" w:hAnsi="Verdana"/>
          <w:sz w:val="20"/>
          <w:szCs w:val="20"/>
        </w:rPr>
        <w:t>density</w:t>
      </w:r>
      <w:proofErr w:type="spellEnd"/>
      <w:r w:rsidR="007F0935">
        <w:rPr>
          <w:rFonts w:ascii="Verdana" w:hAnsi="Verdana"/>
          <w:sz w:val="20"/>
          <w:szCs w:val="20"/>
        </w:rPr>
        <w:t xml:space="preserve"> lipoproteïnen (</w:t>
      </w:r>
      <w:proofErr w:type="spellStart"/>
      <w:r w:rsidR="007F0935">
        <w:rPr>
          <w:rFonts w:ascii="Verdana" w:hAnsi="Verdana"/>
          <w:sz w:val="20"/>
          <w:szCs w:val="20"/>
        </w:rPr>
        <w:t>LDLs</w:t>
      </w:r>
      <w:proofErr w:type="spellEnd"/>
      <w:r w:rsidR="007F0935">
        <w:rPr>
          <w:rFonts w:ascii="Verdana" w:hAnsi="Verdana"/>
          <w:sz w:val="20"/>
          <w:szCs w:val="20"/>
        </w:rPr>
        <w:t xml:space="preserve">) </w:t>
      </w:r>
    </w:p>
    <w:p w:rsidR="007F0935" w:rsidRDefault="007F0935" w:rsidP="007F0935">
      <w:pPr>
        <w:pStyle w:val="Lijstalinea"/>
        <w:numPr>
          <w:ilvl w:val="1"/>
          <w:numId w:val="10"/>
        </w:num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Wanneer cel cholesterol nodig heeft voor synthese van membranen zal een LDL-receptor aangemaakt worden en getransporteerd worden naar het plasmamembraan </w:t>
      </w:r>
    </w:p>
    <w:p w:rsidR="007F0935" w:rsidRDefault="007F0935" w:rsidP="007F0935">
      <w:pPr>
        <w:pStyle w:val="Lijstalinea"/>
        <w:numPr>
          <w:ilvl w:val="1"/>
          <w:numId w:val="10"/>
        </w:num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LDL-partikels binden aan de receptor </w:t>
      </w:r>
      <w:r w:rsidRPr="007F0935">
        <w:rPr>
          <w:rFonts w:ascii="Verdana" w:hAnsi="Verdana"/>
          <w:sz w:val="20"/>
          <w:szCs w:val="20"/>
        </w:rPr>
        <w:sym w:font="Wingdings" w:char="F0E0"/>
      </w:r>
      <w:r>
        <w:rPr>
          <w:rFonts w:ascii="Verdana" w:hAnsi="Verdana"/>
          <w:sz w:val="20"/>
          <w:szCs w:val="20"/>
        </w:rPr>
        <w:t xml:space="preserve"> associeert dan met </w:t>
      </w:r>
      <w:proofErr w:type="spellStart"/>
      <w:r>
        <w:rPr>
          <w:rFonts w:ascii="Verdana" w:hAnsi="Verdana"/>
          <w:sz w:val="20"/>
          <w:szCs w:val="20"/>
        </w:rPr>
        <w:t>clathrine</w:t>
      </w:r>
      <w:proofErr w:type="spellEnd"/>
      <w:r>
        <w:rPr>
          <w:rFonts w:ascii="Verdana" w:hAnsi="Verdana"/>
          <w:sz w:val="20"/>
          <w:szCs w:val="20"/>
        </w:rPr>
        <w:t xml:space="preserve">-molecule via een </w:t>
      </w:r>
      <w:proofErr w:type="spellStart"/>
      <w:r>
        <w:rPr>
          <w:rFonts w:ascii="Verdana" w:hAnsi="Verdana"/>
          <w:sz w:val="20"/>
          <w:szCs w:val="20"/>
        </w:rPr>
        <w:t>adaptoreiwit</w:t>
      </w:r>
      <w:proofErr w:type="spellEnd"/>
      <w:r>
        <w:rPr>
          <w:rFonts w:ascii="Verdana" w:hAnsi="Verdana"/>
          <w:sz w:val="20"/>
          <w:szCs w:val="20"/>
        </w:rPr>
        <w:t xml:space="preserve"> </w:t>
      </w:r>
      <w:r w:rsidR="0070144C" w:rsidRPr="0070144C">
        <w:rPr>
          <w:rFonts w:ascii="Verdana" w:hAnsi="Verdana"/>
          <w:sz w:val="20"/>
          <w:szCs w:val="20"/>
        </w:rPr>
        <w:sym w:font="Wingdings" w:char="F0E0"/>
      </w:r>
      <w:r w:rsidR="0070144C">
        <w:rPr>
          <w:rFonts w:ascii="Verdana" w:hAnsi="Verdana"/>
          <w:sz w:val="20"/>
          <w:szCs w:val="20"/>
        </w:rPr>
        <w:t xml:space="preserve"> getransporteerd naar endosoom </w:t>
      </w:r>
      <w:r w:rsidR="0070144C" w:rsidRPr="0070144C">
        <w:rPr>
          <w:rFonts w:ascii="Verdana" w:hAnsi="Verdana"/>
          <w:sz w:val="20"/>
          <w:szCs w:val="20"/>
        </w:rPr>
        <w:sym w:font="Wingdings" w:char="F0E0"/>
      </w:r>
      <w:r w:rsidR="0070144C">
        <w:rPr>
          <w:rFonts w:ascii="Verdana" w:hAnsi="Verdana"/>
          <w:sz w:val="20"/>
          <w:szCs w:val="20"/>
        </w:rPr>
        <w:t xml:space="preserve"> LDL vrij van receptor door lage pH </w:t>
      </w:r>
      <w:r w:rsidR="0070144C" w:rsidRPr="0070144C">
        <w:rPr>
          <w:rFonts w:ascii="Verdana" w:hAnsi="Verdana"/>
          <w:sz w:val="20"/>
          <w:szCs w:val="20"/>
        </w:rPr>
        <w:sym w:font="Wingdings" w:char="F0E0"/>
      </w:r>
      <w:r w:rsidR="0070144C">
        <w:rPr>
          <w:rFonts w:ascii="Verdana" w:hAnsi="Verdana"/>
          <w:sz w:val="20"/>
          <w:szCs w:val="20"/>
        </w:rPr>
        <w:t xml:space="preserve"> late </w:t>
      </w:r>
      <w:proofErr w:type="spellStart"/>
      <w:r w:rsidR="0070144C">
        <w:rPr>
          <w:rFonts w:ascii="Verdana" w:hAnsi="Verdana"/>
          <w:sz w:val="20"/>
          <w:szCs w:val="20"/>
        </w:rPr>
        <w:t>endosomen</w:t>
      </w:r>
      <w:proofErr w:type="spellEnd"/>
      <w:r w:rsidR="0070144C">
        <w:rPr>
          <w:rFonts w:ascii="Verdana" w:hAnsi="Verdana"/>
          <w:sz w:val="20"/>
          <w:szCs w:val="20"/>
        </w:rPr>
        <w:t xml:space="preserve"> naar lysosomen </w:t>
      </w:r>
    </w:p>
    <w:p w:rsidR="007F0935" w:rsidRDefault="0070144C" w:rsidP="007F0935">
      <w:pPr>
        <w:pStyle w:val="Lijstalinea"/>
        <w:numPr>
          <w:ilvl w:val="1"/>
          <w:numId w:val="10"/>
        </w:numPr>
        <w:rPr>
          <w:rFonts w:ascii="Verdana" w:hAnsi="Verdana"/>
          <w:sz w:val="20"/>
          <w:szCs w:val="20"/>
        </w:rPr>
      </w:pPr>
      <w:proofErr w:type="spellStart"/>
      <w:r>
        <w:rPr>
          <w:rFonts w:ascii="Verdana" w:hAnsi="Verdana"/>
          <w:sz w:val="20"/>
          <w:szCs w:val="20"/>
        </w:rPr>
        <w:lastRenderedPageBreak/>
        <w:t>Cholesterylesters</w:t>
      </w:r>
      <w:proofErr w:type="spellEnd"/>
      <w:r>
        <w:rPr>
          <w:rFonts w:ascii="Verdana" w:hAnsi="Verdana"/>
          <w:sz w:val="20"/>
          <w:szCs w:val="20"/>
        </w:rPr>
        <w:t xml:space="preserve"> in LDL-partikels </w:t>
      </w:r>
      <w:proofErr w:type="spellStart"/>
      <w:r>
        <w:rPr>
          <w:rFonts w:ascii="Verdana" w:hAnsi="Verdana"/>
          <w:sz w:val="20"/>
          <w:szCs w:val="20"/>
        </w:rPr>
        <w:t>hydrolyseren</w:t>
      </w:r>
      <w:proofErr w:type="spellEnd"/>
      <w:r>
        <w:rPr>
          <w:rFonts w:ascii="Verdana" w:hAnsi="Verdana"/>
          <w:sz w:val="20"/>
          <w:szCs w:val="20"/>
        </w:rPr>
        <w:t xml:space="preserve"> </w:t>
      </w:r>
      <w:r w:rsidRPr="0070144C">
        <w:rPr>
          <w:rFonts w:ascii="Verdana" w:hAnsi="Verdana"/>
          <w:sz w:val="20"/>
          <w:szCs w:val="20"/>
        </w:rPr>
        <w:sym w:font="Wingdings" w:char="F0E0"/>
      </w:r>
      <w:r>
        <w:rPr>
          <w:rFonts w:ascii="Verdana" w:hAnsi="Verdana"/>
          <w:sz w:val="20"/>
          <w:szCs w:val="20"/>
        </w:rPr>
        <w:t xml:space="preserve"> cholesterol vrij en door cel gebruikt voor membraansynthese </w:t>
      </w:r>
    </w:p>
    <w:p w:rsidR="0070144C" w:rsidRDefault="0070144C" w:rsidP="007F0935">
      <w:pPr>
        <w:pStyle w:val="Lijstalinea"/>
        <w:numPr>
          <w:ilvl w:val="1"/>
          <w:numId w:val="10"/>
        </w:num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LDL-receptoren die hun cargo hebben afgeven </w:t>
      </w:r>
      <w:r w:rsidRPr="0070144C">
        <w:rPr>
          <w:rFonts w:ascii="Verdana" w:hAnsi="Verdana"/>
          <w:sz w:val="20"/>
          <w:szCs w:val="20"/>
        </w:rPr>
        <w:sym w:font="Wingdings" w:char="F0E0"/>
      </w:r>
      <w:r>
        <w:rPr>
          <w:rFonts w:ascii="Verdana" w:hAnsi="Verdana"/>
          <w:sz w:val="20"/>
          <w:szCs w:val="20"/>
        </w:rPr>
        <w:t xml:space="preserve"> gerecycleerd naar plasmamembraan </w:t>
      </w:r>
    </w:p>
    <w:p w:rsidR="0070144C" w:rsidRDefault="0070144C" w:rsidP="007F0935">
      <w:pPr>
        <w:pStyle w:val="Lijstalinea"/>
        <w:numPr>
          <w:ilvl w:val="1"/>
          <w:numId w:val="10"/>
        </w:num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Cholesterol in grote hoeveelheid accumuleren </w:t>
      </w:r>
      <w:r w:rsidRPr="0070144C">
        <w:rPr>
          <w:rFonts w:ascii="Verdana" w:hAnsi="Verdana"/>
          <w:sz w:val="20"/>
          <w:szCs w:val="20"/>
        </w:rPr>
        <w:sym w:font="Wingdings" w:char="F0E0"/>
      </w:r>
      <w:r>
        <w:rPr>
          <w:rFonts w:ascii="Verdana" w:hAnsi="Verdana"/>
          <w:sz w:val="20"/>
          <w:szCs w:val="20"/>
        </w:rPr>
        <w:t xml:space="preserve"> cel zal voor feedback-loop zorgen </w:t>
      </w:r>
      <w:r w:rsidRPr="0070144C">
        <w:rPr>
          <w:rFonts w:ascii="Verdana" w:hAnsi="Verdana"/>
          <w:sz w:val="20"/>
          <w:szCs w:val="20"/>
        </w:rPr>
        <w:sym w:font="Wingdings" w:char="F0E0"/>
      </w:r>
      <w:r>
        <w:rPr>
          <w:rFonts w:ascii="Verdana" w:hAnsi="Verdana"/>
          <w:sz w:val="20"/>
          <w:szCs w:val="20"/>
        </w:rPr>
        <w:t xml:space="preserve"> stopzetten van cholesterolsynthese als synthese van LDL-receptoren </w:t>
      </w:r>
    </w:p>
    <w:p w:rsidR="00CA1096" w:rsidRDefault="00CA1096" w:rsidP="00CA1096">
      <w:pPr>
        <w:pStyle w:val="Lijstalinea"/>
        <w:ind w:left="2160"/>
        <w:rPr>
          <w:rFonts w:ascii="Verdana" w:hAnsi="Verdana"/>
          <w:sz w:val="20"/>
          <w:szCs w:val="20"/>
        </w:rPr>
      </w:pPr>
    </w:p>
    <w:p w:rsidR="00CA1096" w:rsidRDefault="00CA1096" w:rsidP="00CA1096">
      <w:pPr>
        <w:pStyle w:val="Lijstalinea"/>
        <w:numPr>
          <w:ilvl w:val="0"/>
          <w:numId w:val="10"/>
        </w:num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Medische relevantie </w:t>
      </w:r>
    </w:p>
    <w:p w:rsidR="00CA1096" w:rsidRDefault="00CA1096" w:rsidP="00CA1096">
      <w:pPr>
        <w:pStyle w:val="Lijstalinea"/>
        <w:numPr>
          <w:ilvl w:val="1"/>
          <w:numId w:val="10"/>
        </w:num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Familiale hypercholesterolemie (FH)</w:t>
      </w:r>
    </w:p>
    <w:p w:rsidR="00CA1096" w:rsidRDefault="00CA1096" w:rsidP="00CA1096">
      <w:pPr>
        <w:pStyle w:val="Lijstalinea"/>
        <w:numPr>
          <w:ilvl w:val="2"/>
          <w:numId w:val="10"/>
        </w:num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Erfelijke aandoening waarbij cholesterolgehalte in het bloed aanwezig is </w:t>
      </w:r>
    </w:p>
    <w:p w:rsidR="00CA1096" w:rsidRDefault="00CA1096" w:rsidP="00CA1096">
      <w:pPr>
        <w:pStyle w:val="Lijstalinea"/>
        <w:numPr>
          <w:ilvl w:val="2"/>
          <w:numId w:val="10"/>
        </w:num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Die individuen hebben een defect of ontbrekend gen voor LDL-receptor </w:t>
      </w:r>
      <w:r w:rsidRPr="0070144C">
        <w:rPr>
          <w:rFonts w:ascii="Verdana" w:hAnsi="Verdana"/>
          <w:sz w:val="20"/>
          <w:szCs w:val="20"/>
        </w:rPr>
        <w:sym w:font="Wingdings" w:char="F0E0"/>
      </w:r>
      <w:r>
        <w:rPr>
          <w:rFonts w:ascii="Verdana" w:hAnsi="Verdana"/>
          <w:sz w:val="20"/>
          <w:szCs w:val="20"/>
        </w:rPr>
        <w:t xml:space="preserve"> gereguleerde </w:t>
      </w:r>
      <w:proofErr w:type="spellStart"/>
      <w:r>
        <w:rPr>
          <w:rFonts w:ascii="Verdana" w:hAnsi="Verdana"/>
          <w:sz w:val="20"/>
          <w:szCs w:val="20"/>
        </w:rPr>
        <w:t>pathway</w:t>
      </w:r>
      <w:proofErr w:type="spellEnd"/>
      <w:r>
        <w:rPr>
          <w:rFonts w:ascii="Verdana" w:hAnsi="Verdana"/>
          <w:sz w:val="20"/>
          <w:szCs w:val="20"/>
        </w:rPr>
        <w:t xml:space="preserve"> verstoord </w:t>
      </w:r>
      <w:r w:rsidRPr="0070144C">
        <w:rPr>
          <w:rFonts w:ascii="Verdana" w:hAnsi="Verdana"/>
          <w:sz w:val="20"/>
          <w:szCs w:val="20"/>
        </w:rPr>
        <w:sym w:font="Wingdings" w:char="F0E0"/>
      </w:r>
      <w:r>
        <w:rPr>
          <w:rFonts w:ascii="Verdana" w:hAnsi="Verdana"/>
          <w:sz w:val="20"/>
          <w:szCs w:val="20"/>
        </w:rPr>
        <w:t xml:space="preserve"> verhoogde hoeveelheid cholesterol in het bloed </w:t>
      </w:r>
      <w:r w:rsidRPr="0070144C">
        <w:rPr>
          <w:rFonts w:ascii="Verdana" w:hAnsi="Verdana"/>
          <w:sz w:val="20"/>
          <w:szCs w:val="20"/>
        </w:rPr>
        <w:sym w:font="Wingdings" w:char="F0E0"/>
      </w:r>
      <w:r>
        <w:rPr>
          <w:rFonts w:ascii="Verdana" w:hAnsi="Verdana"/>
          <w:sz w:val="20"/>
          <w:szCs w:val="20"/>
        </w:rPr>
        <w:t xml:space="preserve"> atherosclerose </w:t>
      </w:r>
    </w:p>
    <w:p w:rsidR="00CA1096" w:rsidRDefault="00CA1096" w:rsidP="00CA1096">
      <w:pPr>
        <w:pStyle w:val="Lijstalinea"/>
        <w:numPr>
          <w:ilvl w:val="2"/>
          <w:numId w:val="10"/>
        </w:num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LDL-receptor kan afwezig zijn, maar er kunnen ook defecten zijn in extracellulaire binding van </w:t>
      </w:r>
      <w:proofErr w:type="spellStart"/>
      <w:r>
        <w:rPr>
          <w:rFonts w:ascii="Verdana" w:hAnsi="Verdana"/>
          <w:sz w:val="20"/>
          <w:szCs w:val="20"/>
        </w:rPr>
        <w:t>recopter</w:t>
      </w:r>
      <w:proofErr w:type="spellEnd"/>
      <w:r>
        <w:rPr>
          <w:rFonts w:ascii="Verdana" w:hAnsi="Verdana"/>
          <w:sz w:val="20"/>
          <w:szCs w:val="20"/>
        </w:rPr>
        <w:t xml:space="preserve"> met LDL of een defecte </w:t>
      </w:r>
      <w:proofErr w:type="spellStart"/>
      <w:r>
        <w:rPr>
          <w:rFonts w:ascii="Verdana" w:hAnsi="Verdana"/>
          <w:sz w:val="20"/>
          <w:szCs w:val="20"/>
        </w:rPr>
        <w:t>internalisatie</w:t>
      </w:r>
      <w:proofErr w:type="spellEnd"/>
      <w:r>
        <w:rPr>
          <w:rFonts w:ascii="Verdana" w:hAnsi="Verdana"/>
          <w:sz w:val="20"/>
          <w:szCs w:val="20"/>
        </w:rPr>
        <w:t xml:space="preserve"> van de receptor </w:t>
      </w:r>
    </w:p>
    <w:p w:rsidR="00CA1096" w:rsidRDefault="00CA1096" w:rsidP="00CA1096">
      <w:pPr>
        <w:pStyle w:val="Lijstalinea"/>
        <w:numPr>
          <w:ilvl w:val="2"/>
          <w:numId w:val="10"/>
        </w:num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Interactie van LDL-receptor ven </w:t>
      </w:r>
      <w:proofErr w:type="spellStart"/>
      <w:r>
        <w:rPr>
          <w:rFonts w:ascii="Verdana" w:hAnsi="Verdana"/>
          <w:sz w:val="20"/>
          <w:szCs w:val="20"/>
        </w:rPr>
        <w:t>coated</w:t>
      </w:r>
      <w:proofErr w:type="spellEnd"/>
      <w:r>
        <w:rPr>
          <w:rFonts w:ascii="Verdana" w:hAnsi="Verdana"/>
          <w:sz w:val="20"/>
          <w:szCs w:val="20"/>
        </w:rPr>
        <w:t xml:space="preserve">-pit verhinder door defect </w:t>
      </w:r>
      <w:proofErr w:type="spellStart"/>
      <w:r>
        <w:rPr>
          <w:rFonts w:ascii="Verdana" w:hAnsi="Verdana"/>
          <w:sz w:val="20"/>
          <w:szCs w:val="20"/>
        </w:rPr>
        <w:t>internalisatie</w:t>
      </w:r>
      <w:proofErr w:type="spellEnd"/>
      <w:r>
        <w:rPr>
          <w:rFonts w:ascii="Verdana" w:hAnsi="Verdana"/>
          <w:sz w:val="20"/>
          <w:szCs w:val="20"/>
        </w:rPr>
        <w:t xml:space="preserve"> </w:t>
      </w:r>
    </w:p>
    <w:p w:rsidR="00CA1096" w:rsidRDefault="00CA1096" w:rsidP="00CA1096">
      <w:pPr>
        <w:pStyle w:val="Lijstalinea"/>
        <w:numPr>
          <w:ilvl w:val="2"/>
          <w:numId w:val="10"/>
        </w:num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Heterozygoot = verhoogd risico op atherosclerose en hartinfarct </w:t>
      </w:r>
    </w:p>
    <w:p w:rsidR="00CA1096" w:rsidRDefault="00CA1096" w:rsidP="00CA1096">
      <w:pPr>
        <w:pStyle w:val="Lijstalinea"/>
        <w:numPr>
          <w:ilvl w:val="2"/>
          <w:numId w:val="10"/>
        </w:num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Homozygoot = zeer hoge mortaliteit op jonge leeftijd door atherosclerose en hartinfarcten </w:t>
      </w:r>
    </w:p>
    <w:p w:rsidR="00E7703E" w:rsidRDefault="00E7703E" w:rsidP="00E7703E">
      <w:pPr>
        <w:pStyle w:val="Lijstalinea"/>
        <w:ind w:left="2160"/>
        <w:rPr>
          <w:rFonts w:ascii="Verdana" w:hAnsi="Verdana"/>
          <w:sz w:val="20"/>
          <w:szCs w:val="20"/>
        </w:rPr>
      </w:pPr>
    </w:p>
    <w:p w:rsidR="00E7703E" w:rsidRDefault="00E7703E" w:rsidP="00E7703E">
      <w:pPr>
        <w:pStyle w:val="Lijstalinea"/>
        <w:numPr>
          <w:ilvl w:val="0"/>
          <w:numId w:val="10"/>
        </w:numPr>
        <w:rPr>
          <w:rFonts w:ascii="Verdana" w:hAnsi="Verdana"/>
          <w:sz w:val="20"/>
          <w:szCs w:val="20"/>
        </w:rPr>
      </w:pPr>
      <w:proofErr w:type="spellStart"/>
      <w:r>
        <w:rPr>
          <w:rFonts w:ascii="Verdana" w:hAnsi="Verdana"/>
          <w:sz w:val="20"/>
          <w:szCs w:val="20"/>
        </w:rPr>
        <w:t>Intacellulair</w:t>
      </w:r>
      <w:proofErr w:type="spellEnd"/>
      <w:r>
        <w:rPr>
          <w:rFonts w:ascii="Verdana" w:hAnsi="Verdana"/>
          <w:sz w:val="20"/>
          <w:szCs w:val="20"/>
        </w:rPr>
        <w:t xml:space="preserve"> transport van transmembranaire receptoren na receptor-gemedieerde endocytose </w:t>
      </w:r>
    </w:p>
    <w:p w:rsidR="00E7703E" w:rsidRDefault="00E7703E" w:rsidP="007F0935">
      <w:pPr>
        <w:pStyle w:val="Lijstalinea"/>
        <w:numPr>
          <w:ilvl w:val="1"/>
          <w:numId w:val="10"/>
        </w:num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Verschillende LDL-R defecten </w:t>
      </w:r>
    </w:p>
    <w:p w:rsidR="00E7703E" w:rsidRPr="00E7703E" w:rsidRDefault="00E7703E" w:rsidP="00E7703E">
      <w:pPr>
        <w:pStyle w:val="Lijstalinea"/>
        <w:numPr>
          <w:ilvl w:val="2"/>
          <w:numId w:val="10"/>
        </w:numPr>
        <w:rPr>
          <w:rFonts w:ascii="Verdana" w:hAnsi="Verdana"/>
          <w:sz w:val="20"/>
          <w:szCs w:val="20"/>
        </w:rPr>
      </w:pPr>
      <w:proofErr w:type="spellStart"/>
      <w:r>
        <w:rPr>
          <w:rFonts w:ascii="Verdana" w:hAnsi="Verdana"/>
          <w:sz w:val="20"/>
          <w:szCs w:val="20"/>
          <w:lang w:val="en-US"/>
        </w:rPr>
        <w:t>G</w:t>
      </w:r>
      <w:r w:rsidRPr="00E7703E">
        <w:rPr>
          <w:rFonts w:ascii="Verdana" w:hAnsi="Verdana"/>
          <w:sz w:val="20"/>
          <w:szCs w:val="20"/>
          <w:lang w:val="en-US"/>
        </w:rPr>
        <w:t>een</w:t>
      </w:r>
      <w:proofErr w:type="spellEnd"/>
      <w:r w:rsidRPr="00E7703E">
        <w:rPr>
          <w:rFonts w:ascii="Verdana" w:hAnsi="Verdana"/>
          <w:sz w:val="20"/>
          <w:szCs w:val="20"/>
          <w:lang w:val="en-US"/>
        </w:rPr>
        <w:t xml:space="preserve"> LDL-R</w:t>
      </w:r>
    </w:p>
    <w:p w:rsidR="00E7703E" w:rsidRPr="00E7703E" w:rsidRDefault="00E7703E" w:rsidP="00E7703E">
      <w:pPr>
        <w:pStyle w:val="Lijstalinea"/>
        <w:numPr>
          <w:ilvl w:val="2"/>
          <w:numId w:val="10"/>
        </w:num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  <w:lang w:val="en-US"/>
        </w:rPr>
        <w:t>D</w:t>
      </w:r>
      <w:r w:rsidRPr="00E7703E">
        <w:rPr>
          <w:rFonts w:ascii="Verdana" w:hAnsi="Verdana"/>
          <w:sz w:val="20"/>
          <w:szCs w:val="20"/>
          <w:lang w:val="en-US"/>
        </w:rPr>
        <w:t xml:space="preserve">efect </w:t>
      </w:r>
      <w:proofErr w:type="spellStart"/>
      <w:r w:rsidRPr="00E7703E">
        <w:rPr>
          <w:rFonts w:ascii="Verdana" w:hAnsi="Verdana"/>
          <w:sz w:val="20"/>
          <w:szCs w:val="20"/>
          <w:lang w:val="en-US"/>
        </w:rPr>
        <w:t>extracellulaire</w:t>
      </w:r>
      <w:proofErr w:type="spellEnd"/>
      <w:r w:rsidRPr="00E7703E">
        <w:rPr>
          <w:rFonts w:ascii="Verdana" w:hAnsi="Verdana"/>
          <w:sz w:val="20"/>
          <w:szCs w:val="20"/>
          <w:lang w:val="en-US"/>
        </w:rPr>
        <w:t xml:space="preserve"> binding </w:t>
      </w:r>
    </w:p>
    <w:p w:rsidR="00E7703E" w:rsidRPr="00E7703E" w:rsidRDefault="00E7703E" w:rsidP="00E7703E">
      <w:pPr>
        <w:pStyle w:val="Lijstalinea"/>
        <w:numPr>
          <w:ilvl w:val="2"/>
          <w:numId w:val="10"/>
        </w:num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D</w:t>
      </w:r>
      <w:r w:rsidR="00220CB1" w:rsidRPr="00E7703E">
        <w:rPr>
          <w:rFonts w:ascii="Verdana" w:hAnsi="Verdana"/>
          <w:sz w:val="20"/>
          <w:szCs w:val="20"/>
        </w:rPr>
        <w:t xml:space="preserve">efecte </w:t>
      </w:r>
      <w:proofErr w:type="spellStart"/>
      <w:r w:rsidR="00220CB1" w:rsidRPr="00E7703E">
        <w:rPr>
          <w:rFonts w:ascii="Verdana" w:hAnsi="Verdana"/>
          <w:sz w:val="20"/>
          <w:szCs w:val="20"/>
        </w:rPr>
        <w:t>internalisatie</w:t>
      </w:r>
      <w:proofErr w:type="spellEnd"/>
      <w:r w:rsidR="00220CB1" w:rsidRPr="00E7703E">
        <w:rPr>
          <w:rFonts w:ascii="Verdana" w:hAnsi="Verdana"/>
          <w:sz w:val="20"/>
          <w:szCs w:val="20"/>
        </w:rPr>
        <w:t>: mutatie verhindert interactie van LDL-R met</w:t>
      </w:r>
      <w:r w:rsidRPr="00E7703E">
        <w:rPr>
          <w:rFonts w:ascii="Verdana" w:hAnsi="Verdana"/>
          <w:sz w:val="20"/>
          <w:szCs w:val="20"/>
        </w:rPr>
        <w:t xml:space="preserve"> “</w:t>
      </w:r>
      <w:proofErr w:type="spellStart"/>
      <w:r w:rsidRPr="00E7703E">
        <w:rPr>
          <w:rFonts w:ascii="Verdana" w:hAnsi="Verdana"/>
          <w:sz w:val="20"/>
          <w:szCs w:val="20"/>
        </w:rPr>
        <w:t>coated</w:t>
      </w:r>
      <w:proofErr w:type="spellEnd"/>
      <w:r w:rsidRPr="00E7703E">
        <w:rPr>
          <w:rFonts w:ascii="Verdana" w:hAnsi="Verdana"/>
          <w:sz w:val="20"/>
          <w:szCs w:val="20"/>
        </w:rPr>
        <w:t xml:space="preserve"> pit”</w:t>
      </w:r>
    </w:p>
    <w:p w:rsidR="00E7703E" w:rsidRPr="00E7703E" w:rsidRDefault="00E7703E" w:rsidP="00E7703E">
      <w:pPr>
        <w:pStyle w:val="Lijstalinea"/>
        <w:numPr>
          <w:ilvl w:val="1"/>
          <w:numId w:val="10"/>
        </w:numPr>
        <w:rPr>
          <w:rFonts w:ascii="Verdana" w:hAnsi="Verdana"/>
          <w:sz w:val="20"/>
          <w:szCs w:val="20"/>
        </w:rPr>
      </w:pPr>
      <w:proofErr w:type="spellStart"/>
      <w:r w:rsidRPr="00E7703E">
        <w:rPr>
          <w:rFonts w:ascii="Verdana" w:hAnsi="Verdana"/>
          <w:sz w:val="20"/>
          <w:szCs w:val="20"/>
          <w:lang w:val="en-US"/>
        </w:rPr>
        <w:t>Heterozygoten</w:t>
      </w:r>
      <w:proofErr w:type="spellEnd"/>
      <w:r w:rsidRPr="00E7703E">
        <w:rPr>
          <w:rFonts w:ascii="Verdana" w:hAnsi="Verdana"/>
          <w:sz w:val="20"/>
          <w:szCs w:val="20"/>
          <w:lang w:val="en-US"/>
        </w:rPr>
        <w:t xml:space="preserve"> LDL-R +/- </w:t>
      </w:r>
      <w:r w:rsidRPr="00E7703E">
        <w:rPr>
          <w:rFonts w:ascii="Verdana" w:hAnsi="Verdana"/>
          <w:sz w:val="20"/>
          <w:szCs w:val="20"/>
          <w:lang w:val="en-US"/>
        </w:rPr>
        <w:sym w:font="Wingdings" w:char="F0E0"/>
      </w:r>
      <w:r>
        <w:rPr>
          <w:rFonts w:ascii="Verdana" w:hAnsi="Verdana"/>
          <w:sz w:val="20"/>
          <w:szCs w:val="20"/>
          <w:lang w:val="en-US"/>
        </w:rPr>
        <w:t xml:space="preserve"> </w:t>
      </w:r>
      <w:proofErr w:type="spellStart"/>
      <w:r w:rsidRPr="00E7703E">
        <w:rPr>
          <w:rFonts w:ascii="Verdana" w:hAnsi="Verdana"/>
          <w:sz w:val="20"/>
          <w:szCs w:val="20"/>
          <w:lang w:val="en-US"/>
        </w:rPr>
        <w:t>verhoogd</w:t>
      </w:r>
      <w:proofErr w:type="spellEnd"/>
      <w:r w:rsidRPr="00E7703E">
        <w:rPr>
          <w:rFonts w:ascii="Verdana" w:hAnsi="Verdana"/>
          <w:sz w:val="20"/>
          <w:szCs w:val="20"/>
          <w:lang w:val="en-US"/>
        </w:rPr>
        <w:t xml:space="preserve"> </w:t>
      </w:r>
      <w:proofErr w:type="spellStart"/>
      <w:r w:rsidRPr="00E7703E">
        <w:rPr>
          <w:rFonts w:ascii="Verdana" w:hAnsi="Verdana"/>
          <w:sz w:val="20"/>
          <w:szCs w:val="20"/>
          <w:lang w:val="en-US"/>
        </w:rPr>
        <w:t>risico</w:t>
      </w:r>
      <w:proofErr w:type="spellEnd"/>
      <w:r w:rsidRPr="00E7703E">
        <w:rPr>
          <w:rFonts w:ascii="Verdana" w:hAnsi="Verdana"/>
          <w:sz w:val="20"/>
          <w:szCs w:val="20"/>
          <w:lang w:val="en-US"/>
        </w:rPr>
        <w:t xml:space="preserve"> </w:t>
      </w:r>
      <w:proofErr w:type="spellStart"/>
      <w:r w:rsidRPr="00E7703E">
        <w:rPr>
          <w:rFonts w:ascii="Verdana" w:hAnsi="Verdana"/>
          <w:sz w:val="20"/>
          <w:szCs w:val="20"/>
          <w:lang w:val="en-US"/>
        </w:rPr>
        <w:t>atherosclerose</w:t>
      </w:r>
      <w:proofErr w:type="spellEnd"/>
      <w:r w:rsidRPr="00E7703E">
        <w:rPr>
          <w:rFonts w:ascii="Verdana" w:hAnsi="Verdana"/>
          <w:sz w:val="20"/>
          <w:szCs w:val="20"/>
          <w:lang w:val="en-US"/>
        </w:rPr>
        <w:t xml:space="preserve"> &amp; </w:t>
      </w:r>
      <w:proofErr w:type="spellStart"/>
      <w:r w:rsidRPr="00E7703E">
        <w:rPr>
          <w:rFonts w:ascii="Verdana" w:hAnsi="Verdana"/>
          <w:sz w:val="20"/>
          <w:szCs w:val="20"/>
          <w:lang w:val="en-US"/>
        </w:rPr>
        <w:t>hartinfarct</w:t>
      </w:r>
      <w:proofErr w:type="spellEnd"/>
    </w:p>
    <w:p w:rsidR="00E7703E" w:rsidRDefault="00E7703E" w:rsidP="00E7703E">
      <w:pPr>
        <w:pStyle w:val="Lijstalinea"/>
        <w:numPr>
          <w:ilvl w:val="1"/>
          <w:numId w:val="10"/>
        </w:numPr>
        <w:rPr>
          <w:rFonts w:ascii="Verdana" w:hAnsi="Verdana"/>
          <w:sz w:val="20"/>
          <w:szCs w:val="20"/>
        </w:rPr>
      </w:pPr>
      <w:r w:rsidRPr="00E7703E">
        <w:rPr>
          <w:rFonts w:ascii="Verdana" w:hAnsi="Verdana"/>
          <w:sz w:val="20"/>
          <w:szCs w:val="20"/>
        </w:rPr>
        <w:t xml:space="preserve">Homozygoten  LDL-R-/- </w:t>
      </w:r>
      <w:r w:rsidRPr="00E7703E">
        <w:rPr>
          <w:rFonts w:ascii="Verdana" w:hAnsi="Verdana"/>
          <w:sz w:val="20"/>
          <w:szCs w:val="20"/>
        </w:rPr>
        <w:sym w:font="Wingdings" w:char="F0E0"/>
      </w:r>
      <w:r>
        <w:rPr>
          <w:rFonts w:ascii="Verdana" w:hAnsi="Verdana"/>
          <w:sz w:val="20"/>
          <w:szCs w:val="20"/>
        </w:rPr>
        <w:t xml:space="preserve"> </w:t>
      </w:r>
      <w:r w:rsidRPr="00E7703E">
        <w:rPr>
          <w:rFonts w:ascii="Verdana" w:hAnsi="Verdana"/>
          <w:sz w:val="20"/>
          <w:szCs w:val="20"/>
        </w:rPr>
        <w:t xml:space="preserve">zeer hoge mortaliteit op jonge leeftijd                                    </w:t>
      </w:r>
      <w:r w:rsidRPr="00E7703E">
        <w:rPr>
          <w:rFonts w:ascii="Verdana" w:hAnsi="Verdana"/>
          <w:sz w:val="20"/>
          <w:szCs w:val="20"/>
        </w:rPr>
        <w:tab/>
      </w:r>
      <w:r w:rsidRPr="00E7703E">
        <w:rPr>
          <w:rFonts w:ascii="Verdana" w:hAnsi="Verdana"/>
          <w:sz w:val="20"/>
          <w:szCs w:val="20"/>
        </w:rPr>
        <w:tab/>
      </w:r>
      <w:r>
        <w:rPr>
          <w:rFonts w:ascii="Verdana" w:hAnsi="Verdana"/>
          <w:sz w:val="20"/>
          <w:szCs w:val="20"/>
        </w:rPr>
        <w:tab/>
      </w:r>
      <w:r>
        <w:rPr>
          <w:rFonts w:ascii="Verdana" w:hAnsi="Verdana"/>
          <w:sz w:val="20"/>
          <w:szCs w:val="20"/>
        </w:rPr>
        <w:tab/>
      </w:r>
      <w:r w:rsidRPr="00E7703E">
        <w:rPr>
          <w:rFonts w:ascii="Verdana" w:hAnsi="Verdana"/>
          <w:sz w:val="20"/>
          <w:szCs w:val="20"/>
        </w:rPr>
        <w:t>door atherosclerose/hartinfarct</w:t>
      </w:r>
    </w:p>
    <w:p w:rsidR="00E7703E" w:rsidRDefault="00E7703E" w:rsidP="00E7703E">
      <w:pPr>
        <w:pStyle w:val="Lijstalinea"/>
        <w:numPr>
          <w:ilvl w:val="1"/>
          <w:numId w:val="10"/>
        </w:num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LDL-R</w:t>
      </w:r>
    </w:p>
    <w:p w:rsidR="00220CB1" w:rsidRPr="00E7703E" w:rsidRDefault="00E7703E" w:rsidP="00E7703E">
      <w:pPr>
        <w:pStyle w:val="Lijstalinea"/>
        <w:numPr>
          <w:ilvl w:val="2"/>
          <w:numId w:val="10"/>
        </w:num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  <w:lang w:val="en-US"/>
        </w:rPr>
        <w:t>B</w:t>
      </w:r>
      <w:r w:rsidR="00220CB1" w:rsidRPr="00E7703E">
        <w:rPr>
          <w:rFonts w:ascii="Verdana" w:hAnsi="Verdana"/>
          <w:sz w:val="20"/>
          <w:szCs w:val="20"/>
          <w:lang w:val="en-US"/>
        </w:rPr>
        <w:t>ind LDL</w:t>
      </w:r>
    </w:p>
    <w:p w:rsidR="00220CB1" w:rsidRPr="00E7703E" w:rsidRDefault="00E7703E" w:rsidP="00E7703E">
      <w:pPr>
        <w:pStyle w:val="Lijstalinea"/>
        <w:numPr>
          <w:ilvl w:val="2"/>
          <w:numId w:val="10"/>
        </w:numPr>
        <w:rPr>
          <w:rFonts w:ascii="Verdana" w:hAnsi="Verdana"/>
          <w:sz w:val="20"/>
          <w:szCs w:val="20"/>
        </w:rPr>
      </w:pPr>
      <w:proofErr w:type="spellStart"/>
      <w:r>
        <w:rPr>
          <w:rFonts w:ascii="Verdana" w:hAnsi="Verdana"/>
          <w:sz w:val="20"/>
          <w:szCs w:val="20"/>
          <w:lang w:val="en-US"/>
        </w:rPr>
        <w:t>R</w:t>
      </w:r>
      <w:r w:rsidR="00220CB1" w:rsidRPr="00E7703E">
        <w:rPr>
          <w:rFonts w:ascii="Verdana" w:hAnsi="Verdana"/>
          <w:sz w:val="20"/>
          <w:szCs w:val="20"/>
          <w:lang w:val="en-US"/>
        </w:rPr>
        <w:t>ecyclage</w:t>
      </w:r>
      <w:proofErr w:type="spellEnd"/>
      <w:r w:rsidR="00220CB1" w:rsidRPr="00E7703E">
        <w:rPr>
          <w:rFonts w:ascii="Verdana" w:hAnsi="Verdana"/>
          <w:sz w:val="20"/>
          <w:szCs w:val="20"/>
          <w:lang w:val="en-US"/>
        </w:rPr>
        <w:t xml:space="preserve"> van receptor</w:t>
      </w:r>
    </w:p>
    <w:p w:rsidR="00220CB1" w:rsidRPr="00E7703E" w:rsidRDefault="00E7703E" w:rsidP="00E7703E">
      <w:pPr>
        <w:pStyle w:val="Lijstalinea"/>
        <w:numPr>
          <w:ilvl w:val="2"/>
          <w:numId w:val="10"/>
        </w:numPr>
        <w:rPr>
          <w:rFonts w:ascii="Verdana" w:hAnsi="Verdana"/>
          <w:sz w:val="20"/>
          <w:szCs w:val="20"/>
        </w:rPr>
      </w:pPr>
      <w:proofErr w:type="spellStart"/>
      <w:r>
        <w:rPr>
          <w:rFonts w:ascii="Verdana" w:hAnsi="Verdana"/>
          <w:sz w:val="20"/>
          <w:szCs w:val="20"/>
          <w:lang w:val="en-US"/>
        </w:rPr>
        <w:t>G</w:t>
      </w:r>
      <w:r w:rsidR="00220CB1" w:rsidRPr="00E7703E">
        <w:rPr>
          <w:rFonts w:ascii="Verdana" w:hAnsi="Verdana"/>
          <w:sz w:val="20"/>
          <w:szCs w:val="20"/>
          <w:lang w:val="en-US"/>
        </w:rPr>
        <w:t>een</w:t>
      </w:r>
      <w:proofErr w:type="spellEnd"/>
      <w:r w:rsidR="00220CB1" w:rsidRPr="00E7703E">
        <w:rPr>
          <w:rFonts w:ascii="Verdana" w:hAnsi="Verdana"/>
          <w:sz w:val="20"/>
          <w:szCs w:val="20"/>
          <w:lang w:val="en-US"/>
        </w:rPr>
        <w:t xml:space="preserve"> </w:t>
      </w:r>
      <w:proofErr w:type="spellStart"/>
      <w:r w:rsidR="00220CB1" w:rsidRPr="00E7703E">
        <w:rPr>
          <w:rFonts w:ascii="Verdana" w:hAnsi="Verdana"/>
          <w:sz w:val="20"/>
          <w:szCs w:val="20"/>
          <w:lang w:val="en-US"/>
        </w:rPr>
        <w:t>recyclage</w:t>
      </w:r>
      <w:proofErr w:type="spellEnd"/>
      <w:r w:rsidR="00220CB1" w:rsidRPr="00E7703E">
        <w:rPr>
          <w:rFonts w:ascii="Verdana" w:hAnsi="Verdana"/>
          <w:sz w:val="20"/>
          <w:szCs w:val="20"/>
          <w:lang w:val="en-US"/>
        </w:rPr>
        <w:t xml:space="preserve"> van ligand</w:t>
      </w:r>
    </w:p>
    <w:p w:rsidR="00E7703E" w:rsidRDefault="00E7703E" w:rsidP="00E7703E">
      <w:pPr>
        <w:pStyle w:val="Lijstalinea"/>
        <w:numPr>
          <w:ilvl w:val="2"/>
          <w:numId w:val="10"/>
        </w:num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K</w:t>
      </w:r>
      <w:r w:rsidR="00220CB1" w:rsidRPr="00E7703E">
        <w:rPr>
          <w:rFonts w:ascii="Verdana" w:hAnsi="Verdana"/>
          <w:sz w:val="20"/>
          <w:szCs w:val="20"/>
        </w:rPr>
        <w:t xml:space="preserve">an </w:t>
      </w:r>
      <w:proofErr w:type="spellStart"/>
      <w:r w:rsidR="00220CB1" w:rsidRPr="00E7703E">
        <w:rPr>
          <w:rFonts w:ascii="Verdana" w:hAnsi="Verdana"/>
          <w:sz w:val="20"/>
          <w:szCs w:val="20"/>
        </w:rPr>
        <w:t>geëndocyteerd</w:t>
      </w:r>
      <w:proofErr w:type="spellEnd"/>
      <w:r w:rsidR="00220CB1" w:rsidRPr="00E7703E">
        <w:rPr>
          <w:rFonts w:ascii="Verdana" w:hAnsi="Verdana"/>
          <w:sz w:val="20"/>
          <w:szCs w:val="20"/>
        </w:rPr>
        <w:t xml:space="preserve"> worden zelfs indien geen LDL gebonden is</w:t>
      </w:r>
    </w:p>
    <w:p w:rsidR="00E7703E" w:rsidRDefault="00E7703E" w:rsidP="00E7703E">
      <w:pPr>
        <w:pStyle w:val="Lijstalinea"/>
        <w:numPr>
          <w:ilvl w:val="1"/>
          <w:numId w:val="10"/>
        </w:num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Transferrine receptor (</w:t>
      </w:r>
      <w:proofErr w:type="spellStart"/>
      <w:r>
        <w:rPr>
          <w:rFonts w:ascii="Verdana" w:hAnsi="Verdana"/>
          <w:sz w:val="20"/>
          <w:szCs w:val="20"/>
        </w:rPr>
        <w:t>TfR</w:t>
      </w:r>
      <w:proofErr w:type="spellEnd"/>
      <w:r>
        <w:rPr>
          <w:rFonts w:ascii="Verdana" w:hAnsi="Verdana"/>
          <w:sz w:val="20"/>
          <w:szCs w:val="20"/>
        </w:rPr>
        <w:t xml:space="preserve">) </w:t>
      </w:r>
    </w:p>
    <w:p w:rsidR="00220CB1" w:rsidRPr="00220CB1" w:rsidRDefault="00220CB1" w:rsidP="00220CB1">
      <w:pPr>
        <w:pStyle w:val="Lijstalinea"/>
        <w:numPr>
          <w:ilvl w:val="2"/>
          <w:numId w:val="10"/>
        </w:num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  <w:lang w:val="en-US"/>
        </w:rPr>
        <w:t>B</w:t>
      </w:r>
      <w:r w:rsidRPr="00220CB1">
        <w:rPr>
          <w:rFonts w:ascii="Verdana" w:hAnsi="Verdana"/>
          <w:sz w:val="20"/>
          <w:szCs w:val="20"/>
          <w:lang w:val="en-US"/>
        </w:rPr>
        <w:t xml:space="preserve">ind </w:t>
      </w:r>
      <w:proofErr w:type="spellStart"/>
      <w:r w:rsidRPr="00220CB1">
        <w:rPr>
          <w:rFonts w:ascii="Verdana" w:hAnsi="Verdana"/>
          <w:sz w:val="20"/>
          <w:szCs w:val="20"/>
          <w:lang w:val="en-US"/>
        </w:rPr>
        <w:t>tranferrine</w:t>
      </w:r>
      <w:proofErr w:type="spellEnd"/>
      <w:r w:rsidRPr="00220CB1">
        <w:rPr>
          <w:rFonts w:ascii="Verdana" w:hAnsi="Verdana"/>
          <w:sz w:val="20"/>
          <w:szCs w:val="20"/>
          <w:lang w:val="en-US"/>
        </w:rPr>
        <w:t>-Fe</w:t>
      </w:r>
    </w:p>
    <w:p w:rsidR="00220CB1" w:rsidRPr="00220CB1" w:rsidRDefault="00220CB1" w:rsidP="00220CB1">
      <w:pPr>
        <w:pStyle w:val="Lijstalinea"/>
        <w:numPr>
          <w:ilvl w:val="2"/>
          <w:numId w:val="10"/>
        </w:numPr>
        <w:rPr>
          <w:rFonts w:ascii="Verdana" w:hAnsi="Verdana"/>
          <w:sz w:val="20"/>
          <w:szCs w:val="20"/>
        </w:rPr>
      </w:pPr>
      <w:r w:rsidRPr="00220CB1">
        <w:rPr>
          <w:rFonts w:ascii="Verdana" w:hAnsi="Verdana"/>
          <w:sz w:val="20"/>
          <w:szCs w:val="20"/>
        </w:rPr>
        <w:t xml:space="preserve">Lage pH in </w:t>
      </w:r>
      <w:proofErr w:type="spellStart"/>
      <w:r w:rsidRPr="00220CB1">
        <w:rPr>
          <w:rFonts w:ascii="Verdana" w:hAnsi="Verdana"/>
          <w:sz w:val="20"/>
          <w:szCs w:val="20"/>
        </w:rPr>
        <w:t>endosomen</w:t>
      </w:r>
      <w:proofErr w:type="spellEnd"/>
      <w:r w:rsidRPr="00220CB1">
        <w:rPr>
          <w:rFonts w:ascii="Verdana" w:hAnsi="Verdana"/>
          <w:sz w:val="20"/>
          <w:szCs w:val="20"/>
        </w:rPr>
        <w:t xml:space="preserve"> zorgen voor conformationele wijziging van </w:t>
      </w:r>
      <w:proofErr w:type="spellStart"/>
      <w:r w:rsidRPr="00220CB1">
        <w:rPr>
          <w:rFonts w:ascii="Verdana" w:hAnsi="Verdana"/>
          <w:sz w:val="20"/>
          <w:szCs w:val="20"/>
        </w:rPr>
        <w:t>transferrin</w:t>
      </w:r>
      <w:proofErr w:type="spellEnd"/>
      <w:r w:rsidRPr="00220CB1">
        <w:rPr>
          <w:rFonts w:ascii="Verdana" w:hAnsi="Verdana"/>
          <w:sz w:val="20"/>
          <w:szCs w:val="20"/>
        </w:rPr>
        <w:t>: vrijgave van Fe</w:t>
      </w:r>
      <w:r w:rsidRPr="00220CB1">
        <w:rPr>
          <w:rFonts w:ascii="Verdana" w:hAnsi="Verdana"/>
          <w:sz w:val="20"/>
          <w:szCs w:val="20"/>
          <w:vertAlign w:val="superscript"/>
        </w:rPr>
        <w:t xml:space="preserve">2+ </w:t>
      </w:r>
      <w:r w:rsidRPr="00220CB1">
        <w:rPr>
          <w:rFonts w:ascii="Verdana" w:hAnsi="Verdana"/>
          <w:sz w:val="20"/>
          <w:szCs w:val="20"/>
        </w:rPr>
        <w:t>(</w:t>
      </w:r>
      <w:proofErr w:type="spellStart"/>
      <w:r w:rsidRPr="00220CB1">
        <w:rPr>
          <w:rFonts w:ascii="Verdana" w:hAnsi="Verdana"/>
          <w:sz w:val="20"/>
          <w:szCs w:val="20"/>
        </w:rPr>
        <w:t>apo</w:t>
      </w:r>
      <w:proofErr w:type="spellEnd"/>
      <w:r w:rsidRPr="00220CB1">
        <w:rPr>
          <w:rFonts w:ascii="Verdana" w:hAnsi="Verdana"/>
          <w:sz w:val="20"/>
          <w:szCs w:val="20"/>
        </w:rPr>
        <w:t xml:space="preserve">-transferrine, </w:t>
      </w:r>
      <w:proofErr w:type="spellStart"/>
      <w:r w:rsidRPr="00220CB1">
        <w:rPr>
          <w:rFonts w:ascii="Verdana" w:hAnsi="Verdana"/>
          <w:sz w:val="20"/>
          <w:szCs w:val="20"/>
        </w:rPr>
        <w:t>Apo-Tf</w:t>
      </w:r>
      <w:proofErr w:type="spellEnd"/>
      <w:r w:rsidRPr="00220CB1">
        <w:rPr>
          <w:rFonts w:ascii="Verdana" w:hAnsi="Verdana"/>
          <w:sz w:val="20"/>
          <w:szCs w:val="20"/>
        </w:rPr>
        <w:t>)</w:t>
      </w:r>
    </w:p>
    <w:p w:rsidR="00220CB1" w:rsidRPr="00220CB1" w:rsidRDefault="00220CB1" w:rsidP="00220CB1">
      <w:pPr>
        <w:pStyle w:val="Lijstalinea"/>
        <w:numPr>
          <w:ilvl w:val="2"/>
          <w:numId w:val="10"/>
        </w:numPr>
        <w:rPr>
          <w:rFonts w:ascii="Verdana" w:hAnsi="Verdana"/>
          <w:sz w:val="20"/>
          <w:szCs w:val="20"/>
        </w:rPr>
      </w:pPr>
      <w:proofErr w:type="spellStart"/>
      <w:r w:rsidRPr="00220CB1">
        <w:rPr>
          <w:rFonts w:ascii="Verdana" w:hAnsi="Verdana"/>
          <w:sz w:val="20"/>
          <w:szCs w:val="20"/>
        </w:rPr>
        <w:t>Apo-Tf</w:t>
      </w:r>
      <w:proofErr w:type="spellEnd"/>
      <w:r w:rsidRPr="00220CB1">
        <w:rPr>
          <w:rFonts w:ascii="Verdana" w:hAnsi="Verdana"/>
          <w:sz w:val="20"/>
          <w:szCs w:val="20"/>
        </w:rPr>
        <w:t xml:space="preserve"> blijft gebonden op </w:t>
      </w:r>
      <w:proofErr w:type="spellStart"/>
      <w:r w:rsidRPr="00220CB1">
        <w:rPr>
          <w:rFonts w:ascii="Verdana" w:hAnsi="Verdana"/>
          <w:sz w:val="20"/>
          <w:szCs w:val="20"/>
        </w:rPr>
        <w:t>TfR</w:t>
      </w:r>
      <w:proofErr w:type="spellEnd"/>
      <w:r w:rsidRPr="00220CB1">
        <w:rPr>
          <w:rFonts w:ascii="Verdana" w:hAnsi="Verdana"/>
          <w:sz w:val="20"/>
          <w:szCs w:val="20"/>
        </w:rPr>
        <w:t xml:space="preserve"> </w:t>
      </w:r>
    </w:p>
    <w:p w:rsidR="00220CB1" w:rsidRPr="00220CB1" w:rsidRDefault="00220CB1" w:rsidP="00220CB1">
      <w:pPr>
        <w:pStyle w:val="Lijstalinea"/>
        <w:numPr>
          <w:ilvl w:val="2"/>
          <w:numId w:val="10"/>
        </w:numPr>
        <w:rPr>
          <w:rFonts w:ascii="Verdana" w:hAnsi="Verdana"/>
          <w:sz w:val="20"/>
          <w:szCs w:val="20"/>
        </w:rPr>
      </w:pPr>
      <w:proofErr w:type="spellStart"/>
      <w:r w:rsidRPr="00220CB1">
        <w:rPr>
          <w:rFonts w:ascii="Verdana" w:hAnsi="Verdana"/>
          <w:sz w:val="20"/>
          <w:szCs w:val="20"/>
        </w:rPr>
        <w:t>Apo-Tf</w:t>
      </w:r>
      <w:proofErr w:type="spellEnd"/>
      <w:r w:rsidRPr="00220CB1">
        <w:rPr>
          <w:rFonts w:ascii="Verdana" w:hAnsi="Verdana"/>
          <w:sz w:val="20"/>
          <w:szCs w:val="20"/>
        </w:rPr>
        <w:t xml:space="preserve"> wordt samen met </w:t>
      </w:r>
      <w:proofErr w:type="spellStart"/>
      <w:r w:rsidRPr="00220CB1">
        <w:rPr>
          <w:rFonts w:ascii="Verdana" w:hAnsi="Verdana"/>
          <w:sz w:val="20"/>
          <w:szCs w:val="20"/>
        </w:rPr>
        <w:t>TfR</w:t>
      </w:r>
      <w:proofErr w:type="spellEnd"/>
      <w:r w:rsidRPr="00220CB1">
        <w:rPr>
          <w:rFonts w:ascii="Verdana" w:hAnsi="Verdana"/>
          <w:sz w:val="20"/>
          <w:szCs w:val="20"/>
        </w:rPr>
        <w:t xml:space="preserve"> gerecycleerd naar plasma membraan</w:t>
      </w:r>
    </w:p>
    <w:p w:rsidR="00220CB1" w:rsidRPr="00220CB1" w:rsidRDefault="00220CB1" w:rsidP="00220CB1">
      <w:pPr>
        <w:pStyle w:val="Lijstalinea"/>
        <w:numPr>
          <w:ilvl w:val="2"/>
          <w:numId w:val="10"/>
        </w:numPr>
        <w:rPr>
          <w:rFonts w:ascii="Verdana" w:hAnsi="Verdana"/>
          <w:sz w:val="20"/>
          <w:szCs w:val="20"/>
        </w:rPr>
      </w:pPr>
      <w:proofErr w:type="spellStart"/>
      <w:r w:rsidRPr="00220CB1">
        <w:rPr>
          <w:rFonts w:ascii="Verdana" w:hAnsi="Verdana"/>
          <w:sz w:val="20"/>
          <w:szCs w:val="20"/>
        </w:rPr>
        <w:t>Apo-Tf</w:t>
      </w:r>
      <w:proofErr w:type="spellEnd"/>
      <w:r w:rsidRPr="00220CB1">
        <w:rPr>
          <w:rFonts w:ascii="Verdana" w:hAnsi="Verdana"/>
          <w:sz w:val="20"/>
          <w:szCs w:val="20"/>
        </w:rPr>
        <w:t xml:space="preserve"> wordt </w:t>
      </w:r>
      <w:proofErr w:type="spellStart"/>
      <w:r w:rsidRPr="00220CB1">
        <w:rPr>
          <w:rFonts w:ascii="Verdana" w:hAnsi="Verdana"/>
          <w:sz w:val="20"/>
          <w:szCs w:val="20"/>
        </w:rPr>
        <w:t>vrijgegevn</w:t>
      </w:r>
      <w:proofErr w:type="spellEnd"/>
      <w:r w:rsidRPr="00220CB1">
        <w:rPr>
          <w:rFonts w:ascii="Verdana" w:hAnsi="Verdana"/>
          <w:sz w:val="20"/>
          <w:szCs w:val="20"/>
        </w:rPr>
        <w:t xml:space="preserve"> in extracellulair milieu en kan opnieuw Fe</w:t>
      </w:r>
      <w:r w:rsidRPr="00220CB1">
        <w:rPr>
          <w:rFonts w:ascii="Verdana" w:hAnsi="Verdana"/>
          <w:sz w:val="20"/>
          <w:szCs w:val="20"/>
          <w:vertAlign w:val="superscript"/>
        </w:rPr>
        <w:t xml:space="preserve">2+ </w:t>
      </w:r>
      <w:r w:rsidRPr="00220CB1">
        <w:rPr>
          <w:rFonts w:ascii="Verdana" w:hAnsi="Verdana"/>
          <w:sz w:val="20"/>
          <w:szCs w:val="20"/>
        </w:rPr>
        <w:t xml:space="preserve">binden. </w:t>
      </w:r>
      <w:proofErr w:type="spellStart"/>
      <w:r w:rsidRPr="00220CB1">
        <w:rPr>
          <w:rFonts w:ascii="Verdana" w:hAnsi="Verdana"/>
          <w:sz w:val="20"/>
          <w:szCs w:val="20"/>
          <w:lang w:val="en-US"/>
        </w:rPr>
        <w:t>Tfe</w:t>
      </w:r>
      <w:proofErr w:type="spellEnd"/>
      <w:r w:rsidRPr="00220CB1">
        <w:rPr>
          <w:rFonts w:ascii="Verdana" w:hAnsi="Verdana"/>
          <w:sz w:val="20"/>
          <w:szCs w:val="20"/>
          <w:lang w:val="en-US"/>
        </w:rPr>
        <w:t xml:space="preserve"> </w:t>
      </w:r>
      <w:proofErr w:type="spellStart"/>
      <w:r w:rsidRPr="00220CB1">
        <w:rPr>
          <w:rFonts w:ascii="Verdana" w:hAnsi="Verdana"/>
          <w:sz w:val="20"/>
          <w:szCs w:val="20"/>
          <w:lang w:val="en-US"/>
        </w:rPr>
        <w:t>wordt</w:t>
      </w:r>
      <w:proofErr w:type="spellEnd"/>
    </w:p>
    <w:p w:rsidR="00220CB1" w:rsidRDefault="00220CB1" w:rsidP="00220CB1">
      <w:pPr>
        <w:pStyle w:val="Lijstalinea"/>
        <w:numPr>
          <w:ilvl w:val="1"/>
          <w:numId w:val="10"/>
        </w:numPr>
        <w:rPr>
          <w:rFonts w:ascii="Verdana" w:hAnsi="Verdana"/>
          <w:sz w:val="20"/>
          <w:szCs w:val="20"/>
        </w:rPr>
      </w:pPr>
      <w:proofErr w:type="spellStart"/>
      <w:r>
        <w:rPr>
          <w:rFonts w:ascii="Verdana" w:hAnsi="Verdana"/>
          <w:sz w:val="20"/>
          <w:szCs w:val="20"/>
        </w:rPr>
        <w:lastRenderedPageBreak/>
        <w:t>Opiode</w:t>
      </w:r>
      <w:proofErr w:type="spellEnd"/>
      <w:r>
        <w:rPr>
          <w:rFonts w:ascii="Verdana" w:hAnsi="Verdana"/>
          <w:sz w:val="20"/>
          <w:szCs w:val="20"/>
        </w:rPr>
        <w:t xml:space="preserve"> receptoren </w:t>
      </w:r>
    </w:p>
    <w:p w:rsidR="00220CB1" w:rsidRPr="00220CB1" w:rsidRDefault="00220CB1" w:rsidP="00220CB1">
      <w:pPr>
        <w:pStyle w:val="Lijstalinea"/>
        <w:numPr>
          <w:ilvl w:val="2"/>
          <w:numId w:val="10"/>
        </w:numPr>
        <w:rPr>
          <w:rFonts w:ascii="Verdana" w:hAnsi="Verdana"/>
          <w:sz w:val="20"/>
          <w:szCs w:val="20"/>
        </w:rPr>
      </w:pPr>
      <w:proofErr w:type="spellStart"/>
      <w:r>
        <w:rPr>
          <w:rFonts w:ascii="Verdana" w:hAnsi="Verdana"/>
          <w:sz w:val="20"/>
          <w:szCs w:val="20"/>
          <w:lang w:val="en-US"/>
        </w:rPr>
        <w:t>B</w:t>
      </w:r>
      <w:r w:rsidRPr="00220CB1">
        <w:rPr>
          <w:rFonts w:ascii="Verdana" w:hAnsi="Verdana"/>
          <w:sz w:val="20"/>
          <w:szCs w:val="20"/>
          <w:lang w:val="en-US"/>
        </w:rPr>
        <w:t>inden</w:t>
      </w:r>
      <w:proofErr w:type="spellEnd"/>
      <w:r w:rsidRPr="00220CB1">
        <w:rPr>
          <w:rFonts w:ascii="Verdana" w:hAnsi="Verdana"/>
          <w:sz w:val="20"/>
          <w:szCs w:val="20"/>
          <w:lang w:val="en-US"/>
        </w:rPr>
        <w:t xml:space="preserve"> </w:t>
      </w:r>
      <w:proofErr w:type="spellStart"/>
      <w:r w:rsidRPr="00220CB1">
        <w:rPr>
          <w:rFonts w:ascii="Verdana" w:hAnsi="Verdana"/>
          <w:sz w:val="20"/>
          <w:szCs w:val="20"/>
          <w:lang w:val="en-US"/>
        </w:rPr>
        <w:t>opiaten</w:t>
      </w:r>
      <w:proofErr w:type="spellEnd"/>
      <w:r w:rsidRPr="00220CB1">
        <w:rPr>
          <w:rFonts w:ascii="Verdana" w:hAnsi="Verdana"/>
          <w:sz w:val="20"/>
          <w:szCs w:val="20"/>
          <w:lang w:val="en-US"/>
        </w:rPr>
        <w:t xml:space="preserve"> (</w:t>
      </w:r>
      <w:proofErr w:type="spellStart"/>
      <w:r w:rsidRPr="00220CB1">
        <w:rPr>
          <w:rFonts w:ascii="Verdana" w:hAnsi="Verdana"/>
          <w:sz w:val="20"/>
          <w:szCs w:val="20"/>
          <w:lang w:val="en-US"/>
        </w:rPr>
        <w:t>morfine</w:t>
      </w:r>
      <w:proofErr w:type="spellEnd"/>
      <w:r w:rsidRPr="00220CB1">
        <w:rPr>
          <w:rFonts w:ascii="Verdana" w:hAnsi="Verdana"/>
          <w:sz w:val="20"/>
          <w:szCs w:val="20"/>
          <w:lang w:val="en-US"/>
        </w:rPr>
        <w:t xml:space="preserve">, heroine, </w:t>
      </w:r>
      <w:proofErr w:type="spellStart"/>
      <w:r w:rsidRPr="00220CB1">
        <w:rPr>
          <w:rFonts w:ascii="Verdana" w:hAnsi="Verdana"/>
          <w:sz w:val="20"/>
          <w:szCs w:val="20"/>
          <w:lang w:val="en-US"/>
        </w:rPr>
        <w:t>endorfine</w:t>
      </w:r>
      <w:proofErr w:type="spellEnd"/>
      <w:r w:rsidRPr="00220CB1">
        <w:rPr>
          <w:rFonts w:ascii="Verdana" w:hAnsi="Verdana"/>
          <w:sz w:val="20"/>
          <w:szCs w:val="20"/>
          <w:lang w:val="en-US"/>
        </w:rPr>
        <w:t>)</w:t>
      </w:r>
    </w:p>
    <w:p w:rsidR="00220CB1" w:rsidRPr="00220CB1" w:rsidRDefault="00220CB1" w:rsidP="00220CB1">
      <w:pPr>
        <w:pStyle w:val="Lijstalinea"/>
        <w:numPr>
          <w:ilvl w:val="2"/>
          <w:numId w:val="10"/>
        </w:num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  <w:lang w:val="en-US"/>
        </w:rPr>
        <w:t>L</w:t>
      </w:r>
      <w:r w:rsidRPr="00220CB1">
        <w:rPr>
          <w:rFonts w:ascii="Verdana" w:hAnsi="Verdana"/>
          <w:sz w:val="20"/>
          <w:szCs w:val="20"/>
          <w:lang w:val="en-US"/>
        </w:rPr>
        <w:t xml:space="preserve">igand </w:t>
      </w:r>
      <w:proofErr w:type="spellStart"/>
      <w:r w:rsidRPr="00220CB1">
        <w:rPr>
          <w:rFonts w:ascii="Verdana" w:hAnsi="Verdana"/>
          <w:sz w:val="20"/>
          <w:szCs w:val="20"/>
          <w:lang w:val="en-US"/>
        </w:rPr>
        <w:t>activeert</w:t>
      </w:r>
      <w:proofErr w:type="spellEnd"/>
      <w:r w:rsidRPr="00220CB1">
        <w:rPr>
          <w:rFonts w:ascii="Verdana" w:hAnsi="Verdana"/>
          <w:sz w:val="20"/>
          <w:szCs w:val="20"/>
          <w:lang w:val="en-US"/>
        </w:rPr>
        <w:t xml:space="preserve"> receptor</w:t>
      </w:r>
    </w:p>
    <w:p w:rsidR="00220CB1" w:rsidRPr="00220CB1" w:rsidRDefault="00220CB1" w:rsidP="00220CB1">
      <w:pPr>
        <w:pStyle w:val="Lijstalinea"/>
        <w:numPr>
          <w:ilvl w:val="2"/>
          <w:numId w:val="10"/>
        </w:numPr>
        <w:rPr>
          <w:rFonts w:ascii="Verdana" w:hAnsi="Verdana"/>
          <w:sz w:val="20"/>
          <w:szCs w:val="20"/>
        </w:rPr>
      </w:pPr>
      <w:r w:rsidRPr="00220CB1">
        <w:rPr>
          <w:rFonts w:ascii="Verdana" w:hAnsi="Verdana"/>
          <w:sz w:val="20"/>
          <w:szCs w:val="20"/>
        </w:rPr>
        <w:t xml:space="preserve">Degradatie van receptor in </w:t>
      </w:r>
      <w:proofErr w:type="spellStart"/>
      <w:r w:rsidRPr="00220CB1">
        <w:rPr>
          <w:rFonts w:ascii="Verdana" w:hAnsi="Verdana"/>
          <w:sz w:val="20"/>
          <w:szCs w:val="20"/>
        </w:rPr>
        <w:t>endosomen</w:t>
      </w:r>
      <w:proofErr w:type="spellEnd"/>
    </w:p>
    <w:p w:rsidR="00220CB1" w:rsidRPr="00220CB1" w:rsidRDefault="00220CB1" w:rsidP="00220CB1">
      <w:pPr>
        <w:pStyle w:val="Lijstalinea"/>
        <w:numPr>
          <w:ilvl w:val="2"/>
          <w:numId w:val="10"/>
        </w:num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R</w:t>
      </w:r>
      <w:r w:rsidRPr="00220CB1">
        <w:rPr>
          <w:rFonts w:ascii="Verdana" w:hAnsi="Verdana"/>
          <w:sz w:val="20"/>
          <w:szCs w:val="20"/>
        </w:rPr>
        <w:t>esulteert in netto verminderde expressie van receptor</w:t>
      </w:r>
      <w:r>
        <w:rPr>
          <w:rFonts w:ascii="Verdana" w:hAnsi="Verdana"/>
          <w:sz w:val="20"/>
          <w:szCs w:val="20"/>
        </w:rPr>
        <w:t xml:space="preserve"> </w:t>
      </w:r>
      <w:r w:rsidRPr="00220CB1">
        <w:rPr>
          <w:rFonts w:ascii="Verdana" w:hAnsi="Verdana"/>
          <w:sz w:val="20"/>
          <w:szCs w:val="20"/>
        </w:rPr>
        <w:t>op plasmamembraan “</w:t>
      </w:r>
      <w:r w:rsidRPr="00220CB1">
        <w:rPr>
          <w:rFonts w:ascii="Verdana" w:hAnsi="Verdana"/>
          <w:b/>
          <w:bCs/>
          <w:sz w:val="20"/>
          <w:szCs w:val="20"/>
        </w:rPr>
        <w:t xml:space="preserve">receptor down </w:t>
      </w:r>
      <w:proofErr w:type="spellStart"/>
      <w:r w:rsidRPr="00220CB1">
        <w:rPr>
          <w:rFonts w:ascii="Verdana" w:hAnsi="Verdana"/>
          <w:b/>
          <w:bCs/>
          <w:sz w:val="20"/>
          <w:szCs w:val="20"/>
        </w:rPr>
        <w:t>regulation</w:t>
      </w:r>
      <w:proofErr w:type="spellEnd"/>
      <w:r w:rsidRPr="00220CB1">
        <w:rPr>
          <w:rFonts w:ascii="Verdana" w:hAnsi="Verdana"/>
          <w:sz w:val="20"/>
          <w:szCs w:val="20"/>
        </w:rPr>
        <w:t>”</w:t>
      </w:r>
    </w:p>
    <w:p w:rsidR="00220CB1" w:rsidRPr="00220CB1" w:rsidRDefault="00220CB1" w:rsidP="00220CB1">
      <w:pPr>
        <w:pStyle w:val="Lijstalinea"/>
        <w:numPr>
          <w:ilvl w:val="2"/>
          <w:numId w:val="10"/>
        </w:num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V</w:t>
      </w:r>
      <w:r w:rsidRPr="00220CB1">
        <w:rPr>
          <w:rFonts w:ascii="Verdana" w:hAnsi="Verdana"/>
          <w:sz w:val="20"/>
          <w:szCs w:val="20"/>
        </w:rPr>
        <w:t xml:space="preserve">erminderde gevoeligheid van de cel voor ligand: </w:t>
      </w:r>
      <w:r w:rsidRPr="00220CB1">
        <w:rPr>
          <w:rFonts w:ascii="Verdana" w:hAnsi="Verdana"/>
          <w:b/>
          <w:bCs/>
          <w:sz w:val="20"/>
          <w:szCs w:val="20"/>
        </w:rPr>
        <w:t>desensitisatie</w:t>
      </w:r>
    </w:p>
    <w:p w:rsidR="00220CB1" w:rsidRDefault="00220CB1" w:rsidP="00220CB1">
      <w:pPr>
        <w:pStyle w:val="Lijstalinea"/>
        <w:numPr>
          <w:ilvl w:val="2"/>
          <w:numId w:val="10"/>
        </w:num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Minder receptoren </w:t>
      </w:r>
      <w:r w:rsidRPr="00220CB1">
        <w:rPr>
          <w:rFonts w:ascii="Verdana" w:hAnsi="Verdana"/>
          <w:sz w:val="20"/>
          <w:szCs w:val="20"/>
        </w:rPr>
        <w:sym w:font="Wingdings" w:char="F0E0"/>
      </w:r>
      <w:r>
        <w:rPr>
          <w:rFonts w:ascii="Verdana" w:hAnsi="Verdana"/>
          <w:sz w:val="20"/>
          <w:szCs w:val="20"/>
        </w:rPr>
        <w:t xml:space="preserve"> minder gevoeligheid </w:t>
      </w:r>
    </w:p>
    <w:p w:rsidR="00220CB1" w:rsidRPr="004C7D53" w:rsidRDefault="00220CB1" w:rsidP="00220CB1">
      <w:pPr>
        <w:pStyle w:val="Lijstalinea"/>
        <w:numPr>
          <w:ilvl w:val="2"/>
          <w:numId w:val="10"/>
        </w:num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Morfine, heroïne </w:t>
      </w:r>
      <w:r w:rsidR="00CA1096" w:rsidRPr="00CA1096">
        <w:rPr>
          <w:rFonts w:ascii="Verdana" w:hAnsi="Verdana"/>
          <w:sz w:val="20"/>
          <w:szCs w:val="20"/>
        </w:rPr>
        <w:sym w:font="Wingdings" w:char="F0E0"/>
      </w:r>
      <w:r w:rsidR="00CA1096">
        <w:rPr>
          <w:rFonts w:ascii="Verdana" w:hAnsi="Verdana"/>
          <w:sz w:val="20"/>
          <w:szCs w:val="20"/>
        </w:rPr>
        <w:t xml:space="preserve"> meer receptoren voor hetzelfde effect</w:t>
      </w:r>
      <w:r w:rsidR="0053137F" w:rsidRPr="0053137F">
        <w:rPr>
          <w:noProof/>
        </w:rPr>
        <w:t xml:space="preserve"> </w:t>
      </w:r>
    </w:p>
    <w:p w:rsidR="004C7D53" w:rsidRDefault="004C7D53">
      <w:pPr>
        <w:rPr>
          <w:rFonts w:ascii="Verdana" w:hAnsi="Verdana"/>
          <w:sz w:val="20"/>
          <w:szCs w:val="20"/>
          <w:u w:val="single"/>
        </w:rPr>
      </w:pPr>
    </w:p>
    <w:p w:rsidR="0053137F" w:rsidRPr="0053137F" w:rsidRDefault="0053137F" w:rsidP="0053137F">
      <w:pPr>
        <w:pStyle w:val="Lijstalinea"/>
        <w:numPr>
          <w:ilvl w:val="0"/>
          <w:numId w:val="1"/>
        </w:numPr>
        <w:rPr>
          <w:rFonts w:ascii="Verdana" w:hAnsi="Verdana"/>
          <w:sz w:val="20"/>
          <w:szCs w:val="20"/>
        </w:rPr>
      </w:pPr>
      <w:proofErr w:type="spellStart"/>
      <w:r>
        <w:rPr>
          <w:rFonts w:ascii="Verdana" w:hAnsi="Verdana"/>
          <w:sz w:val="20"/>
          <w:szCs w:val="20"/>
          <w:u w:val="single"/>
        </w:rPr>
        <w:t>Multivesiculaire</w:t>
      </w:r>
      <w:proofErr w:type="spellEnd"/>
      <w:r>
        <w:rPr>
          <w:rFonts w:ascii="Verdana" w:hAnsi="Verdana"/>
          <w:sz w:val="20"/>
          <w:szCs w:val="20"/>
          <w:u w:val="single"/>
        </w:rPr>
        <w:t xml:space="preserve"> lichamen</w:t>
      </w:r>
    </w:p>
    <w:p w:rsidR="0053137F" w:rsidRDefault="0053137F" w:rsidP="0053137F">
      <w:pPr>
        <w:pStyle w:val="Lijstalinea"/>
        <w:ind w:left="2880"/>
        <w:rPr>
          <w:rFonts w:ascii="Verdana" w:hAnsi="Verdana"/>
          <w:sz w:val="20"/>
          <w:szCs w:val="20"/>
        </w:rPr>
      </w:pPr>
      <w:r w:rsidRPr="0053137F">
        <w:rPr>
          <w:rFonts w:ascii="Verdana" w:hAnsi="Verdana"/>
          <w:noProof/>
          <w:sz w:val="20"/>
          <w:szCs w:val="20"/>
        </w:rPr>
        <w:drawing>
          <wp:anchor distT="0" distB="0" distL="114300" distR="114300" simplePos="0" relativeHeight="251685888" behindDoc="0" locked="0" layoutInCell="1" allowOverlap="1" wp14:anchorId="2E96C717">
            <wp:simplePos x="0" y="0"/>
            <wp:positionH relativeFrom="column">
              <wp:posOffset>4880610</wp:posOffset>
            </wp:positionH>
            <wp:positionV relativeFrom="paragraph">
              <wp:posOffset>37465</wp:posOffset>
            </wp:positionV>
            <wp:extent cx="1779905" cy="2225040"/>
            <wp:effectExtent l="0" t="0" r="0" b="3810"/>
            <wp:wrapSquare wrapText="bothSides"/>
            <wp:docPr id="20" name="Picture 2" descr="figure 13-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2" descr="figure 13-56"/>
                    <pic:cNvPicPr>
                      <a:picLocks noChangeAspect="1" noChangeArrowheads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79905" cy="22250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  <a:extLst>
                      <a:ext uri="{909E8E84-426E-40dd-AFC4-6F175D3DCCD1}">
                        <a14:hiddenFill xmlns:o="urn:schemas-microsoft-com:office:office" xmlns:v="urn:schemas-microsoft-com:vml" xmlns:w10="urn:schemas-microsoft-com:office:word" xmlns:w="http://schemas.openxmlformats.org/wordprocessingml/2006/main" xmlns="" xmlns:p="http://schemas.openxmlformats.org/presentationml/2006/main" xmlns:a14="http://schemas.microsoft.com/office/drawing/2010/main" xmlns:lc="http://schemas.openxmlformats.org/drawingml/2006/lockedCanvas">
                          <a:solidFill>
                            <a:schemeClr val="accent1"/>
                          </a:solidFill>
                        </a14:hiddenFill>
                      </a:ext>
                      <a:ext uri="{91240B29-F687-4f45-9708-019B960494DF}">
                        <a14:hiddenLine xmlns:o="urn:schemas-microsoft-com:office:office" xmlns:v="urn:schemas-microsoft-com:vml" xmlns:w10="urn:schemas-microsoft-com:office:word" xmlns:w="http://schemas.openxmlformats.org/wordprocessingml/2006/main" xmlns="" xmlns:p="http://schemas.openxmlformats.org/presentationml/2006/main" xmlns:a14="http://schemas.microsoft.com/office/drawing/2010/main" xmlns:lc="http://schemas.openxmlformats.org/drawingml/2006/lockedCanvas" w="9525">
                          <a:solidFill>
                            <a:schemeClr val="tx1"/>
                          </a:solidFill>
                          <a:miter lim="800000"/>
                          <a:headEnd/>
                          <a:tailEnd/>
                        </a14:hiddenLine>
                      </a:ext>
                      <a:ext uri="{AF507438-7753-43e0-B8FC-AC1667EBCBE1}">
                        <a14:hiddenEffects xmlns:o="urn:schemas-microsoft-com:office:office" xmlns:v="urn:schemas-microsoft-com:vml" xmlns:w10="urn:schemas-microsoft-com:office:word" xmlns:w="http://schemas.openxmlformats.org/wordprocessingml/2006/main" xmlns="" xmlns:p="http://schemas.openxmlformats.org/presentationml/2006/main" xmlns:a14="http://schemas.microsoft.com/office/drawing/2010/main" xmlns:lc="http://schemas.openxmlformats.org/drawingml/2006/lockedCanvas">
                          <a:effectLst>
                            <a:outerShdw blurRad="63500" dist="38099" dir="2700000" algn="ctr" rotWithShape="0">
                              <a:schemeClr val="bg2">
                                <a:alpha val="74998"/>
                              </a:schemeClr>
                            </a:outerShdw>
                          </a:effectLst>
                        </a14:hiddenEffects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53137F" w:rsidRDefault="0053137F" w:rsidP="00526DB3">
      <w:pPr>
        <w:pStyle w:val="Lijstalinea"/>
        <w:numPr>
          <w:ilvl w:val="0"/>
          <w:numId w:val="31"/>
        </w:numPr>
        <w:rPr>
          <w:rFonts w:ascii="Verdana" w:hAnsi="Verdana"/>
          <w:sz w:val="20"/>
          <w:szCs w:val="20"/>
          <w:lang w:val="en-GB"/>
        </w:rPr>
      </w:pPr>
      <w:proofErr w:type="spellStart"/>
      <w:r w:rsidRPr="0053137F">
        <w:rPr>
          <w:rFonts w:ascii="Verdana" w:hAnsi="Verdana"/>
          <w:sz w:val="20"/>
          <w:szCs w:val="20"/>
          <w:lang w:val="en-GB"/>
        </w:rPr>
        <w:t>Endocytische</w:t>
      </w:r>
      <w:proofErr w:type="spellEnd"/>
      <w:r w:rsidRPr="0053137F">
        <w:rPr>
          <w:rFonts w:ascii="Verdana" w:hAnsi="Verdana"/>
          <w:sz w:val="20"/>
          <w:szCs w:val="20"/>
          <w:lang w:val="en-GB"/>
        </w:rPr>
        <w:t xml:space="preserve"> pathway: Plasma </w:t>
      </w:r>
      <w:proofErr w:type="spellStart"/>
      <w:r w:rsidRPr="0053137F">
        <w:rPr>
          <w:rFonts w:ascii="Verdana" w:hAnsi="Verdana"/>
          <w:sz w:val="20"/>
          <w:szCs w:val="20"/>
          <w:lang w:val="en-GB"/>
        </w:rPr>
        <w:t>membraan</w:t>
      </w:r>
      <w:proofErr w:type="spellEnd"/>
      <w:r w:rsidRPr="0053137F">
        <w:rPr>
          <w:rFonts w:ascii="Verdana" w:hAnsi="Verdana"/>
          <w:sz w:val="20"/>
          <w:szCs w:val="20"/>
          <w:lang w:val="en-GB"/>
        </w:rPr>
        <w:t xml:space="preserve"> </w:t>
      </w:r>
      <w:proofErr w:type="spellStart"/>
      <w:r w:rsidRPr="0053137F">
        <w:rPr>
          <w:rFonts w:ascii="Verdana" w:hAnsi="Verdana"/>
          <w:sz w:val="20"/>
          <w:szCs w:val="20"/>
          <w:lang w:val="en-GB"/>
        </w:rPr>
        <w:t>n</w:t>
      </w:r>
      <w:r>
        <w:rPr>
          <w:rFonts w:ascii="Verdana" w:hAnsi="Verdana"/>
          <w:sz w:val="20"/>
          <w:szCs w:val="20"/>
          <w:lang w:val="en-GB"/>
        </w:rPr>
        <w:t>aar</w:t>
      </w:r>
      <w:proofErr w:type="spellEnd"/>
      <w:r>
        <w:rPr>
          <w:rFonts w:ascii="Verdana" w:hAnsi="Verdana"/>
          <w:sz w:val="20"/>
          <w:szCs w:val="20"/>
          <w:lang w:val="en-GB"/>
        </w:rPr>
        <w:t xml:space="preserve"> lysosomen</w:t>
      </w:r>
    </w:p>
    <w:p w:rsidR="0053137F" w:rsidRDefault="0053137F" w:rsidP="00526DB3">
      <w:pPr>
        <w:pStyle w:val="Lijstalinea"/>
        <w:numPr>
          <w:ilvl w:val="1"/>
          <w:numId w:val="31"/>
        </w:numPr>
        <w:rPr>
          <w:rFonts w:ascii="Verdana" w:hAnsi="Verdana"/>
          <w:sz w:val="20"/>
          <w:szCs w:val="20"/>
        </w:rPr>
      </w:pPr>
      <w:proofErr w:type="spellStart"/>
      <w:r w:rsidRPr="0053137F">
        <w:rPr>
          <w:rFonts w:ascii="Verdana" w:hAnsi="Verdana"/>
          <w:sz w:val="20"/>
          <w:szCs w:val="20"/>
        </w:rPr>
        <w:t>Sequestratie</w:t>
      </w:r>
      <w:proofErr w:type="spellEnd"/>
      <w:r w:rsidRPr="0053137F">
        <w:rPr>
          <w:rFonts w:ascii="Verdana" w:hAnsi="Verdana"/>
          <w:sz w:val="20"/>
          <w:szCs w:val="20"/>
        </w:rPr>
        <w:t xml:space="preserve"> van ge-</w:t>
      </w:r>
      <w:proofErr w:type="spellStart"/>
      <w:r w:rsidRPr="0053137F">
        <w:rPr>
          <w:rFonts w:ascii="Verdana" w:hAnsi="Verdana"/>
          <w:sz w:val="20"/>
          <w:szCs w:val="20"/>
        </w:rPr>
        <w:t>endocyteerde</w:t>
      </w:r>
      <w:proofErr w:type="spellEnd"/>
      <w:r w:rsidRPr="0053137F">
        <w:rPr>
          <w:rFonts w:ascii="Verdana" w:hAnsi="Verdana"/>
          <w:sz w:val="20"/>
          <w:szCs w:val="20"/>
        </w:rPr>
        <w:t xml:space="preserve">  eiwitten i</w:t>
      </w:r>
      <w:r>
        <w:rPr>
          <w:rFonts w:ascii="Verdana" w:hAnsi="Verdana"/>
          <w:sz w:val="20"/>
          <w:szCs w:val="20"/>
        </w:rPr>
        <w:t xml:space="preserve">n de interne membranen van </w:t>
      </w:r>
      <w:proofErr w:type="spellStart"/>
      <w:r>
        <w:rPr>
          <w:rFonts w:ascii="Verdana" w:hAnsi="Verdana"/>
          <w:sz w:val="20"/>
          <w:szCs w:val="20"/>
        </w:rPr>
        <w:t>multicesiculaire</w:t>
      </w:r>
      <w:proofErr w:type="spellEnd"/>
      <w:r>
        <w:rPr>
          <w:rFonts w:ascii="Verdana" w:hAnsi="Verdana"/>
          <w:sz w:val="20"/>
          <w:szCs w:val="20"/>
        </w:rPr>
        <w:t xml:space="preserve"> lichamen </w:t>
      </w:r>
    </w:p>
    <w:p w:rsidR="00114EE5" w:rsidRDefault="0053137F" w:rsidP="00DD426F">
      <w:pPr>
        <w:pStyle w:val="Lijstalinea"/>
        <w:numPr>
          <w:ilvl w:val="1"/>
          <w:numId w:val="31"/>
        </w:num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Digestie van inhoud door lysosomale lipase en </w:t>
      </w:r>
      <w:proofErr w:type="spellStart"/>
      <w:r>
        <w:rPr>
          <w:rFonts w:ascii="Verdana" w:hAnsi="Verdana"/>
          <w:sz w:val="20"/>
          <w:szCs w:val="20"/>
        </w:rPr>
        <w:t>proteoase</w:t>
      </w:r>
      <w:proofErr w:type="spellEnd"/>
      <w:r>
        <w:rPr>
          <w:rFonts w:ascii="Verdana" w:hAnsi="Verdana"/>
          <w:sz w:val="20"/>
          <w:szCs w:val="20"/>
        </w:rPr>
        <w:t xml:space="preserve"> </w:t>
      </w:r>
    </w:p>
    <w:p w:rsidR="00DD426F" w:rsidRPr="00DD426F" w:rsidRDefault="00DD426F" w:rsidP="00DD426F">
      <w:pPr>
        <w:pStyle w:val="Lijstalinea"/>
        <w:ind w:left="2160"/>
        <w:rPr>
          <w:rFonts w:ascii="Verdana" w:hAnsi="Verdana"/>
          <w:sz w:val="20"/>
          <w:szCs w:val="20"/>
        </w:rPr>
      </w:pPr>
    </w:p>
    <w:p w:rsidR="00114EE5" w:rsidRDefault="00114EE5" w:rsidP="00114EE5">
      <w:pPr>
        <w:pStyle w:val="Lijstalinea"/>
        <w:numPr>
          <w:ilvl w:val="0"/>
          <w:numId w:val="31"/>
        </w:num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Twee verschillende </w:t>
      </w:r>
      <w:proofErr w:type="spellStart"/>
      <w:r>
        <w:rPr>
          <w:rFonts w:ascii="Verdana" w:hAnsi="Verdana"/>
          <w:sz w:val="20"/>
          <w:szCs w:val="20"/>
        </w:rPr>
        <w:t>endosomale</w:t>
      </w:r>
      <w:proofErr w:type="spellEnd"/>
      <w:r>
        <w:rPr>
          <w:rFonts w:ascii="Verdana" w:hAnsi="Verdana"/>
          <w:sz w:val="20"/>
          <w:szCs w:val="20"/>
        </w:rPr>
        <w:t xml:space="preserve"> compartimenten in epitheelcellen </w:t>
      </w:r>
    </w:p>
    <w:p w:rsidR="00220CB1" w:rsidRDefault="00114EE5" w:rsidP="00114EE5">
      <w:pPr>
        <w:pStyle w:val="Lijstalinea"/>
        <w:numPr>
          <w:ilvl w:val="1"/>
          <w:numId w:val="31"/>
        </w:numPr>
        <w:rPr>
          <w:rFonts w:ascii="Verdana" w:hAnsi="Verdana"/>
          <w:sz w:val="20"/>
          <w:szCs w:val="20"/>
        </w:rPr>
      </w:pPr>
      <w:proofErr w:type="spellStart"/>
      <w:r>
        <w:rPr>
          <w:rFonts w:ascii="Verdana" w:hAnsi="Verdana"/>
          <w:sz w:val="20"/>
          <w:szCs w:val="20"/>
        </w:rPr>
        <w:t>Basolateraal</w:t>
      </w:r>
      <w:proofErr w:type="spellEnd"/>
      <w:r>
        <w:rPr>
          <w:rFonts w:ascii="Verdana" w:hAnsi="Verdana"/>
          <w:sz w:val="20"/>
          <w:szCs w:val="20"/>
        </w:rPr>
        <w:t xml:space="preserve"> “vroege” </w:t>
      </w:r>
      <w:proofErr w:type="spellStart"/>
      <w:r>
        <w:rPr>
          <w:rFonts w:ascii="Verdana" w:hAnsi="Verdana"/>
          <w:sz w:val="20"/>
          <w:szCs w:val="20"/>
        </w:rPr>
        <w:t>endosomen</w:t>
      </w:r>
      <w:proofErr w:type="spellEnd"/>
      <w:r>
        <w:rPr>
          <w:rFonts w:ascii="Verdana" w:hAnsi="Verdana"/>
          <w:sz w:val="20"/>
          <w:szCs w:val="20"/>
        </w:rPr>
        <w:t xml:space="preserve"> </w:t>
      </w:r>
    </w:p>
    <w:p w:rsidR="00114EE5" w:rsidRDefault="00114EE5" w:rsidP="00114EE5">
      <w:pPr>
        <w:pStyle w:val="Lijstalinea"/>
        <w:numPr>
          <w:ilvl w:val="1"/>
          <w:numId w:val="31"/>
        </w:num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Apicale “vroege” endosoom </w:t>
      </w:r>
    </w:p>
    <w:p w:rsidR="00114EE5" w:rsidRDefault="00114EE5" w:rsidP="00114EE5">
      <w:pPr>
        <w:pStyle w:val="Lijstalinea"/>
        <w:numPr>
          <w:ilvl w:val="1"/>
          <w:numId w:val="31"/>
        </w:num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Recyclage van </w:t>
      </w:r>
      <w:proofErr w:type="spellStart"/>
      <w:r>
        <w:rPr>
          <w:rFonts w:ascii="Verdana" w:hAnsi="Verdana"/>
          <w:sz w:val="20"/>
          <w:szCs w:val="20"/>
        </w:rPr>
        <w:t>geëndocyteerde</w:t>
      </w:r>
      <w:proofErr w:type="spellEnd"/>
      <w:r>
        <w:rPr>
          <w:rFonts w:ascii="Verdana" w:hAnsi="Verdana"/>
          <w:sz w:val="20"/>
          <w:szCs w:val="20"/>
        </w:rPr>
        <w:t xml:space="preserve"> receptoren naar respectievelijke membraan </w:t>
      </w:r>
    </w:p>
    <w:p w:rsidR="00114EE5" w:rsidRDefault="00114EE5" w:rsidP="00114EE5">
      <w:pPr>
        <w:pStyle w:val="Lijstalinea"/>
        <w:numPr>
          <w:ilvl w:val="1"/>
          <w:numId w:val="31"/>
        </w:numPr>
        <w:rPr>
          <w:rFonts w:ascii="Verdana" w:hAnsi="Verdana"/>
          <w:sz w:val="20"/>
          <w:szCs w:val="20"/>
        </w:rPr>
      </w:pPr>
      <w:proofErr w:type="spellStart"/>
      <w:r>
        <w:rPr>
          <w:rFonts w:ascii="Verdana" w:hAnsi="Verdana"/>
          <w:sz w:val="20"/>
          <w:szCs w:val="20"/>
        </w:rPr>
        <w:t>Geëndocyteerde</w:t>
      </w:r>
      <w:proofErr w:type="spellEnd"/>
      <w:r>
        <w:rPr>
          <w:rFonts w:ascii="Verdana" w:hAnsi="Verdana"/>
          <w:sz w:val="20"/>
          <w:szCs w:val="20"/>
        </w:rPr>
        <w:t xml:space="preserve"> moleculen die geen </w:t>
      </w:r>
      <w:proofErr w:type="spellStart"/>
      <w:r>
        <w:rPr>
          <w:rFonts w:ascii="Verdana" w:hAnsi="Verdana"/>
          <w:sz w:val="20"/>
          <w:szCs w:val="20"/>
        </w:rPr>
        <w:t>transcytose</w:t>
      </w:r>
      <w:proofErr w:type="spellEnd"/>
      <w:r>
        <w:rPr>
          <w:rFonts w:ascii="Verdana" w:hAnsi="Verdana"/>
          <w:sz w:val="20"/>
          <w:szCs w:val="20"/>
        </w:rPr>
        <w:t xml:space="preserve"> of recyclage ondergaan komen terecht in gemeenschappelijk compartiment</w:t>
      </w:r>
    </w:p>
    <w:p w:rsidR="00114EE5" w:rsidRDefault="00114EE5" w:rsidP="00114EE5">
      <w:pPr>
        <w:pStyle w:val="Lijstalinea"/>
        <w:numPr>
          <w:ilvl w:val="1"/>
          <w:numId w:val="31"/>
        </w:num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Waarom twee ? </w:t>
      </w:r>
      <w:bookmarkStart w:id="0" w:name="_GoBack"/>
      <w:bookmarkEnd w:id="0"/>
    </w:p>
    <w:p w:rsidR="00114EE5" w:rsidRDefault="000F7A19" w:rsidP="00114EE5">
      <w:pPr>
        <w:pStyle w:val="Lijstalinea"/>
        <w:numPr>
          <w:ilvl w:val="2"/>
          <w:numId w:val="31"/>
        </w:num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Receptoren opgenomen via apicale zijde hebben specifieke </w:t>
      </w:r>
      <w:proofErr w:type="spellStart"/>
      <w:r>
        <w:rPr>
          <w:rFonts w:ascii="Verdana" w:hAnsi="Verdana"/>
          <w:sz w:val="20"/>
          <w:szCs w:val="20"/>
        </w:rPr>
        <w:t>plaatsreceptoren</w:t>
      </w:r>
      <w:proofErr w:type="spellEnd"/>
      <w:r>
        <w:rPr>
          <w:rFonts w:ascii="Verdana" w:hAnsi="Verdana"/>
          <w:sz w:val="20"/>
          <w:szCs w:val="20"/>
        </w:rPr>
        <w:t xml:space="preserve"> </w:t>
      </w:r>
    </w:p>
    <w:p w:rsidR="000F7A19" w:rsidRDefault="000F7A19" w:rsidP="00114EE5">
      <w:pPr>
        <w:pStyle w:val="Lijstalinea"/>
        <w:numPr>
          <w:ilvl w:val="2"/>
          <w:numId w:val="31"/>
        </w:num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Functie van receptoren is verschillend</w:t>
      </w:r>
    </w:p>
    <w:p w:rsidR="000F7A19" w:rsidRDefault="000F7A19" w:rsidP="000F7A19">
      <w:pPr>
        <w:pStyle w:val="Lijstalinea"/>
        <w:numPr>
          <w:ilvl w:val="3"/>
          <w:numId w:val="31"/>
        </w:num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Verschillende receptoren op basale en apicale  zijde </w:t>
      </w:r>
      <w:r w:rsidRPr="000F7A19">
        <w:rPr>
          <w:rFonts w:ascii="Verdana" w:hAnsi="Verdana"/>
          <w:sz w:val="20"/>
          <w:szCs w:val="20"/>
        </w:rPr>
        <w:sym w:font="Wingdings" w:char="F0E0"/>
      </w:r>
      <w:r>
        <w:rPr>
          <w:rFonts w:ascii="Verdana" w:hAnsi="Verdana"/>
          <w:sz w:val="20"/>
          <w:szCs w:val="20"/>
        </w:rPr>
        <w:t xml:space="preserve"> onderscheid maken </w:t>
      </w:r>
    </w:p>
    <w:p w:rsidR="000F7A19" w:rsidRDefault="000F7A19" w:rsidP="000F7A19">
      <w:pPr>
        <w:pStyle w:val="Lijstalinea"/>
        <w:numPr>
          <w:ilvl w:val="2"/>
          <w:numId w:val="31"/>
        </w:num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Anders gelijkmatig verdeeld </w:t>
      </w:r>
      <w:r w:rsidRPr="000F7A19">
        <w:rPr>
          <w:rFonts w:ascii="Verdana" w:hAnsi="Verdana"/>
          <w:sz w:val="20"/>
          <w:szCs w:val="20"/>
        </w:rPr>
        <w:sym w:font="Wingdings" w:char="F0E0"/>
      </w:r>
      <w:r>
        <w:rPr>
          <w:rFonts w:ascii="Verdana" w:hAnsi="Verdana"/>
          <w:sz w:val="20"/>
          <w:szCs w:val="20"/>
        </w:rPr>
        <w:t xml:space="preserve"> slecht </w:t>
      </w:r>
    </w:p>
    <w:p w:rsidR="000F7A19" w:rsidRPr="00DD426F" w:rsidRDefault="000F7A19" w:rsidP="00DD426F">
      <w:pPr>
        <w:pStyle w:val="Lijstalinea"/>
        <w:numPr>
          <w:ilvl w:val="3"/>
          <w:numId w:val="31"/>
        </w:numPr>
        <w:rPr>
          <w:rFonts w:ascii="Verdana" w:hAnsi="Verdana"/>
          <w:sz w:val="20"/>
          <w:szCs w:val="20"/>
        </w:rPr>
      </w:pPr>
      <w:r w:rsidRPr="000F7A19">
        <w:rPr>
          <w:rFonts w:ascii="Verdana" w:hAnsi="Verdana"/>
          <w:sz w:val="20"/>
          <w:szCs w:val="20"/>
        </w:rPr>
        <w:t>s. e. r. i. fu</w:t>
      </w:r>
      <w:r>
        <w:rPr>
          <w:rFonts w:ascii="Verdana" w:hAnsi="Verdana"/>
          <w:sz w:val="20"/>
          <w:szCs w:val="20"/>
        </w:rPr>
        <w:t xml:space="preserve">nctie van epitheel </w:t>
      </w:r>
      <w:r w:rsidRPr="000F7A19">
        <w:rPr>
          <w:rFonts w:ascii="Verdana" w:hAnsi="Verdana"/>
          <w:sz w:val="20"/>
          <w:szCs w:val="20"/>
        </w:rPr>
        <w:sym w:font="Wingdings" w:char="F0E0"/>
      </w:r>
      <w:r>
        <w:rPr>
          <w:rFonts w:ascii="Verdana" w:hAnsi="Verdana"/>
          <w:sz w:val="20"/>
          <w:szCs w:val="20"/>
        </w:rPr>
        <w:t xml:space="preserve"> receptoren basale na recyclage naar basaal </w:t>
      </w:r>
      <w:r w:rsidRPr="000F7A19">
        <w:rPr>
          <w:rFonts w:ascii="Verdana" w:hAnsi="Verdana"/>
          <w:sz w:val="20"/>
          <w:szCs w:val="20"/>
        </w:rPr>
        <w:sym w:font="Wingdings" w:char="F0E0"/>
      </w:r>
      <w:r>
        <w:rPr>
          <w:rFonts w:ascii="Verdana" w:hAnsi="Verdana"/>
          <w:sz w:val="20"/>
          <w:szCs w:val="20"/>
        </w:rPr>
        <w:t xml:space="preserve"> hetzelfde voor apicale zijde </w:t>
      </w:r>
    </w:p>
    <w:p w:rsidR="000F7A19" w:rsidRDefault="000F7A19" w:rsidP="000F7A19">
      <w:pPr>
        <w:pStyle w:val="Lijstalinea"/>
        <w:numPr>
          <w:ilvl w:val="0"/>
          <w:numId w:val="31"/>
        </w:num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Exocytose </w:t>
      </w:r>
    </w:p>
    <w:p w:rsidR="000F7A19" w:rsidRDefault="00DD426F" w:rsidP="000F7A19">
      <w:pPr>
        <w:pStyle w:val="Lijstalinea"/>
        <w:numPr>
          <w:ilvl w:val="1"/>
          <w:numId w:val="31"/>
        </w:numPr>
        <w:rPr>
          <w:rFonts w:ascii="Verdana" w:hAnsi="Verdana"/>
          <w:sz w:val="20"/>
          <w:szCs w:val="20"/>
        </w:rPr>
      </w:pPr>
      <w:r w:rsidRPr="000F7A19">
        <w:rPr>
          <w:rFonts w:ascii="Verdana" w:hAnsi="Verdana"/>
          <w:sz w:val="20"/>
          <w:szCs w:val="20"/>
        </w:rPr>
        <w:drawing>
          <wp:anchor distT="0" distB="0" distL="114300" distR="114300" simplePos="0" relativeHeight="251686912" behindDoc="0" locked="0" layoutInCell="1" allowOverlap="1" wp14:anchorId="7164F21B">
            <wp:simplePos x="0" y="0"/>
            <wp:positionH relativeFrom="page">
              <wp:align>right</wp:align>
            </wp:positionH>
            <wp:positionV relativeFrom="paragraph">
              <wp:posOffset>88900</wp:posOffset>
            </wp:positionV>
            <wp:extent cx="3162935" cy="2261870"/>
            <wp:effectExtent l="0" t="0" r="0" b="5080"/>
            <wp:wrapSquare wrapText="bothSides"/>
            <wp:docPr id="21" name="Picture 2" descr="figure 13-6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2" descr="figure 13-63"/>
                    <pic:cNvPicPr>
                      <a:picLocks noChangeAspect="1" noChangeArrowheads="1"/>
                    </pic:cNvPicPr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62935" cy="22618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  <a:extLst>
                      <a:ext uri="{909E8E84-426E-40dd-AFC4-6F175D3DCCD1}">
                        <a14:hiddenFill xmlns="" xmlns:p="http://schemas.openxmlformats.org/presentationml/2006/main" xmlns:a14="http://schemas.microsoft.com/office/drawing/2010/main" xmlns:lc="http://schemas.openxmlformats.org/drawingml/2006/lockedCanvas">
                          <a:solidFill>
                            <a:schemeClr val="accent1"/>
                          </a:solidFill>
                        </a14:hiddenFill>
                      </a:ext>
                      <a:ext uri="{91240B29-F687-4f45-9708-019B960494DF}">
                        <a14:hiddenLine xmlns="" xmlns:p="http://schemas.openxmlformats.org/presentationml/2006/main" xmlns:a14="http://schemas.microsoft.com/office/drawing/2010/main" xmlns:lc="http://schemas.openxmlformats.org/drawingml/2006/lockedCanvas" w="9525">
                          <a:solidFill>
                            <a:schemeClr val="tx1"/>
                          </a:solidFill>
                          <a:miter lim="800000"/>
                          <a:headEnd/>
                          <a:tailEnd/>
                        </a14:hiddenLine>
                      </a:ext>
                      <a:ext uri="{AF507438-7753-43e0-B8FC-AC1667EBCBE1}">
                        <a14:hiddenEffects xmlns="" xmlns:p="http://schemas.openxmlformats.org/presentationml/2006/main" xmlns:a14="http://schemas.microsoft.com/office/drawing/2010/main" xmlns:lc="http://schemas.openxmlformats.org/drawingml/2006/lockedCanvas">
                          <a:effectLst>
                            <a:outerShdw blurRad="63500" dist="38099" dir="2700000" algn="ctr" rotWithShape="0">
                              <a:schemeClr val="bg2">
                                <a:alpha val="74998"/>
                              </a:schemeClr>
                            </a:outerShdw>
                          </a:effectLst>
                        </a14:hiddenEffects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0F7A19">
        <w:rPr>
          <w:rFonts w:ascii="Verdana" w:hAnsi="Verdana"/>
          <w:sz w:val="20"/>
          <w:szCs w:val="20"/>
        </w:rPr>
        <w:t xml:space="preserve">Fusie van </w:t>
      </w:r>
      <w:proofErr w:type="spellStart"/>
      <w:r w:rsidR="000F7A19">
        <w:rPr>
          <w:rFonts w:ascii="Verdana" w:hAnsi="Verdana"/>
          <w:sz w:val="20"/>
          <w:szCs w:val="20"/>
        </w:rPr>
        <w:t>secretorische</w:t>
      </w:r>
      <w:proofErr w:type="spellEnd"/>
      <w:r w:rsidR="000F7A19">
        <w:rPr>
          <w:rFonts w:ascii="Verdana" w:hAnsi="Verdana"/>
          <w:sz w:val="20"/>
          <w:szCs w:val="20"/>
        </w:rPr>
        <w:t xml:space="preserve"> vesikels met </w:t>
      </w:r>
      <w:proofErr w:type="spellStart"/>
      <w:r w:rsidR="000F7A19">
        <w:rPr>
          <w:rFonts w:ascii="Verdana" w:hAnsi="Verdana"/>
          <w:sz w:val="20"/>
          <w:szCs w:val="20"/>
        </w:rPr>
        <w:t>plasma-membraan</w:t>
      </w:r>
      <w:proofErr w:type="spellEnd"/>
      <w:r w:rsidR="000F7A19">
        <w:rPr>
          <w:rFonts w:ascii="Verdana" w:hAnsi="Verdana"/>
          <w:sz w:val="20"/>
          <w:szCs w:val="20"/>
        </w:rPr>
        <w:t xml:space="preserve"> </w:t>
      </w:r>
    </w:p>
    <w:p w:rsidR="000F7A19" w:rsidRDefault="000F7A19" w:rsidP="000F7A19">
      <w:pPr>
        <w:pStyle w:val="Lijstalinea"/>
        <w:numPr>
          <w:ilvl w:val="2"/>
          <w:numId w:val="31"/>
        </w:num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Continue secretie in gespecialiseerde cellen </w:t>
      </w:r>
      <w:r w:rsidRPr="000F7A19">
        <w:rPr>
          <w:rFonts w:ascii="Verdana" w:hAnsi="Verdana"/>
          <w:sz w:val="20"/>
          <w:szCs w:val="20"/>
        </w:rPr>
        <w:sym w:font="Wingdings" w:char="F0E0"/>
      </w:r>
      <w:r>
        <w:rPr>
          <w:rFonts w:ascii="Verdana" w:hAnsi="Verdana"/>
          <w:sz w:val="20"/>
          <w:szCs w:val="20"/>
        </w:rPr>
        <w:t xml:space="preserve"> </w:t>
      </w:r>
      <w:proofErr w:type="spellStart"/>
      <w:r>
        <w:rPr>
          <w:rFonts w:ascii="Verdana" w:hAnsi="Verdana"/>
          <w:sz w:val="20"/>
          <w:szCs w:val="20"/>
        </w:rPr>
        <w:t>secretorische</w:t>
      </w:r>
      <w:proofErr w:type="spellEnd"/>
      <w:r>
        <w:rPr>
          <w:rFonts w:ascii="Verdana" w:hAnsi="Verdana"/>
          <w:sz w:val="20"/>
          <w:szCs w:val="20"/>
        </w:rPr>
        <w:t xml:space="preserve"> vesikels fusioneren na exogene stimulus </w:t>
      </w:r>
    </w:p>
    <w:p w:rsidR="000F7A19" w:rsidRPr="000F7A19" w:rsidRDefault="000F7A19" w:rsidP="000F7A19">
      <w:pPr>
        <w:pStyle w:val="Lijstalinea"/>
        <w:ind w:left="1440"/>
        <w:rPr>
          <w:rFonts w:ascii="Verdana" w:hAnsi="Verdana"/>
          <w:sz w:val="20"/>
          <w:szCs w:val="20"/>
        </w:rPr>
      </w:pPr>
    </w:p>
    <w:p w:rsidR="00220CB1" w:rsidRPr="000F7A19" w:rsidRDefault="00220CB1" w:rsidP="00220CB1">
      <w:pPr>
        <w:pStyle w:val="Lijstalinea"/>
        <w:ind w:left="2880"/>
        <w:rPr>
          <w:rFonts w:ascii="Verdana" w:hAnsi="Verdana"/>
          <w:sz w:val="20"/>
          <w:szCs w:val="20"/>
        </w:rPr>
      </w:pPr>
    </w:p>
    <w:p w:rsidR="000F7A19" w:rsidRDefault="000F7A19">
      <w:pPr>
        <w:rPr>
          <w:rFonts w:ascii="Verdana" w:hAnsi="Verdana"/>
          <w:sz w:val="20"/>
          <w:szCs w:val="20"/>
        </w:rPr>
      </w:pPr>
    </w:p>
    <w:p w:rsidR="000F7A19" w:rsidRDefault="000F7A19">
      <w:pPr>
        <w:rPr>
          <w:rFonts w:ascii="Verdana" w:hAnsi="Verdana"/>
          <w:sz w:val="20"/>
          <w:szCs w:val="20"/>
        </w:rPr>
      </w:pPr>
    </w:p>
    <w:p w:rsidR="000F7A19" w:rsidRDefault="000F7A19" w:rsidP="000F7A19">
      <w:pPr>
        <w:pStyle w:val="Lijstalinea"/>
        <w:numPr>
          <w:ilvl w:val="1"/>
          <w:numId w:val="31"/>
        </w:numPr>
        <w:rPr>
          <w:rFonts w:ascii="Verdana" w:hAnsi="Verdana"/>
          <w:sz w:val="20"/>
          <w:szCs w:val="20"/>
          <w:lang w:val="en-GB"/>
        </w:rPr>
      </w:pPr>
      <w:proofErr w:type="spellStart"/>
      <w:r w:rsidRPr="000F7A19">
        <w:rPr>
          <w:rFonts w:ascii="Verdana" w:hAnsi="Verdana"/>
          <w:sz w:val="20"/>
          <w:szCs w:val="20"/>
          <w:lang w:val="en-GB"/>
        </w:rPr>
        <w:lastRenderedPageBreak/>
        <w:t>Eiwit</w:t>
      </w:r>
      <w:proofErr w:type="spellEnd"/>
      <w:r w:rsidRPr="000F7A19">
        <w:rPr>
          <w:rFonts w:ascii="Verdana" w:hAnsi="Verdana"/>
          <w:sz w:val="20"/>
          <w:szCs w:val="20"/>
          <w:lang w:val="en-GB"/>
        </w:rPr>
        <w:t>-sorting in trans-G</w:t>
      </w:r>
      <w:r>
        <w:rPr>
          <w:rFonts w:ascii="Verdana" w:hAnsi="Verdana"/>
          <w:sz w:val="20"/>
          <w:szCs w:val="20"/>
          <w:lang w:val="en-GB"/>
        </w:rPr>
        <w:t>olgi network</w:t>
      </w:r>
    </w:p>
    <w:p w:rsidR="000F7A19" w:rsidRDefault="000F7A19" w:rsidP="000F7A19">
      <w:pPr>
        <w:rPr>
          <w:rFonts w:ascii="Verdana" w:hAnsi="Verdana"/>
          <w:sz w:val="20"/>
          <w:szCs w:val="20"/>
          <w:lang w:val="en-GB"/>
        </w:rPr>
      </w:pPr>
      <w:r>
        <w:rPr>
          <w:noProof/>
        </w:rPr>
        <w:drawing>
          <wp:anchor distT="0" distB="0" distL="114300" distR="114300" simplePos="0" relativeHeight="251688960" behindDoc="0" locked="0" layoutInCell="1" allowOverlap="1" wp14:anchorId="1609988B" wp14:editId="092DBA48">
            <wp:simplePos x="0" y="0"/>
            <wp:positionH relativeFrom="column">
              <wp:posOffset>1386840</wp:posOffset>
            </wp:positionH>
            <wp:positionV relativeFrom="paragraph">
              <wp:posOffset>4445</wp:posOffset>
            </wp:positionV>
            <wp:extent cx="3474720" cy="1731010"/>
            <wp:effectExtent l="0" t="0" r="0" b="2540"/>
            <wp:wrapSquare wrapText="bothSides"/>
            <wp:docPr id="22" name="Afbeelding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318" t="41153" r="53042" b="26396"/>
                    <a:stretch/>
                  </pic:blipFill>
                  <pic:spPr bwMode="auto">
                    <a:xfrm>
                      <a:off x="0" y="0"/>
                      <a:ext cx="3474720" cy="173101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0F7A19" w:rsidRDefault="000F7A19" w:rsidP="000F7A19">
      <w:pPr>
        <w:rPr>
          <w:rFonts w:ascii="Verdana" w:hAnsi="Verdana"/>
          <w:sz w:val="20"/>
          <w:szCs w:val="20"/>
          <w:lang w:val="en-GB"/>
        </w:rPr>
      </w:pPr>
    </w:p>
    <w:p w:rsidR="000F7A19" w:rsidRDefault="000F7A19" w:rsidP="000F7A19">
      <w:pPr>
        <w:rPr>
          <w:rFonts w:ascii="Verdana" w:hAnsi="Verdana"/>
          <w:sz w:val="20"/>
          <w:szCs w:val="20"/>
          <w:lang w:val="en-GB"/>
        </w:rPr>
      </w:pPr>
    </w:p>
    <w:p w:rsidR="000F7A19" w:rsidRDefault="000F7A19" w:rsidP="000F7A19">
      <w:pPr>
        <w:rPr>
          <w:rFonts w:ascii="Verdana" w:hAnsi="Verdana"/>
          <w:sz w:val="20"/>
          <w:szCs w:val="20"/>
          <w:lang w:val="en-GB"/>
        </w:rPr>
      </w:pPr>
    </w:p>
    <w:p w:rsidR="000F7A19" w:rsidRDefault="000F7A19" w:rsidP="000F7A19">
      <w:pPr>
        <w:rPr>
          <w:rFonts w:ascii="Verdana" w:hAnsi="Verdana"/>
          <w:sz w:val="20"/>
          <w:szCs w:val="20"/>
          <w:lang w:val="en-GB"/>
        </w:rPr>
      </w:pPr>
    </w:p>
    <w:p w:rsidR="000F7A19" w:rsidRDefault="000F7A19" w:rsidP="000F7A19">
      <w:pPr>
        <w:rPr>
          <w:rFonts w:ascii="Verdana" w:hAnsi="Verdana"/>
          <w:sz w:val="20"/>
          <w:szCs w:val="20"/>
          <w:lang w:val="en-GB"/>
        </w:rPr>
      </w:pPr>
    </w:p>
    <w:p w:rsidR="000F7A19" w:rsidRDefault="000F7A19" w:rsidP="000F7A19">
      <w:pPr>
        <w:rPr>
          <w:rFonts w:ascii="Verdana" w:hAnsi="Verdana"/>
          <w:sz w:val="20"/>
          <w:szCs w:val="20"/>
          <w:lang w:val="en-GB"/>
        </w:rPr>
      </w:pPr>
    </w:p>
    <w:p w:rsidR="000F7A19" w:rsidRDefault="000F7A19" w:rsidP="000F7A19">
      <w:pPr>
        <w:pStyle w:val="Lijstalinea"/>
        <w:numPr>
          <w:ilvl w:val="1"/>
          <w:numId w:val="31"/>
        </w:numPr>
        <w:rPr>
          <w:rFonts w:ascii="Verdana" w:hAnsi="Verdana"/>
          <w:sz w:val="20"/>
          <w:szCs w:val="20"/>
          <w:lang w:val="en-GB"/>
        </w:rPr>
      </w:pPr>
      <w:proofErr w:type="spellStart"/>
      <w:r>
        <w:rPr>
          <w:rFonts w:ascii="Verdana" w:hAnsi="Verdana"/>
          <w:sz w:val="20"/>
          <w:szCs w:val="20"/>
          <w:lang w:val="en-GB"/>
        </w:rPr>
        <w:t>Vorming</w:t>
      </w:r>
      <w:proofErr w:type="spellEnd"/>
      <w:r>
        <w:rPr>
          <w:rFonts w:ascii="Verdana" w:hAnsi="Verdana"/>
          <w:sz w:val="20"/>
          <w:szCs w:val="20"/>
          <w:lang w:val="en-GB"/>
        </w:rPr>
        <w:t xml:space="preserve"> van </w:t>
      </w:r>
      <w:proofErr w:type="spellStart"/>
      <w:r>
        <w:rPr>
          <w:rFonts w:ascii="Verdana" w:hAnsi="Verdana"/>
          <w:sz w:val="20"/>
          <w:szCs w:val="20"/>
          <w:lang w:val="en-GB"/>
        </w:rPr>
        <w:t>secretorische</w:t>
      </w:r>
      <w:proofErr w:type="spellEnd"/>
      <w:r>
        <w:rPr>
          <w:rFonts w:ascii="Verdana" w:hAnsi="Verdana"/>
          <w:sz w:val="20"/>
          <w:szCs w:val="20"/>
          <w:lang w:val="en-GB"/>
        </w:rPr>
        <w:t xml:space="preserve"> vesikels </w:t>
      </w:r>
    </w:p>
    <w:p w:rsidR="000F7A19" w:rsidRDefault="000F7A19" w:rsidP="000F7A19">
      <w:pPr>
        <w:pStyle w:val="Lijstalinea"/>
        <w:numPr>
          <w:ilvl w:val="2"/>
          <w:numId w:val="31"/>
        </w:numPr>
        <w:rPr>
          <w:rFonts w:ascii="Verdana" w:hAnsi="Verdana"/>
          <w:sz w:val="20"/>
          <w:szCs w:val="20"/>
        </w:rPr>
      </w:pPr>
      <w:r w:rsidRPr="000F7A19">
        <w:rPr>
          <w:rFonts w:ascii="Verdana" w:hAnsi="Verdana"/>
          <w:sz w:val="20"/>
          <w:szCs w:val="20"/>
        </w:rPr>
        <w:t xml:space="preserve">Hoe meer immature </w:t>
      </w:r>
      <w:proofErr w:type="spellStart"/>
      <w:r w:rsidRPr="000F7A19">
        <w:rPr>
          <w:rFonts w:ascii="Verdana" w:hAnsi="Verdana"/>
          <w:sz w:val="20"/>
          <w:szCs w:val="20"/>
        </w:rPr>
        <w:t>secretory</w:t>
      </w:r>
      <w:proofErr w:type="spellEnd"/>
      <w:r w:rsidRPr="000F7A19">
        <w:rPr>
          <w:rFonts w:ascii="Verdana" w:hAnsi="Verdana"/>
          <w:sz w:val="20"/>
          <w:szCs w:val="20"/>
        </w:rPr>
        <w:t xml:space="preserve"> v</w:t>
      </w:r>
      <w:r>
        <w:rPr>
          <w:rFonts w:ascii="Verdana" w:hAnsi="Verdana"/>
          <w:sz w:val="20"/>
          <w:szCs w:val="20"/>
        </w:rPr>
        <w:t xml:space="preserve">esikels gerecupereerd worden, hoe meer mature </w:t>
      </w:r>
      <w:proofErr w:type="spellStart"/>
      <w:r>
        <w:rPr>
          <w:rFonts w:ascii="Verdana" w:hAnsi="Verdana"/>
          <w:sz w:val="20"/>
          <w:szCs w:val="20"/>
        </w:rPr>
        <w:t>secretory</w:t>
      </w:r>
      <w:proofErr w:type="spellEnd"/>
      <w:r>
        <w:rPr>
          <w:rFonts w:ascii="Verdana" w:hAnsi="Verdana"/>
          <w:sz w:val="20"/>
          <w:szCs w:val="20"/>
        </w:rPr>
        <w:t xml:space="preserve"> vesikels er gesecreteerd moeten worden </w:t>
      </w:r>
    </w:p>
    <w:p w:rsidR="000F7A19" w:rsidRDefault="00053B99" w:rsidP="000F7A19">
      <w:pPr>
        <w:rPr>
          <w:rFonts w:ascii="Verdana" w:hAnsi="Verdana"/>
          <w:sz w:val="20"/>
          <w:szCs w:val="20"/>
        </w:rPr>
      </w:pPr>
      <w:r>
        <w:rPr>
          <w:noProof/>
        </w:rPr>
        <w:drawing>
          <wp:anchor distT="0" distB="0" distL="114300" distR="114300" simplePos="0" relativeHeight="251691008" behindDoc="0" locked="0" layoutInCell="1" allowOverlap="1" wp14:anchorId="30E39794" wp14:editId="263AC59C">
            <wp:simplePos x="0" y="0"/>
            <wp:positionH relativeFrom="page">
              <wp:posOffset>2522220</wp:posOffset>
            </wp:positionH>
            <wp:positionV relativeFrom="paragraph">
              <wp:posOffset>132080</wp:posOffset>
            </wp:positionV>
            <wp:extent cx="3390900" cy="2736850"/>
            <wp:effectExtent l="0" t="0" r="0" b="6350"/>
            <wp:wrapSquare wrapText="bothSides"/>
            <wp:docPr id="23" name="Afbeelding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318" t="41153" r="67063" b="26396"/>
                    <a:stretch/>
                  </pic:blipFill>
                  <pic:spPr bwMode="auto">
                    <a:xfrm>
                      <a:off x="0" y="0"/>
                      <a:ext cx="3390900" cy="27368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0F7A19" w:rsidRDefault="000F7A19" w:rsidP="000F7A19">
      <w:pPr>
        <w:rPr>
          <w:rFonts w:ascii="Verdana" w:hAnsi="Verdana"/>
          <w:sz w:val="20"/>
          <w:szCs w:val="20"/>
        </w:rPr>
      </w:pPr>
    </w:p>
    <w:p w:rsidR="00053B99" w:rsidRDefault="00053B99" w:rsidP="000F7A19">
      <w:pPr>
        <w:rPr>
          <w:rFonts w:ascii="Verdana" w:hAnsi="Verdana"/>
          <w:sz w:val="20"/>
          <w:szCs w:val="20"/>
        </w:rPr>
      </w:pPr>
    </w:p>
    <w:p w:rsidR="00053B99" w:rsidRDefault="00053B99" w:rsidP="000F7A19">
      <w:pPr>
        <w:rPr>
          <w:rFonts w:ascii="Verdana" w:hAnsi="Verdana"/>
          <w:sz w:val="20"/>
          <w:szCs w:val="20"/>
        </w:rPr>
      </w:pPr>
    </w:p>
    <w:p w:rsidR="00053B99" w:rsidRDefault="00053B99">
      <w:pPr>
        <w:rPr>
          <w:rFonts w:ascii="Verdana" w:hAnsi="Verdana"/>
          <w:sz w:val="20"/>
          <w:szCs w:val="20"/>
        </w:rPr>
      </w:pPr>
    </w:p>
    <w:p w:rsidR="00DD426F" w:rsidRDefault="00DD426F">
      <w:pPr>
        <w:rPr>
          <w:rFonts w:ascii="Verdana" w:hAnsi="Verdana"/>
          <w:sz w:val="20"/>
          <w:szCs w:val="20"/>
        </w:rPr>
      </w:pPr>
    </w:p>
    <w:p w:rsidR="00DD426F" w:rsidRDefault="00DD426F">
      <w:pPr>
        <w:rPr>
          <w:rFonts w:ascii="Verdana" w:hAnsi="Verdana"/>
          <w:sz w:val="20"/>
          <w:szCs w:val="20"/>
        </w:rPr>
      </w:pPr>
    </w:p>
    <w:p w:rsidR="00DD426F" w:rsidRDefault="00DD426F">
      <w:pPr>
        <w:rPr>
          <w:rFonts w:ascii="Verdana" w:hAnsi="Verdana"/>
          <w:sz w:val="20"/>
          <w:szCs w:val="20"/>
        </w:rPr>
      </w:pPr>
    </w:p>
    <w:p w:rsidR="00DD426F" w:rsidRDefault="00DD426F">
      <w:pPr>
        <w:rPr>
          <w:rFonts w:ascii="Verdana" w:hAnsi="Verdana"/>
          <w:sz w:val="20"/>
          <w:szCs w:val="20"/>
        </w:rPr>
      </w:pPr>
    </w:p>
    <w:p w:rsidR="00DD426F" w:rsidRDefault="00DD426F">
      <w:pPr>
        <w:rPr>
          <w:rFonts w:ascii="Verdana" w:hAnsi="Verdana"/>
          <w:sz w:val="20"/>
          <w:szCs w:val="20"/>
        </w:rPr>
      </w:pPr>
    </w:p>
    <w:p w:rsidR="00DD426F" w:rsidRDefault="00DD426F">
      <w:pPr>
        <w:rPr>
          <w:rFonts w:ascii="Verdana" w:hAnsi="Verdana"/>
          <w:sz w:val="20"/>
          <w:szCs w:val="20"/>
        </w:rPr>
      </w:pPr>
    </w:p>
    <w:p w:rsidR="00DD426F" w:rsidRDefault="00DD426F">
      <w:pPr>
        <w:rPr>
          <w:rFonts w:ascii="Verdana" w:hAnsi="Verdana"/>
          <w:sz w:val="20"/>
          <w:szCs w:val="20"/>
        </w:rPr>
      </w:pPr>
    </w:p>
    <w:p w:rsidR="000F7A19" w:rsidRDefault="00053B99" w:rsidP="000F7A19">
      <w:pPr>
        <w:pStyle w:val="Lijstalinea"/>
        <w:numPr>
          <w:ilvl w:val="0"/>
          <w:numId w:val="31"/>
        </w:numPr>
        <w:rPr>
          <w:rFonts w:ascii="Verdana" w:hAnsi="Verdana"/>
          <w:sz w:val="20"/>
          <w:szCs w:val="20"/>
        </w:rPr>
      </w:pPr>
      <w:r>
        <w:rPr>
          <w:noProof/>
        </w:rPr>
        <w:drawing>
          <wp:anchor distT="0" distB="0" distL="114300" distR="114300" simplePos="0" relativeHeight="251693056" behindDoc="0" locked="0" layoutInCell="1" allowOverlap="1" wp14:anchorId="4DA40C5C" wp14:editId="297AFB84">
            <wp:simplePos x="0" y="0"/>
            <wp:positionH relativeFrom="margin">
              <wp:posOffset>3300095</wp:posOffset>
            </wp:positionH>
            <wp:positionV relativeFrom="paragraph">
              <wp:posOffset>171450</wp:posOffset>
            </wp:positionV>
            <wp:extent cx="3352800" cy="1699895"/>
            <wp:effectExtent l="0" t="0" r="0" b="0"/>
            <wp:wrapSquare wrapText="bothSides"/>
            <wp:docPr id="24" name="Afbeelding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449" t="39506" r="52779" b="27337"/>
                    <a:stretch/>
                  </pic:blipFill>
                  <pic:spPr bwMode="auto">
                    <a:xfrm>
                      <a:off x="0" y="0"/>
                      <a:ext cx="3352800" cy="169989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0F7A19">
        <w:rPr>
          <w:rFonts w:ascii="Verdana" w:hAnsi="Verdana"/>
          <w:sz w:val="20"/>
          <w:szCs w:val="20"/>
        </w:rPr>
        <w:t xml:space="preserve">Eiwitten ondergaan </w:t>
      </w:r>
      <w:proofErr w:type="spellStart"/>
      <w:r w:rsidR="000F7A19">
        <w:rPr>
          <w:rFonts w:ascii="Verdana" w:hAnsi="Verdana"/>
          <w:sz w:val="20"/>
          <w:szCs w:val="20"/>
        </w:rPr>
        <w:t>preoteolytische</w:t>
      </w:r>
      <w:proofErr w:type="spellEnd"/>
      <w:r w:rsidR="000F7A19">
        <w:rPr>
          <w:rFonts w:ascii="Verdana" w:hAnsi="Verdana"/>
          <w:sz w:val="20"/>
          <w:szCs w:val="20"/>
        </w:rPr>
        <w:t xml:space="preserve"> processing tijdens vorming van </w:t>
      </w:r>
      <w:proofErr w:type="spellStart"/>
      <w:r w:rsidR="000F7A19">
        <w:rPr>
          <w:rFonts w:ascii="Verdana" w:hAnsi="Verdana"/>
          <w:sz w:val="20"/>
          <w:szCs w:val="20"/>
        </w:rPr>
        <w:t>secretorische</w:t>
      </w:r>
      <w:proofErr w:type="spellEnd"/>
      <w:r w:rsidR="000F7A19">
        <w:rPr>
          <w:rFonts w:ascii="Verdana" w:hAnsi="Verdana"/>
          <w:sz w:val="20"/>
          <w:szCs w:val="20"/>
        </w:rPr>
        <w:t xml:space="preserve"> vesikels </w:t>
      </w:r>
    </w:p>
    <w:p w:rsidR="00053B99" w:rsidRDefault="00053B99" w:rsidP="00053B99">
      <w:pPr>
        <w:pStyle w:val="Lijstalinea"/>
        <w:numPr>
          <w:ilvl w:val="1"/>
          <w:numId w:val="31"/>
        </w:numPr>
        <w:rPr>
          <w:rFonts w:ascii="Verdana" w:hAnsi="Verdana"/>
          <w:sz w:val="20"/>
          <w:szCs w:val="20"/>
        </w:rPr>
      </w:pPr>
      <w:r w:rsidRPr="00053B99">
        <w:rPr>
          <w:rFonts w:ascii="Verdana" w:hAnsi="Verdana"/>
          <w:sz w:val="20"/>
          <w:szCs w:val="20"/>
        </w:rPr>
        <w:t>Pre-p</w:t>
      </w:r>
      <w:r>
        <w:rPr>
          <w:rFonts w:ascii="Verdana" w:hAnsi="Verdana"/>
          <w:sz w:val="20"/>
          <w:szCs w:val="20"/>
        </w:rPr>
        <w:t>r</w:t>
      </w:r>
      <w:r w:rsidRPr="00053B99">
        <w:rPr>
          <w:rFonts w:ascii="Verdana" w:hAnsi="Verdana"/>
          <w:sz w:val="20"/>
          <w:szCs w:val="20"/>
        </w:rPr>
        <w:t>o-proteïne geknipt door p</w:t>
      </w:r>
      <w:r>
        <w:rPr>
          <w:rFonts w:ascii="Verdana" w:hAnsi="Verdana"/>
          <w:sz w:val="20"/>
          <w:szCs w:val="20"/>
        </w:rPr>
        <w:t>rotease</w:t>
      </w:r>
    </w:p>
    <w:p w:rsidR="00053B99" w:rsidRDefault="00053B99" w:rsidP="00053B99">
      <w:pPr>
        <w:pStyle w:val="Lijstalinea"/>
        <w:numPr>
          <w:ilvl w:val="1"/>
          <w:numId w:val="31"/>
        </w:num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Eiwit binnen </w:t>
      </w:r>
      <w:proofErr w:type="spellStart"/>
      <w:r>
        <w:rPr>
          <w:rFonts w:ascii="Verdana" w:hAnsi="Verdana"/>
          <w:sz w:val="20"/>
          <w:szCs w:val="20"/>
        </w:rPr>
        <w:t>secreterende</w:t>
      </w:r>
      <w:proofErr w:type="spellEnd"/>
      <w:r>
        <w:rPr>
          <w:rFonts w:ascii="Verdana" w:hAnsi="Verdana"/>
          <w:sz w:val="20"/>
          <w:szCs w:val="20"/>
        </w:rPr>
        <w:t xml:space="preserve"> vesikels in stukjes afgeknipt</w:t>
      </w:r>
    </w:p>
    <w:p w:rsidR="00053B99" w:rsidRDefault="00053B99" w:rsidP="00053B99">
      <w:pPr>
        <w:pStyle w:val="Lijstalinea"/>
        <w:numPr>
          <w:ilvl w:val="1"/>
          <w:numId w:val="31"/>
        </w:num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Eindproduct wordt gesecreteerd + functie uitoefenen </w:t>
      </w:r>
    </w:p>
    <w:p w:rsidR="00053B99" w:rsidRDefault="00053B99" w:rsidP="00053B99">
      <w:pPr>
        <w:rPr>
          <w:rFonts w:ascii="Verdana" w:hAnsi="Verdana"/>
          <w:sz w:val="20"/>
          <w:szCs w:val="20"/>
        </w:rPr>
      </w:pPr>
    </w:p>
    <w:p w:rsidR="00053B99" w:rsidRPr="00053B99" w:rsidRDefault="00053B99" w:rsidP="00053B99">
      <w:pPr>
        <w:rPr>
          <w:rFonts w:ascii="Verdana" w:hAnsi="Verdana"/>
          <w:sz w:val="20"/>
          <w:szCs w:val="20"/>
        </w:rPr>
      </w:pPr>
    </w:p>
    <w:p w:rsidR="00DD426F" w:rsidRDefault="00DD426F">
      <w:p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br w:type="page"/>
      </w:r>
    </w:p>
    <w:p w:rsidR="000F7A19" w:rsidRPr="00053B99" w:rsidRDefault="00053B99" w:rsidP="00053B99">
      <w:pPr>
        <w:pStyle w:val="Lijstalinea"/>
        <w:numPr>
          <w:ilvl w:val="0"/>
          <w:numId w:val="31"/>
        </w:num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lastRenderedPageBreak/>
        <w:t xml:space="preserve">Gereguleerd </w:t>
      </w:r>
      <w:proofErr w:type="spellStart"/>
      <w:r>
        <w:rPr>
          <w:rFonts w:ascii="Verdana" w:hAnsi="Verdana"/>
          <w:sz w:val="20"/>
          <w:szCs w:val="20"/>
        </w:rPr>
        <w:t>exocytose</w:t>
      </w:r>
      <w:proofErr w:type="spellEnd"/>
      <w:r>
        <w:rPr>
          <w:rFonts w:ascii="Verdana" w:hAnsi="Verdana"/>
          <w:sz w:val="20"/>
          <w:szCs w:val="20"/>
        </w:rPr>
        <w:t xml:space="preserve"> leidt tot vergroting plasma membraan </w:t>
      </w:r>
    </w:p>
    <w:p w:rsidR="000F7A19" w:rsidRPr="00053B99" w:rsidRDefault="00053B99" w:rsidP="000F7A19">
      <w:pPr>
        <w:pStyle w:val="Lijstalinea"/>
        <w:ind w:left="1440"/>
        <w:rPr>
          <w:rFonts w:ascii="Verdana" w:hAnsi="Verdana"/>
          <w:sz w:val="20"/>
          <w:szCs w:val="20"/>
        </w:rPr>
      </w:pPr>
      <w:r>
        <w:rPr>
          <w:noProof/>
        </w:rPr>
        <w:drawing>
          <wp:anchor distT="0" distB="0" distL="114300" distR="114300" simplePos="0" relativeHeight="251695104" behindDoc="0" locked="0" layoutInCell="1" allowOverlap="1" wp14:anchorId="244DB214" wp14:editId="53B57B89">
            <wp:simplePos x="0" y="0"/>
            <wp:positionH relativeFrom="column">
              <wp:posOffset>1111885</wp:posOffset>
            </wp:positionH>
            <wp:positionV relativeFrom="paragraph">
              <wp:posOffset>140970</wp:posOffset>
            </wp:positionV>
            <wp:extent cx="3627120" cy="1844040"/>
            <wp:effectExtent l="0" t="0" r="0" b="3810"/>
            <wp:wrapSquare wrapText="bothSides"/>
            <wp:docPr id="25" name="Afbeelding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2301" t="44444" r="56746" b="27572"/>
                    <a:stretch/>
                  </pic:blipFill>
                  <pic:spPr bwMode="auto">
                    <a:xfrm>
                      <a:off x="0" y="0"/>
                      <a:ext cx="3627120" cy="184404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0F7A19" w:rsidRPr="00053B99" w:rsidRDefault="000F7A19">
      <w:pPr>
        <w:rPr>
          <w:rFonts w:ascii="Verdana" w:hAnsi="Verdana"/>
          <w:sz w:val="20"/>
          <w:szCs w:val="20"/>
        </w:rPr>
      </w:pPr>
    </w:p>
    <w:p w:rsidR="000F7A19" w:rsidRPr="00053B99" w:rsidRDefault="000F7A19">
      <w:pPr>
        <w:rPr>
          <w:rFonts w:ascii="Verdana" w:hAnsi="Verdana"/>
          <w:sz w:val="20"/>
          <w:szCs w:val="20"/>
        </w:rPr>
      </w:pPr>
    </w:p>
    <w:p w:rsidR="000F7A19" w:rsidRPr="00053B99" w:rsidRDefault="000F7A19">
      <w:pPr>
        <w:rPr>
          <w:rFonts w:ascii="Verdana" w:hAnsi="Verdana"/>
          <w:sz w:val="20"/>
          <w:szCs w:val="20"/>
        </w:rPr>
      </w:pPr>
    </w:p>
    <w:p w:rsidR="000F7A19" w:rsidRPr="00053B99" w:rsidRDefault="000F7A19">
      <w:pPr>
        <w:rPr>
          <w:rFonts w:ascii="Verdana" w:hAnsi="Verdana"/>
          <w:sz w:val="20"/>
          <w:szCs w:val="20"/>
        </w:rPr>
      </w:pPr>
    </w:p>
    <w:p w:rsidR="00053B99" w:rsidRDefault="00053B99">
      <w:pPr>
        <w:rPr>
          <w:rFonts w:ascii="Verdana" w:hAnsi="Verdana"/>
          <w:sz w:val="20"/>
          <w:szCs w:val="20"/>
        </w:rPr>
      </w:pPr>
    </w:p>
    <w:p w:rsidR="00053B99" w:rsidRDefault="00053B99">
      <w:pPr>
        <w:rPr>
          <w:rFonts w:ascii="Verdana" w:hAnsi="Verdana"/>
          <w:sz w:val="20"/>
          <w:szCs w:val="20"/>
        </w:rPr>
      </w:pPr>
    </w:p>
    <w:p w:rsidR="00053B99" w:rsidRDefault="00053B99">
      <w:pPr>
        <w:rPr>
          <w:rFonts w:ascii="Verdana" w:hAnsi="Verdana"/>
          <w:sz w:val="20"/>
          <w:szCs w:val="20"/>
        </w:rPr>
      </w:pPr>
    </w:p>
    <w:p w:rsidR="00053B99" w:rsidRDefault="00053B99" w:rsidP="00053B99">
      <w:pPr>
        <w:pStyle w:val="Lijstalinea"/>
        <w:numPr>
          <w:ilvl w:val="0"/>
          <w:numId w:val="31"/>
        </w:num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Eiwit </w:t>
      </w:r>
      <w:proofErr w:type="spellStart"/>
      <w:r>
        <w:rPr>
          <w:rFonts w:ascii="Verdana" w:hAnsi="Verdana"/>
          <w:sz w:val="20"/>
          <w:szCs w:val="20"/>
        </w:rPr>
        <w:t>sorting</w:t>
      </w:r>
      <w:proofErr w:type="spellEnd"/>
      <w:r>
        <w:rPr>
          <w:rFonts w:ascii="Verdana" w:hAnsi="Verdana"/>
          <w:sz w:val="20"/>
          <w:szCs w:val="20"/>
        </w:rPr>
        <w:t xml:space="preserve"> in gepolariseerde  cel: direct of indirect </w:t>
      </w:r>
    </w:p>
    <w:p w:rsidR="00053B99" w:rsidRDefault="00053B99" w:rsidP="00053B99">
      <w:pPr>
        <w:ind w:left="708"/>
        <w:rPr>
          <w:rFonts w:ascii="Verdana" w:hAnsi="Verdana"/>
          <w:sz w:val="20"/>
          <w:szCs w:val="20"/>
        </w:rPr>
      </w:pPr>
      <w:r>
        <w:rPr>
          <w:noProof/>
        </w:rPr>
        <w:drawing>
          <wp:anchor distT="0" distB="0" distL="114300" distR="114300" simplePos="0" relativeHeight="251697152" behindDoc="0" locked="0" layoutInCell="1" allowOverlap="1" wp14:anchorId="756CF383" wp14:editId="6FC6DB74">
            <wp:simplePos x="0" y="0"/>
            <wp:positionH relativeFrom="column">
              <wp:posOffset>1051560</wp:posOffset>
            </wp:positionH>
            <wp:positionV relativeFrom="paragraph">
              <wp:posOffset>8255</wp:posOffset>
            </wp:positionV>
            <wp:extent cx="3215640" cy="2216150"/>
            <wp:effectExtent l="0" t="0" r="3810" b="0"/>
            <wp:wrapSquare wrapText="bothSides"/>
            <wp:docPr id="26" name="Afbeelding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714" t="36684" r="56085" b="22634"/>
                    <a:stretch/>
                  </pic:blipFill>
                  <pic:spPr bwMode="auto">
                    <a:xfrm>
                      <a:off x="0" y="0"/>
                      <a:ext cx="3215640" cy="22161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053B99" w:rsidRDefault="00053B99" w:rsidP="00053B99">
      <w:pPr>
        <w:ind w:left="708"/>
        <w:rPr>
          <w:rFonts w:ascii="Verdana" w:hAnsi="Verdana"/>
          <w:sz w:val="20"/>
          <w:szCs w:val="20"/>
        </w:rPr>
      </w:pPr>
    </w:p>
    <w:p w:rsidR="00053B99" w:rsidRDefault="00053B99" w:rsidP="00053B99">
      <w:pPr>
        <w:ind w:left="708"/>
        <w:rPr>
          <w:rFonts w:ascii="Verdana" w:hAnsi="Verdana"/>
          <w:sz w:val="20"/>
          <w:szCs w:val="20"/>
        </w:rPr>
      </w:pPr>
    </w:p>
    <w:p w:rsidR="00053B99" w:rsidRDefault="00053B99" w:rsidP="00053B99">
      <w:pPr>
        <w:ind w:left="708"/>
        <w:rPr>
          <w:rFonts w:ascii="Verdana" w:hAnsi="Verdana"/>
          <w:sz w:val="20"/>
          <w:szCs w:val="20"/>
        </w:rPr>
      </w:pPr>
    </w:p>
    <w:p w:rsidR="00053B99" w:rsidRDefault="00053B99" w:rsidP="00053B99">
      <w:pPr>
        <w:ind w:left="708"/>
        <w:rPr>
          <w:rFonts w:ascii="Verdana" w:hAnsi="Verdana"/>
          <w:sz w:val="20"/>
          <w:szCs w:val="20"/>
        </w:rPr>
      </w:pPr>
    </w:p>
    <w:p w:rsidR="00053B99" w:rsidRDefault="00053B99" w:rsidP="00053B99">
      <w:pPr>
        <w:ind w:left="708"/>
        <w:rPr>
          <w:rFonts w:ascii="Verdana" w:hAnsi="Verdana"/>
          <w:sz w:val="20"/>
          <w:szCs w:val="20"/>
        </w:rPr>
      </w:pPr>
    </w:p>
    <w:p w:rsidR="000F7A19" w:rsidRDefault="000F7A19" w:rsidP="00DD426F">
      <w:pPr>
        <w:rPr>
          <w:rFonts w:ascii="Verdana" w:hAnsi="Verdana"/>
          <w:sz w:val="20"/>
          <w:szCs w:val="20"/>
        </w:rPr>
      </w:pPr>
    </w:p>
    <w:p w:rsidR="00DD426F" w:rsidRDefault="00DD426F" w:rsidP="00DD426F">
      <w:pPr>
        <w:rPr>
          <w:rFonts w:ascii="Verdana" w:hAnsi="Verdana"/>
          <w:sz w:val="20"/>
          <w:szCs w:val="20"/>
        </w:rPr>
      </w:pPr>
    </w:p>
    <w:p w:rsidR="00DD426F" w:rsidRPr="00053B99" w:rsidRDefault="00DD426F" w:rsidP="00DD426F">
      <w:pPr>
        <w:rPr>
          <w:rFonts w:ascii="Verdana" w:hAnsi="Verdana"/>
          <w:sz w:val="20"/>
          <w:szCs w:val="20"/>
        </w:rPr>
      </w:pPr>
    </w:p>
    <w:p w:rsidR="00754211" w:rsidRDefault="00754211" w:rsidP="00754211">
      <w:pPr>
        <w:pStyle w:val="Lijstalinea"/>
        <w:numPr>
          <w:ilvl w:val="0"/>
          <w:numId w:val="31"/>
        </w:num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Synopsis </w:t>
      </w:r>
    </w:p>
    <w:p w:rsidR="00754211" w:rsidRDefault="00754211" w:rsidP="00754211">
      <w:pPr>
        <w:pStyle w:val="Lijstalinea"/>
        <w:numPr>
          <w:ilvl w:val="1"/>
          <w:numId w:val="31"/>
        </w:numPr>
        <w:rPr>
          <w:rFonts w:ascii="Verdana" w:hAnsi="Verdana"/>
          <w:sz w:val="20"/>
          <w:szCs w:val="20"/>
        </w:rPr>
      </w:pPr>
      <w:proofErr w:type="spellStart"/>
      <w:r>
        <w:rPr>
          <w:rFonts w:ascii="Verdana" w:hAnsi="Verdana"/>
          <w:sz w:val="20"/>
          <w:szCs w:val="20"/>
        </w:rPr>
        <w:t>Multivesiculaire</w:t>
      </w:r>
      <w:proofErr w:type="spellEnd"/>
      <w:r>
        <w:rPr>
          <w:rFonts w:ascii="Verdana" w:hAnsi="Verdana"/>
          <w:sz w:val="20"/>
          <w:szCs w:val="20"/>
        </w:rPr>
        <w:t xml:space="preserve"> lichamen </w:t>
      </w:r>
    </w:p>
    <w:p w:rsidR="00754211" w:rsidRDefault="00DD426F" w:rsidP="00754211">
      <w:pPr>
        <w:pStyle w:val="Lijstalinea"/>
        <w:numPr>
          <w:ilvl w:val="2"/>
          <w:numId w:val="31"/>
        </w:num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Invaginaties gevormd door migratie van (vroege </w:t>
      </w:r>
      <w:proofErr w:type="spellStart"/>
      <w:r>
        <w:rPr>
          <w:rFonts w:ascii="Verdana" w:hAnsi="Verdana"/>
          <w:sz w:val="20"/>
          <w:szCs w:val="20"/>
        </w:rPr>
        <w:t>endosomen</w:t>
      </w:r>
      <w:proofErr w:type="spellEnd"/>
      <w:r>
        <w:rPr>
          <w:rFonts w:ascii="Verdana" w:hAnsi="Verdana"/>
          <w:sz w:val="20"/>
          <w:szCs w:val="20"/>
        </w:rPr>
        <w:t xml:space="preserve">) </w:t>
      </w:r>
    </w:p>
    <w:p w:rsidR="00DD426F" w:rsidRDefault="00DD426F" w:rsidP="00754211">
      <w:pPr>
        <w:pStyle w:val="Lijstalinea"/>
        <w:numPr>
          <w:ilvl w:val="2"/>
          <w:numId w:val="31"/>
        </w:num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Gevormd tussen het vroege en late endosoom </w:t>
      </w:r>
    </w:p>
    <w:p w:rsidR="00DD426F" w:rsidRDefault="00DD426F" w:rsidP="00754211">
      <w:pPr>
        <w:pStyle w:val="Lijstalinea"/>
        <w:numPr>
          <w:ilvl w:val="2"/>
          <w:numId w:val="31"/>
        </w:num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Fuseren tot een laat endosoom of met andere late </w:t>
      </w:r>
      <w:proofErr w:type="spellStart"/>
      <w:r>
        <w:rPr>
          <w:rFonts w:ascii="Verdana" w:hAnsi="Verdana"/>
          <w:sz w:val="20"/>
          <w:szCs w:val="20"/>
        </w:rPr>
        <w:t>endosomen</w:t>
      </w:r>
      <w:proofErr w:type="spellEnd"/>
      <w:r>
        <w:rPr>
          <w:rFonts w:ascii="Verdana" w:hAnsi="Verdana"/>
          <w:sz w:val="20"/>
          <w:szCs w:val="20"/>
        </w:rPr>
        <w:t xml:space="preserve"> </w:t>
      </w:r>
    </w:p>
    <w:p w:rsidR="00DD426F" w:rsidRDefault="00DD426F" w:rsidP="00754211">
      <w:pPr>
        <w:pStyle w:val="Lijstalinea"/>
        <w:numPr>
          <w:ilvl w:val="2"/>
          <w:numId w:val="31"/>
        </w:num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Laatste stap: converteren late </w:t>
      </w:r>
      <w:proofErr w:type="spellStart"/>
      <w:r>
        <w:rPr>
          <w:rFonts w:ascii="Verdana" w:hAnsi="Verdana"/>
          <w:sz w:val="20"/>
          <w:szCs w:val="20"/>
        </w:rPr>
        <w:t>endosomen</w:t>
      </w:r>
      <w:proofErr w:type="spellEnd"/>
      <w:r>
        <w:rPr>
          <w:rFonts w:ascii="Verdana" w:hAnsi="Verdana"/>
          <w:sz w:val="20"/>
          <w:szCs w:val="20"/>
        </w:rPr>
        <w:t xml:space="preserve"> in lysosomen voor digestie van </w:t>
      </w:r>
      <w:proofErr w:type="spellStart"/>
      <w:r>
        <w:rPr>
          <w:rFonts w:ascii="Verdana" w:hAnsi="Verdana"/>
          <w:sz w:val="20"/>
          <w:szCs w:val="20"/>
        </w:rPr>
        <w:t>geëndocyteerde</w:t>
      </w:r>
      <w:proofErr w:type="spellEnd"/>
      <w:r>
        <w:rPr>
          <w:rFonts w:ascii="Verdana" w:hAnsi="Verdana"/>
          <w:sz w:val="20"/>
          <w:szCs w:val="20"/>
        </w:rPr>
        <w:t xml:space="preserve"> eiwitten </w:t>
      </w:r>
    </w:p>
    <w:p w:rsidR="00DD426F" w:rsidRDefault="00DD426F" w:rsidP="00DD426F">
      <w:pPr>
        <w:pStyle w:val="Lijstalinea"/>
        <w:numPr>
          <w:ilvl w:val="1"/>
          <w:numId w:val="31"/>
        </w:num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Invaginaties</w:t>
      </w:r>
    </w:p>
    <w:p w:rsidR="00DD426F" w:rsidRDefault="00DD426F" w:rsidP="00DD426F">
      <w:pPr>
        <w:pStyle w:val="Lijstalinea"/>
        <w:numPr>
          <w:ilvl w:val="2"/>
          <w:numId w:val="31"/>
        </w:num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Essentiële stap voor de complete digestie van </w:t>
      </w:r>
      <w:proofErr w:type="spellStart"/>
      <w:r>
        <w:rPr>
          <w:rFonts w:ascii="Verdana" w:hAnsi="Verdana"/>
          <w:sz w:val="20"/>
          <w:szCs w:val="20"/>
        </w:rPr>
        <w:t>geëndocyteerde</w:t>
      </w:r>
      <w:proofErr w:type="spellEnd"/>
      <w:r>
        <w:rPr>
          <w:rFonts w:ascii="Verdana" w:hAnsi="Verdana"/>
          <w:sz w:val="20"/>
          <w:szCs w:val="20"/>
        </w:rPr>
        <w:t xml:space="preserve"> eiwitten </w:t>
      </w:r>
    </w:p>
    <w:p w:rsidR="00DD426F" w:rsidRDefault="00DD426F" w:rsidP="00DD426F">
      <w:pPr>
        <w:pStyle w:val="Lijstalinea"/>
        <w:numPr>
          <w:ilvl w:val="2"/>
          <w:numId w:val="31"/>
        </w:num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Buitenste membraan van ML één wordt met het lysosomaal membraan </w:t>
      </w:r>
    </w:p>
    <w:p w:rsidR="00DD426F" w:rsidRDefault="00DD426F" w:rsidP="00DD426F">
      <w:pPr>
        <w:pStyle w:val="Lijstalinea"/>
        <w:numPr>
          <w:ilvl w:val="2"/>
          <w:numId w:val="31"/>
        </w:numPr>
        <w:rPr>
          <w:rFonts w:ascii="Verdana" w:hAnsi="Verdana"/>
          <w:sz w:val="20"/>
          <w:szCs w:val="20"/>
        </w:rPr>
      </w:pPr>
      <w:proofErr w:type="spellStart"/>
      <w:r>
        <w:rPr>
          <w:rFonts w:ascii="Verdana" w:hAnsi="Verdana"/>
          <w:sz w:val="20"/>
          <w:szCs w:val="20"/>
        </w:rPr>
        <w:t>Vb</w:t>
      </w:r>
      <w:proofErr w:type="spellEnd"/>
      <w:r>
        <w:rPr>
          <w:rFonts w:ascii="Verdana" w:hAnsi="Verdana"/>
          <w:sz w:val="20"/>
          <w:szCs w:val="20"/>
        </w:rPr>
        <w:t xml:space="preserve">: </w:t>
      </w:r>
      <w:r w:rsidRPr="00DD426F">
        <w:rPr>
          <w:rFonts w:ascii="Verdana" w:hAnsi="Verdana"/>
          <w:sz w:val="20"/>
          <w:szCs w:val="20"/>
        </w:rPr>
        <w:t xml:space="preserve">Lysosomale </w:t>
      </w:r>
      <w:proofErr w:type="spellStart"/>
      <w:r w:rsidRPr="00DD426F">
        <w:rPr>
          <w:rFonts w:ascii="Verdana" w:hAnsi="Verdana"/>
          <w:sz w:val="20"/>
          <w:szCs w:val="20"/>
        </w:rPr>
        <w:t>hydrolasen</w:t>
      </w:r>
      <w:proofErr w:type="spellEnd"/>
      <w:r w:rsidRPr="00DD426F">
        <w:rPr>
          <w:rFonts w:ascii="Verdana" w:hAnsi="Verdana"/>
          <w:sz w:val="20"/>
          <w:szCs w:val="20"/>
        </w:rPr>
        <w:t xml:space="preserve"> kunnen het cytosolische domein van </w:t>
      </w:r>
      <w:proofErr w:type="spellStart"/>
      <w:r w:rsidRPr="00DD426F">
        <w:rPr>
          <w:rFonts w:ascii="Verdana" w:hAnsi="Verdana"/>
          <w:sz w:val="20"/>
          <w:szCs w:val="20"/>
        </w:rPr>
        <w:t>geëndocyteerde</w:t>
      </w:r>
      <w:proofErr w:type="spellEnd"/>
      <w:r w:rsidRPr="00DD426F">
        <w:rPr>
          <w:rFonts w:ascii="Verdana" w:hAnsi="Verdana"/>
          <w:sz w:val="20"/>
          <w:szCs w:val="20"/>
        </w:rPr>
        <w:t xml:space="preserve"> transmembranaire eiwitten, zoals de EGF-receptor, niet verteren als het eiwit niet gelokaliseerd is in het </w:t>
      </w:r>
      <w:proofErr w:type="spellStart"/>
      <w:r w:rsidRPr="00DD426F">
        <w:rPr>
          <w:rFonts w:ascii="Verdana" w:hAnsi="Verdana"/>
          <w:sz w:val="20"/>
          <w:szCs w:val="20"/>
        </w:rPr>
        <w:t>multivesiculair</w:t>
      </w:r>
      <w:proofErr w:type="spellEnd"/>
      <w:r w:rsidRPr="00DD426F">
        <w:rPr>
          <w:rFonts w:ascii="Verdana" w:hAnsi="Verdana"/>
          <w:sz w:val="20"/>
          <w:szCs w:val="20"/>
        </w:rPr>
        <w:t xml:space="preserve"> lichaam.</w:t>
      </w:r>
    </w:p>
    <w:p w:rsidR="00DD426F" w:rsidRDefault="00DD426F">
      <w:p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br w:type="page"/>
      </w:r>
    </w:p>
    <w:p w:rsidR="00DD426F" w:rsidRDefault="00DD426F" w:rsidP="00DD426F">
      <w:pPr>
        <w:pStyle w:val="Lijstalinea"/>
        <w:numPr>
          <w:ilvl w:val="1"/>
          <w:numId w:val="31"/>
        </w:num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lastRenderedPageBreak/>
        <w:t xml:space="preserve">Medische relevantie </w:t>
      </w:r>
    </w:p>
    <w:p w:rsidR="00DD426F" w:rsidRDefault="00DD426F" w:rsidP="00DD426F">
      <w:pPr>
        <w:pStyle w:val="Lijstalinea"/>
        <w:numPr>
          <w:ilvl w:val="2"/>
          <w:numId w:val="31"/>
        </w:numPr>
        <w:rPr>
          <w:rFonts w:ascii="Verdana" w:hAnsi="Verdana"/>
          <w:sz w:val="20"/>
          <w:szCs w:val="20"/>
        </w:rPr>
      </w:pPr>
      <w:proofErr w:type="spellStart"/>
      <w:r>
        <w:rPr>
          <w:rFonts w:ascii="Verdana" w:hAnsi="Verdana"/>
          <w:sz w:val="20"/>
          <w:szCs w:val="20"/>
        </w:rPr>
        <w:t>Transcytose</w:t>
      </w:r>
      <w:proofErr w:type="spellEnd"/>
      <w:r>
        <w:rPr>
          <w:rFonts w:ascii="Verdana" w:hAnsi="Verdana"/>
          <w:sz w:val="20"/>
          <w:szCs w:val="20"/>
        </w:rPr>
        <w:t xml:space="preserve"> </w:t>
      </w:r>
    </w:p>
    <w:p w:rsidR="00DD426F" w:rsidRDefault="00DD426F" w:rsidP="00DD426F">
      <w:pPr>
        <w:pStyle w:val="Lijstalinea"/>
        <w:numPr>
          <w:ilvl w:val="3"/>
          <w:numId w:val="31"/>
        </w:numPr>
        <w:rPr>
          <w:rFonts w:ascii="Verdana" w:hAnsi="Verdana"/>
          <w:sz w:val="20"/>
          <w:szCs w:val="20"/>
        </w:rPr>
      </w:pPr>
      <w:proofErr w:type="spellStart"/>
      <w:r>
        <w:rPr>
          <w:rFonts w:ascii="Verdana" w:hAnsi="Verdana"/>
          <w:sz w:val="20"/>
          <w:szCs w:val="20"/>
        </w:rPr>
        <w:t>Endocytoseproces</w:t>
      </w:r>
      <w:proofErr w:type="spellEnd"/>
      <w:r>
        <w:rPr>
          <w:rFonts w:ascii="Verdana" w:hAnsi="Verdana"/>
          <w:sz w:val="20"/>
          <w:szCs w:val="20"/>
        </w:rPr>
        <w:t xml:space="preserve"> waarbij macromoleculen opgenomen worden en vervolgens doorheen epitheelcellen getransporteerd worden </w:t>
      </w:r>
    </w:p>
    <w:p w:rsidR="00DD426F" w:rsidRDefault="00DD426F" w:rsidP="00DD426F">
      <w:pPr>
        <w:pStyle w:val="Lijstalinea"/>
        <w:numPr>
          <w:ilvl w:val="3"/>
          <w:numId w:val="31"/>
        </w:num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Receptoren op </w:t>
      </w:r>
      <w:proofErr w:type="spellStart"/>
      <w:r>
        <w:rPr>
          <w:rFonts w:ascii="Verdana" w:hAnsi="Verdana"/>
          <w:sz w:val="20"/>
          <w:szCs w:val="20"/>
        </w:rPr>
        <w:t>gespolariseerde</w:t>
      </w:r>
      <w:proofErr w:type="spellEnd"/>
      <w:r>
        <w:rPr>
          <w:rFonts w:ascii="Verdana" w:hAnsi="Verdana"/>
          <w:sz w:val="20"/>
          <w:szCs w:val="20"/>
        </w:rPr>
        <w:t xml:space="preserve"> epitheelcellen </w:t>
      </w:r>
      <w:r w:rsidRPr="00DD426F">
        <w:rPr>
          <w:rFonts w:ascii="Verdana" w:hAnsi="Verdana"/>
          <w:sz w:val="20"/>
          <w:szCs w:val="20"/>
        </w:rPr>
        <w:sym w:font="Wingdings" w:char="F0E0"/>
      </w:r>
      <w:r>
        <w:rPr>
          <w:rFonts w:ascii="Verdana" w:hAnsi="Verdana"/>
          <w:sz w:val="20"/>
          <w:szCs w:val="20"/>
        </w:rPr>
        <w:t xml:space="preserve"> </w:t>
      </w:r>
      <w:proofErr w:type="spellStart"/>
      <w:r>
        <w:rPr>
          <w:rFonts w:ascii="Verdana" w:hAnsi="Verdana"/>
          <w:sz w:val="20"/>
          <w:szCs w:val="20"/>
        </w:rPr>
        <w:t>geëndocyteerd</w:t>
      </w:r>
      <w:proofErr w:type="spellEnd"/>
      <w:r>
        <w:rPr>
          <w:rFonts w:ascii="Verdana" w:hAnsi="Verdana"/>
          <w:sz w:val="20"/>
          <w:szCs w:val="20"/>
        </w:rPr>
        <w:t xml:space="preserve"> en volgen een </w:t>
      </w:r>
      <w:proofErr w:type="spellStart"/>
      <w:r>
        <w:rPr>
          <w:rFonts w:ascii="Verdana" w:hAnsi="Verdana"/>
          <w:sz w:val="20"/>
          <w:szCs w:val="20"/>
        </w:rPr>
        <w:t>pathway</w:t>
      </w:r>
      <w:proofErr w:type="spellEnd"/>
      <w:r>
        <w:rPr>
          <w:rFonts w:ascii="Verdana" w:hAnsi="Verdana"/>
          <w:sz w:val="20"/>
          <w:szCs w:val="20"/>
        </w:rPr>
        <w:t xml:space="preserve"> van het endosoom naar plasmamembraan </w:t>
      </w:r>
      <w:r w:rsidRPr="00DD426F">
        <w:rPr>
          <w:rFonts w:ascii="Verdana" w:hAnsi="Verdana"/>
          <w:sz w:val="20"/>
          <w:szCs w:val="20"/>
        </w:rPr>
        <w:sym w:font="Wingdings" w:char="F0E0"/>
      </w:r>
      <w:r>
        <w:rPr>
          <w:rFonts w:ascii="Verdana" w:hAnsi="Verdana"/>
          <w:sz w:val="20"/>
          <w:szCs w:val="20"/>
        </w:rPr>
        <w:t xml:space="preserve"> Antilichamen uit moedermelk transporteren doorheen epitheel van darm </w:t>
      </w:r>
    </w:p>
    <w:p w:rsidR="00DD426F" w:rsidRDefault="00DD426F" w:rsidP="00DD426F">
      <w:pPr>
        <w:pStyle w:val="Lijstalinea"/>
        <w:numPr>
          <w:ilvl w:val="3"/>
          <w:numId w:val="31"/>
        </w:numPr>
        <w:rPr>
          <w:rFonts w:ascii="Verdana" w:hAnsi="Verdana"/>
          <w:sz w:val="20"/>
          <w:szCs w:val="20"/>
        </w:rPr>
      </w:pPr>
      <w:proofErr w:type="spellStart"/>
      <w:r>
        <w:rPr>
          <w:rFonts w:ascii="Verdana" w:hAnsi="Verdana"/>
          <w:sz w:val="20"/>
          <w:szCs w:val="20"/>
        </w:rPr>
        <w:t>Antilchaam</w:t>
      </w:r>
      <w:proofErr w:type="spellEnd"/>
      <w:r>
        <w:rPr>
          <w:rFonts w:ascii="Verdana" w:hAnsi="Verdana"/>
          <w:sz w:val="20"/>
          <w:szCs w:val="20"/>
        </w:rPr>
        <w:t xml:space="preserve"> binden op specifieke receptoren aanwezig op apicale oppervlak van de darmepitheelcellen </w:t>
      </w:r>
      <w:r w:rsidRPr="00DD426F">
        <w:rPr>
          <w:rFonts w:ascii="Verdana" w:hAnsi="Verdana"/>
          <w:sz w:val="20"/>
          <w:szCs w:val="20"/>
        </w:rPr>
        <w:sym w:font="Wingdings" w:char="F0E0"/>
      </w:r>
      <w:r>
        <w:rPr>
          <w:rFonts w:ascii="Verdana" w:hAnsi="Verdana"/>
          <w:sz w:val="20"/>
          <w:szCs w:val="20"/>
        </w:rPr>
        <w:t xml:space="preserve"> pH-waarde laag</w:t>
      </w:r>
    </w:p>
    <w:p w:rsidR="00DD426F" w:rsidRDefault="00DD426F" w:rsidP="00DD426F">
      <w:pPr>
        <w:pStyle w:val="Lijstalinea"/>
        <w:numPr>
          <w:ilvl w:val="4"/>
          <w:numId w:val="31"/>
        </w:num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Dit complex zorgt voor </w:t>
      </w:r>
      <w:proofErr w:type="spellStart"/>
      <w:r>
        <w:rPr>
          <w:rFonts w:ascii="Verdana" w:hAnsi="Verdana"/>
          <w:sz w:val="20"/>
          <w:szCs w:val="20"/>
        </w:rPr>
        <w:t>internalisatie</w:t>
      </w:r>
      <w:proofErr w:type="spellEnd"/>
      <w:r>
        <w:rPr>
          <w:rFonts w:ascii="Verdana" w:hAnsi="Verdana"/>
          <w:sz w:val="20"/>
          <w:szCs w:val="20"/>
        </w:rPr>
        <w:t xml:space="preserve">, via </w:t>
      </w:r>
      <w:proofErr w:type="spellStart"/>
      <w:r>
        <w:rPr>
          <w:rFonts w:ascii="Verdana" w:hAnsi="Verdana"/>
          <w:sz w:val="20"/>
          <w:szCs w:val="20"/>
        </w:rPr>
        <w:t>clathrine</w:t>
      </w:r>
      <w:proofErr w:type="spellEnd"/>
      <w:r>
        <w:rPr>
          <w:rFonts w:ascii="Verdana" w:hAnsi="Verdana"/>
          <w:sz w:val="20"/>
          <w:szCs w:val="20"/>
        </w:rPr>
        <w:t xml:space="preserve">-coating, om afgeleverd te worden aan vroege </w:t>
      </w:r>
      <w:proofErr w:type="spellStart"/>
      <w:r>
        <w:rPr>
          <w:rFonts w:ascii="Verdana" w:hAnsi="Verdana"/>
          <w:sz w:val="20"/>
          <w:szCs w:val="20"/>
        </w:rPr>
        <w:t>endosomen</w:t>
      </w:r>
      <w:proofErr w:type="spellEnd"/>
      <w:r>
        <w:rPr>
          <w:rFonts w:ascii="Verdana" w:hAnsi="Verdana"/>
          <w:sz w:val="20"/>
          <w:szCs w:val="20"/>
        </w:rPr>
        <w:t xml:space="preserve"> </w:t>
      </w:r>
    </w:p>
    <w:p w:rsidR="00DD426F" w:rsidRDefault="00DD426F" w:rsidP="00DD426F">
      <w:pPr>
        <w:pStyle w:val="Lijstalinea"/>
        <w:numPr>
          <w:ilvl w:val="4"/>
          <w:numId w:val="31"/>
        </w:num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Intact tot het opgenomen wordt door </w:t>
      </w:r>
      <w:proofErr w:type="spellStart"/>
      <w:r>
        <w:rPr>
          <w:rFonts w:ascii="Verdana" w:hAnsi="Verdana"/>
          <w:sz w:val="20"/>
          <w:szCs w:val="20"/>
        </w:rPr>
        <w:t>transportvesikels</w:t>
      </w:r>
      <w:proofErr w:type="spellEnd"/>
      <w:r>
        <w:rPr>
          <w:rFonts w:ascii="Verdana" w:hAnsi="Verdana"/>
          <w:sz w:val="20"/>
          <w:szCs w:val="20"/>
        </w:rPr>
        <w:t xml:space="preserve"> </w:t>
      </w:r>
      <w:r w:rsidRPr="00DD426F">
        <w:rPr>
          <w:rFonts w:ascii="Verdana" w:hAnsi="Verdana"/>
          <w:sz w:val="20"/>
          <w:szCs w:val="20"/>
        </w:rPr>
        <w:sym w:font="Wingdings" w:char="F0E0"/>
      </w:r>
      <w:r>
        <w:rPr>
          <w:rFonts w:ascii="Verdana" w:hAnsi="Verdana"/>
          <w:sz w:val="20"/>
          <w:szCs w:val="20"/>
        </w:rPr>
        <w:t xml:space="preserve"> getransporteerd naar </w:t>
      </w:r>
      <w:proofErr w:type="spellStart"/>
      <w:r>
        <w:rPr>
          <w:rFonts w:ascii="Verdana" w:hAnsi="Verdana"/>
          <w:sz w:val="20"/>
          <w:szCs w:val="20"/>
        </w:rPr>
        <w:t>basolateraal</w:t>
      </w:r>
      <w:proofErr w:type="spellEnd"/>
      <w:r>
        <w:rPr>
          <w:rFonts w:ascii="Verdana" w:hAnsi="Verdana"/>
          <w:sz w:val="20"/>
          <w:szCs w:val="20"/>
        </w:rPr>
        <w:t xml:space="preserve"> domein van plasmamembraan </w:t>
      </w:r>
    </w:p>
    <w:p w:rsidR="00DD426F" w:rsidRPr="00DD426F" w:rsidRDefault="00DD426F" w:rsidP="00DD426F">
      <w:pPr>
        <w:pStyle w:val="Lijstalinea"/>
        <w:numPr>
          <w:ilvl w:val="4"/>
          <w:numId w:val="31"/>
        </w:num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Transitie gemedieerd door recycling endosoom </w:t>
      </w:r>
    </w:p>
    <w:p w:rsidR="00DD426F" w:rsidRDefault="00DD426F" w:rsidP="00DD426F">
      <w:pPr>
        <w:pStyle w:val="Lijstalinea"/>
        <w:numPr>
          <w:ilvl w:val="2"/>
          <w:numId w:val="31"/>
        </w:num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Recycling endosoom </w:t>
      </w:r>
    </w:p>
    <w:p w:rsidR="00DD426F" w:rsidRDefault="00DD426F" w:rsidP="00DD426F">
      <w:pPr>
        <w:pStyle w:val="Lijstalinea"/>
        <w:numPr>
          <w:ilvl w:val="3"/>
          <w:numId w:val="31"/>
        </w:numPr>
        <w:rPr>
          <w:rFonts w:ascii="Verdana" w:hAnsi="Verdana"/>
          <w:sz w:val="20"/>
          <w:szCs w:val="20"/>
        </w:rPr>
      </w:pPr>
      <w:proofErr w:type="spellStart"/>
      <w:r>
        <w:rPr>
          <w:rFonts w:ascii="Verdana" w:hAnsi="Verdana"/>
          <w:sz w:val="20"/>
          <w:szCs w:val="20"/>
        </w:rPr>
        <w:t>Basolateraal</w:t>
      </w:r>
      <w:proofErr w:type="spellEnd"/>
      <w:r>
        <w:rPr>
          <w:rFonts w:ascii="Verdana" w:hAnsi="Verdana"/>
          <w:sz w:val="20"/>
          <w:szCs w:val="20"/>
        </w:rPr>
        <w:t xml:space="preserve"> domein van plasmamembraan waar de pH-waarde neutraal is </w:t>
      </w:r>
      <w:r w:rsidRPr="00DD426F">
        <w:rPr>
          <w:rFonts w:ascii="Verdana" w:hAnsi="Verdana"/>
          <w:sz w:val="20"/>
          <w:szCs w:val="20"/>
        </w:rPr>
        <w:sym w:font="Wingdings" w:char="F0E0"/>
      </w:r>
      <w:r>
        <w:rPr>
          <w:rFonts w:ascii="Verdana" w:hAnsi="Verdana"/>
          <w:sz w:val="20"/>
          <w:szCs w:val="20"/>
        </w:rPr>
        <w:t xml:space="preserve"> antilichamen dissociëren van de receptoren om uiteindelijk terecht te komen in de bloedbaan van het kind</w:t>
      </w:r>
    </w:p>
    <w:p w:rsidR="00DD426F" w:rsidRDefault="00DD426F" w:rsidP="00DD426F">
      <w:pPr>
        <w:pStyle w:val="Lijstalinea"/>
        <w:numPr>
          <w:ilvl w:val="3"/>
          <w:numId w:val="31"/>
        </w:num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Uniek </w:t>
      </w:r>
    </w:p>
    <w:p w:rsidR="00DD426F" w:rsidRDefault="00DD426F" w:rsidP="00DD426F">
      <w:pPr>
        <w:pStyle w:val="Lijstalinea"/>
        <w:numPr>
          <w:ilvl w:val="4"/>
          <w:numId w:val="31"/>
        </w:num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Cellen kunnen de flux van de eiwitten doorheen de </w:t>
      </w:r>
      <w:proofErr w:type="spellStart"/>
      <w:r>
        <w:rPr>
          <w:rFonts w:ascii="Verdana" w:hAnsi="Verdana"/>
          <w:sz w:val="20"/>
          <w:szCs w:val="20"/>
        </w:rPr>
        <w:t>transcytotische</w:t>
      </w:r>
      <w:proofErr w:type="spellEnd"/>
      <w:r>
        <w:rPr>
          <w:rFonts w:ascii="Verdana" w:hAnsi="Verdana"/>
          <w:sz w:val="20"/>
          <w:szCs w:val="20"/>
        </w:rPr>
        <w:t xml:space="preserve"> </w:t>
      </w:r>
      <w:proofErr w:type="spellStart"/>
      <w:r>
        <w:rPr>
          <w:rFonts w:ascii="Verdana" w:hAnsi="Verdana"/>
          <w:sz w:val="20"/>
          <w:szCs w:val="20"/>
        </w:rPr>
        <w:t>pathway</w:t>
      </w:r>
      <w:proofErr w:type="spellEnd"/>
      <w:r>
        <w:rPr>
          <w:rFonts w:ascii="Verdana" w:hAnsi="Verdana"/>
          <w:sz w:val="20"/>
          <w:szCs w:val="20"/>
        </w:rPr>
        <w:t xml:space="preserve"> reguleren </w:t>
      </w:r>
    </w:p>
    <w:p w:rsidR="00DD426F" w:rsidRDefault="00DD426F" w:rsidP="00DD426F">
      <w:pPr>
        <w:pStyle w:val="Lijstalinea"/>
        <w:numPr>
          <w:ilvl w:val="4"/>
          <w:numId w:val="31"/>
        </w:num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Aanpassen concentratie van specifieke eiwitten in </w:t>
      </w:r>
      <w:proofErr w:type="spellStart"/>
      <w:r>
        <w:rPr>
          <w:rFonts w:ascii="Verdana" w:hAnsi="Verdana"/>
          <w:sz w:val="20"/>
          <w:szCs w:val="20"/>
        </w:rPr>
        <w:t>palsmamembraan</w:t>
      </w:r>
      <w:proofErr w:type="spellEnd"/>
      <w:r>
        <w:rPr>
          <w:rFonts w:ascii="Verdana" w:hAnsi="Verdana"/>
          <w:sz w:val="20"/>
          <w:szCs w:val="20"/>
        </w:rPr>
        <w:t xml:space="preserve"> </w:t>
      </w:r>
    </w:p>
    <w:p w:rsidR="00DD426F" w:rsidRDefault="00DD426F" w:rsidP="00DD426F">
      <w:pPr>
        <w:pStyle w:val="Lijstalinea"/>
        <w:numPr>
          <w:ilvl w:val="3"/>
          <w:numId w:val="31"/>
        </w:num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Vetcellen en spiercellen </w:t>
      </w:r>
    </w:p>
    <w:p w:rsidR="00DD426F" w:rsidRDefault="00DD426F" w:rsidP="00DD426F">
      <w:pPr>
        <w:pStyle w:val="Lijstalinea"/>
        <w:numPr>
          <w:ilvl w:val="4"/>
          <w:numId w:val="31"/>
        </w:num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Bevatten grote hoeveelheid intracellulaire pools van </w:t>
      </w:r>
      <w:proofErr w:type="spellStart"/>
      <w:r>
        <w:rPr>
          <w:rFonts w:ascii="Verdana" w:hAnsi="Verdana"/>
          <w:sz w:val="20"/>
          <w:szCs w:val="20"/>
        </w:rPr>
        <w:t>glucosetransporters</w:t>
      </w:r>
      <w:proofErr w:type="spellEnd"/>
      <w:r>
        <w:rPr>
          <w:rFonts w:ascii="Verdana" w:hAnsi="Verdana"/>
          <w:sz w:val="20"/>
          <w:szCs w:val="20"/>
        </w:rPr>
        <w:t xml:space="preserve"> die verantwoordelijk zijn voor de opname van glucose doorheen het plasmamembraan </w:t>
      </w:r>
    </w:p>
    <w:p w:rsidR="00DD426F" w:rsidRPr="00DD426F" w:rsidRDefault="00C50604" w:rsidP="00DD426F">
      <w:pPr>
        <w:pStyle w:val="Lijstalinea"/>
        <w:numPr>
          <w:ilvl w:val="4"/>
          <w:numId w:val="31"/>
        </w:num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Membranaire transporteiwitten </w:t>
      </w:r>
      <w:r w:rsidRPr="00C50604">
        <w:rPr>
          <w:rFonts w:ascii="Verdana" w:hAnsi="Verdana"/>
          <w:sz w:val="20"/>
          <w:szCs w:val="20"/>
        </w:rPr>
        <w:sym w:font="Wingdings" w:char="F0E0"/>
      </w:r>
      <w:r>
        <w:rPr>
          <w:rFonts w:ascii="Verdana" w:hAnsi="Verdana"/>
          <w:sz w:val="20"/>
          <w:szCs w:val="20"/>
        </w:rPr>
        <w:t xml:space="preserve"> opgeslagen in gespecialiseerde recycling </w:t>
      </w:r>
      <w:proofErr w:type="spellStart"/>
      <w:r>
        <w:rPr>
          <w:rFonts w:ascii="Verdana" w:hAnsi="Verdana"/>
          <w:sz w:val="20"/>
          <w:szCs w:val="20"/>
        </w:rPr>
        <w:t>endosomen</w:t>
      </w:r>
      <w:proofErr w:type="spellEnd"/>
      <w:r>
        <w:rPr>
          <w:rFonts w:ascii="Verdana" w:hAnsi="Verdana"/>
          <w:sz w:val="20"/>
          <w:szCs w:val="20"/>
        </w:rPr>
        <w:t xml:space="preserve"> totdat </w:t>
      </w:r>
      <w:proofErr w:type="spellStart"/>
      <w:r>
        <w:rPr>
          <w:rFonts w:ascii="Verdana" w:hAnsi="Verdana"/>
          <w:sz w:val="20"/>
          <w:szCs w:val="20"/>
        </w:rPr>
        <w:t>insluline</w:t>
      </w:r>
      <w:proofErr w:type="spellEnd"/>
      <w:r>
        <w:rPr>
          <w:rFonts w:ascii="Verdana" w:hAnsi="Verdana"/>
          <w:sz w:val="20"/>
          <w:szCs w:val="20"/>
        </w:rPr>
        <w:t xml:space="preserve">, via binding aan een insulinereceptor, de cel stimuleert om glucose-opname te verhogen door meer </w:t>
      </w:r>
      <w:proofErr w:type="spellStart"/>
      <w:r>
        <w:rPr>
          <w:rFonts w:ascii="Verdana" w:hAnsi="Verdana"/>
          <w:sz w:val="20"/>
          <w:szCs w:val="20"/>
        </w:rPr>
        <w:t>glucosetransprters</w:t>
      </w:r>
      <w:proofErr w:type="spellEnd"/>
      <w:r>
        <w:rPr>
          <w:rFonts w:ascii="Verdana" w:hAnsi="Verdana"/>
          <w:sz w:val="20"/>
          <w:szCs w:val="20"/>
        </w:rPr>
        <w:t xml:space="preserve"> naar het </w:t>
      </w:r>
      <w:proofErr w:type="spellStart"/>
      <w:r>
        <w:rPr>
          <w:rFonts w:ascii="Verdana" w:hAnsi="Verdana"/>
          <w:sz w:val="20"/>
          <w:szCs w:val="20"/>
        </w:rPr>
        <w:t>plasmamebraan</w:t>
      </w:r>
      <w:proofErr w:type="spellEnd"/>
      <w:r>
        <w:rPr>
          <w:rFonts w:ascii="Verdana" w:hAnsi="Verdana"/>
          <w:sz w:val="20"/>
          <w:szCs w:val="20"/>
        </w:rPr>
        <w:t xml:space="preserve"> te transporteren </w:t>
      </w:r>
    </w:p>
    <w:p w:rsidR="00DD426F" w:rsidRPr="00DD426F" w:rsidRDefault="00DD426F" w:rsidP="00DD426F">
      <w:pPr>
        <w:rPr>
          <w:rFonts w:ascii="Verdana" w:hAnsi="Verdana"/>
          <w:sz w:val="20"/>
          <w:szCs w:val="20"/>
        </w:rPr>
      </w:pPr>
    </w:p>
    <w:p w:rsidR="00053B99" w:rsidRPr="00754211" w:rsidRDefault="00053B99" w:rsidP="00754211">
      <w:pPr>
        <w:pStyle w:val="Lijstalinea"/>
        <w:numPr>
          <w:ilvl w:val="0"/>
          <w:numId w:val="1"/>
        </w:numPr>
        <w:rPr>
          <w:rFonts w:ascii="Verdana" w:hAnsi="Verdana"/>
          <w:sz w:val="20"/>
          <w:szCs w:val="20"/>
          <w:u w:val="single"/>
        </w:rPr>
      </w:pPr>
      <w:r>
        <w:rPr>
          <w:rFonts w:ascii="Verdana" w:hAnsi="Verdana"/>
          <w:sz w:val="20"/>
          <w:szCs w:val="20"/>
          <w:u w:val="single"/>
        </w:rPr>
        <w:t>Vorming van synaptische vesikels</w:t>
      </w:r>
      <w:r>
        <w:rPr>
          <w:rFonts w:ascii="Verdana" w:hAnsi="Verdana"/>
          <w:sz w:val="20"/>
          <w:szCs w:val="20"/>
        </w:rPr>
        <w:t xml:space="preserve"> </w:t>
      </w:r>
    </w:p>
    <w:p w:rsidR="00754211" w:rsidRDefault="00754211" w:rsidP="00754211">
      <w:pPr>
        <w:pStyle w:val="Lijstalinea"/>
        <w:numPr>
          <w:ilvl w:val="1"/>
          <w:numId w:val="1"/>
        </w:num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Zenuwcellen </w:t>
      </w:r>
    </w:p>
    <w:p w:rsidR="00754211" w:rsidRDefault="00754211" w:rsidP="00754211">
      <w:pPr>
        <w:pStyle w:val="Lijstalinea"/>
        <w:numPr>
          <w:ilvl w:val="2"/>
          <w:numId w:val="1"/>
        </w:num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Gebruiken een speciale klasse van </w:t>
      </w:r>
      <w:proofErr w:type="spellStart"/>
      <w:r>
        <w:rPr>
          <w:rFonts w:ascii="Verdana" w:hAnsi="Verdana"/>
          <w:sz w:val="20"/>
          <w:szCs w:val="20"/>
        </w:rPr>
        <w:t>secretorische</w:t>
      </w:r>
      <w:proofErr w:type="spellEnd"/>
      <w:r>
        <w:rPr>
          <w:rFonts w:ascii="Verdana" w:hAnsi="Verdana"/>
          <w:sz w:val="20"/>
          <w:szCs w:val="20"/>
        </w:rPr>
        <w:t xml:space="preserve"> vesikels = synaptische vesikels </w:t>
      </w:r>
    </w:p>
    <w:p w:rsidR="00754211" w:rsidRDefault="00754211" w:rsidP="00754211">
      <w:pPr>
        <w:pStyle w:val="Lijstalinea"/>
        <w:numPr>
          <w:ilvl w:val="2"/>
          <w:numId w:val="1"/>
        </w:num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Slaan kleine neurotransmittermoleculen op </w:t>
      </w:r>
    </w:p>
    <w:p w:rsidR="00754211" w:rsidRDefault="00754211" w:rsidP="00754211">
      <w:pPr>
        <w:pStyle w:val="Lijstalinea"/>
        <w:numPr>
          <w:ilvl w:val="2"/>
          <w:numId w:val="1"/>
        </w:num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Neurotransmitters verantwoordelijk voor snelle signalen van zenuwcel tot zenuwcel via chemische synaps </w:t>
      </w:r>
    </w:p>
    <w:p w:rsidR="00754211" w:rsidRDefault="00754211" w:rsidP="00754211">
      <w:pPr>
        <w:pStyle w:val="Lijstalinea"/>
        <w:numPr>
          <w:ilvl w:val="2"/>
          <w:numId w:val="1"/>
        </w:num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lastRenderedPageBreak/>
        <w:t xml:space="preserve">Sommige worden met een hoge snelheid afgevuurd </w:t>
      </w:r>
      <w:r w:rsidRPr="00754211">
        <w:rPr>
          <w:rFonts w:ascii="Verdana" w:hAnsi="Verdana"/>
          <w:sz w:val="20"/>
          <w:szCs w:val="20"/>
        </w:rPr>
        <w:sym w:font="Wingdings" w:char="F0E0"/>
      </w:r>
      <w:r>
        <w:rPr>
          <w:rFonts w:ascii="Verdana" w:hAnsi="Verdana"/>
          <w:sz w:val="20"/>
          <w:szCs w:val="20"/>
        </w:rPr>
        <w:t xml:space="preserve"> vesikels meteen beschikbaar </w:t>
      </w:r>
    </w:p>
    <w:p w:rsidR="00754211" w:rsidRDefault="00754211" w:rsidP="00754211">
      <w:pPr>
        <w:pStyle w:val="Lijstalinea"/>
        <w:numPr>
          <w:ilvl w:val="2"/>
          <w:numId w:val="1"/>
        </w:num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Na aflevering: componenten van synaptische vesikel terug opgenomen </w:t>
      </w:r>
    </w:p>
    <w:p w:rsidR="00754211" w:rsidRDefault="00754211" w:rsidP="00754211">
      <w:pPr>
        <w:pStyle w:val="Lijstalinea"/>
        <w:numPr>
          <w:ilvl w:val="2"/>
          <w:numId w:val="1"/>
        </w:num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Via endocytose worden er nieuwe synaptische vesikels afgesnoerd </w:t>
      </w:r>
      <w:r w:rsidRPr="00754211">
        <w:rPr>
          <w:rFonts w:ascii="Verdana" w:hAnsi="Verdana"/>
          <w:sz w:val="20"/>
          <w:szCs w:val="20"/>
        </w:rPr>
        <w:sym w:font="Wingdings" w:char="F0E0"/>
      </w:r>
      <w:r>
        <w:rPr>
          <w:rFonts w:ascii="Verdana" w:hAnsi="Verdana"/>
          <w:sz w:val="20"/>
          <w:szCs w:val="20"/>
        </w:rPr>
        <w:t xml:space="preserve"> geladen met neurotransmitters</w:t>
      </w:r>
    </w:p>
    <w:p w:rsidR="00754211" w:rsidRDefault="00754211" w:rsidP="00754211">
      <w:pPr>
        <w:pStyle w:val="Lijstalinea"/>
        <w:numPr>
          <w:ilvl w:val="2"/>
          <w:numId w:val="1"/>
        </w:num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Gesecreteerd via </w:t>
      </w:r>
      <w:proofErr w:type="spellStart"/>
      <w:r>
        <w:rPr>
          <w:rFonts w:ascii="Verdana" w:hAnsi="Verdana"/>
          <w:sz w:val="20"/>
          <w:szCs w:val="20"/>
        </w:rPr>
        <w:t>exocytose</w:t>
      </w:r>
      <w:proofErr w:type="spellEnd"/>
      <w:r>
        <w:rPr>
          <w:rFonts w:ascii="Verdana" w:hAnsi="Verdana"/>
          <w:sz w:val="20"/>
          <w:szCs w:val="20"/>
        </w:rPr>
        <w:t xml:space="preserve"> na actiepotentiaal </w:t>
      </w:r>
    </w:p>
    <w:p w:rsidR="00754211" w:rsidRDefault="00754211" w:rsidP="00754211">
      <w:pPr>
        <w:pStyle w:val="Lijstalinea"/>
        <w:numPr>
          <w:ilvl w:val="2"/>
          <w:numId w:val="1"/>
        </w:num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Proces aangedreven door anti-port H+ - pomp </w:t>
      </w:r>
    </w:p>
    <w:p w:rsidR="00754211" w:rsidRPr="00754211" w:rsidRDefault="00754211" w:rsidP="00754211">
      <w:pPr>
        <w:rPr>
          <w:rFonts w:ascii="Verdana" w:hAnsi="Verdana"/>
          <w:sz w:val="20"/>
          <w:szCs w:val="20"/>
        </w:rPr>
      </w:pPr>
      <w:r>
        <w:rPr>
          <w:noProof/>
        </w:rPr>
        <w:drawing>
          <wp:anchor distT="0" distB="0" distL="114300" distR="114300" simplePos="0" relativeHeight="251699200" behindDoc="0" locked="0" layoutInCell="1" allowOverlap="1" wp14:anchorId="2F85695E" wp14:editId="2C2819EF">
            <wp:simplePos x="0" y="0"/>
            <wp:positionH relativeFrom="margin">
              <wp:posOffset>784225</wp:posOffset>
            </wp:positionH>
            <wp:positionV relativeFrom="paragraph">
              <wp:posOffset>256540</wp:posOffset>
            </wp:positionV>
            <wp:extent cx="5311140" cy="2888615"/>
            <wp:effectExtent l="0" t="0" r="3810" b="6985"/>
            <wp:wrapSquare wrapText="bothSides"/>
            <wp:docPr id="27" name="Afbeelding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498" t="39271" r="56349" b="22869"/>
                    <a:stretch/>
                  </pic:blipFill>
                  <pic:spPr bwMode="auto">
                    <a:xfrm>
                      <a:off x="0" y="0"/>
                      <a:ext cx="5311140" cy="288861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8551D5" w:rsidRPr="00053B99" w:rsidRDefault="008551D5" w:rsidP="00F52B7A">
      <w:pPr>
        <w:rPr>
          <w:rFonts w:ascii="Verdana" w:hAnsi="Verdana"/>
          <w:sz w:val="20"/>
          <w:szCs w:val="20"/>
        </w:rPr>
      </w:pPr>
    </w:p>
    <w:sectPr w:rsidR="008551D5" w:rsidRPr="00053B99">
      <w:headerReference w:type="default" r:id="rId33"/>
      <w:footerReference w:type="default" r:id="rId34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CE1E54" w:rsidRDefault="00CE1E54" w:rsidP="007B1EDD">
      <w:pPr>
        <w:spacing w:after="0" w:line="240" w:lineRule="auto"/>
      </w:pPr>
      <w:r>
        <w:separator/>
      </w:r>
    </w:p>
  </w:endnote>
  <w:endnote w:type="continuationSeparator" w:id="0">
    <w:p w:rsidR="00CE1E54" w:rsidRDefault="00CE1E54" w:rsidP="007B1ED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931943344"/>
      <w:docPartObj>
        <w:docPartGallery w:val="Page Numbers (Bottom of Page)"/>
        <w:docPartUnique/>
      </w:docPartObj>
    </w:sdtPr>
    <w:sdtContent>
      <w:p w:rsidR="00754211" w:rsidRDefault="00754211">
        <w:pPr>
          <w:pStyle w:val="Voettekst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nl-NL"/>
          </w:rPr>
          <w:t>2</w:t>
        </w:r>
        <w:r>
          <w:fldChar w:fldCharType="end"/>
        </w:r>
      </w:p>
    </w:sdtContent>
  </w:sdt>
  <w:p w:rsidR="00754211" w:rsidRDefault="00754211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CE1E54" w:rsidRDefault="00CE1E54" w:rsidP="007B1EDD">
      <w:pPr>
        <w:spacing w:after="0" w:line="240" w:lineRule="auto"/>
      </w:pPr>
      <w:r>
        <w:separator/>
      </w:r>
    </w:p>
  </w:footnote>
  <w:footnote w:type="continuationSeparator" w:id="0">
    <w:p w:rsidR="00CE1E54" w:rsidRDefault="00CE1E54" w:rsidP="007B1ED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54211" w:rsidRDefault="00754211">
    <w:pPr>
      <w:pStyle w:val="Koptekst"/>
    </w:pPr>
    <w:r>
      <w:t>Cytologie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9F55CC"/>
    <w:multiLevelType w:val="hybridMultilevel"/>
    <w:tmpl w:val="5AB4200C"/>
    <w:lvl w:ilvl="0" w:tplc="F3385E3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68A271BC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B2C6CAB4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023855CA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B83EBC8A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976C9E4C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33B8A7F2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9C7CDBF4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A64650D4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" w15:restartNumberingAfterBreak="0">
    <w:nsid w:val="02274245"/>
    <w:multiLevelType w:val="hybridMultilevel"/>
    <w:tmpl w:val="2076A95A"/>
    <w:lvl w:ilvl="0" w:tplc="68ECAE82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2BD02DE8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AB3A5E3A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536A8002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45345DF6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13E81DC8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C85AC008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AB263F84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2110DAF4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2" w15:restartNumberingAfterBreak="0">
    <w:nsid w:val="04711F2E"/>
    <w:multiLevelType w:val="hybridMultilevel"/>
    <w:tmpl w:val="C5446714"/>
    <w:lvl w:ilvl="0" w:tplc="0714F624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4EEC42B0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D83ABE9E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2E1651D4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A344D5B4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D14CE92C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C11AA316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1CF8D672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783E664C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3" w15:restartNumberingAfterBreak="0">
    <w:nsid w:val="04916FB9"/>
    <w:multiLevelType w:val="hybridMultilevel"/>
    <w:tmpl w:val="996C70F6"/>
    <w:lvl w:ilvl="0" w:tplc="F19C753E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358C998A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C688C73A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8960BA4C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B024D1EA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8E3E8D6C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086449C8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0CD6EEBC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689493AE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4" w15:restartNumberingAfterBreak="0">
    <w:nsid w:val="060B0879"/>
    <w:multiLevelType w:val="hybridMultilevel"/>
    <w:tmpl w:val="8054B70E"/>
    <w:lvl w:ilvl="0" w:tplc="281646B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A14A3CD2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998E7316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884E7F20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53DEC066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96CE0ABA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E5D25D16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813EC5AC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F8E27A56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5" w15:restartNumberingAfterBreak="0">
    <w:nsid w:val="13ED21E1"/>
    <w:multiLevelType w:val="hybridMultilevel"/>
    <w:tmpl w:val="FE767EC6"/>
    <w:lvl w:ilvl="0" w:tplc="301858C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130017">
      <w:start w:val="1"/>
      <w:numFmt w:val="lowerLetter"/>
      <w:lvlText w:val="%2)"/>
      <w:lvlJc w:val="left"/>
      <w:pPr>
        <w:ind w:left="1440" w:hanging="360"/>
      </w:pPr>
    </w:lvl>
    <w:lvl w:ilvl="2" w:tplc="0813001B">
      <w:start w:val="1"/>
      <w:numFmt w:val="lowerRoman"/>
      <w:lvlText w:val="%3."/>
      <w:lvlJc w:val="right"/>
      <w:pPr>
        <w:ind w:left="2160" w:hanging="180"/>
      </w:pPr>
    </w:lvl>
    <w:lvl w:ilvl="3" w:tplc="0813000F">
      <w:start w:val="1"/>
      <w:numFmt w:val="decimal"/>
      <w:lvlText w:val="%4."/>
      <w:lvlJc w:val="left"/>
      <w:pPr>
        <w:ind w:left="2880" w:hanging="360"/>
      </w:pPr>
    </w:lvl>
    <w:lvl w:ilvl="4" w:tplc="08130019">
      <w:start w:val="1"/>
      <w:numFmt w:val="lowerLetter"/>
      <w:lvlText w:val="%5."/>
      <w:lvlJc w:val="left"/>
      <w:pPr>
        <w:ind w:left="3600" w:hanging="360"/>
      </w:pPr>
    </w:lvl>
    <w:lvl w:ilvl="5" w:tplc="0813001B">
      <w:start w:val="1"/>
      <w:numFmt w:val="lowerRoman"/>
      <w:lvlText w:val="%6."/>
      <w:lvlJc w:val="right"/>
      <w:pPr>
        <w:ind w:left="4320" w:hanging="180"/>
      </w:pPr>
    </w:lvl>
    <w:lvl w:ilvl="6" w:tplc="0813000F">
      <w:start w:val="1"/>
      <w:numFmt w:val="decimal"/>
      <w:lvlText w:val="%7."/>
      <w:lvlJc w:val="left"/>
      <w:pPr>
        <w:ind w:left="5040" w:hanging="360"/>
      </w:pPr>
    </w:lvl>
    <w:lvl w:ilvl="7" w:tplc="08130019" w:tentative="1">
      <w:start w:val="1"/>
      <w:numFmt w:val="lowerLetter"/>
      <w:lvlText w:val="%8."/>
      <w:lvlJc w:val="left"/>
      <w:pPr>
        <w:ind w:left="5760" w:hanging="360"/>
      </w:pPr>
    </w:lvl>
    <w:lvl w:ilvl="8" w:tplc="08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59A5DA4"/>
    <w:multiLevelType w:val="hybridMultilevel"/>
    <w:tmpl w:val="2EF4C20A"/>
    <w:lvl w:ilvl="0" w:tplc="6A5A8878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ED22D6C2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8B362C88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A58EC318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E2687388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BB264A98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11CAFA18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F4FC2B60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4D422E30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7" w15:restartNumberingAfterBreak="0">
    <w:nsid w:val="19FF0E48"/>
    <w:multiLevelType w:val="hybridMultilevel"/>
    <w:tmpl w:val="268C2C56"/>
    <w:lvl w:ilvl="0" w:tplc="6A7EC92C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23B42984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046283D6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3A705E3E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E168CDC4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553A04E8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A118A89A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927E5828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689242CC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8" w15:restartNumberingAfterBreak="0">
    <w:nsid w:val="1B931D23"/>
    <w:multiLevelType w:val="hybridMultilevel"/>
    <w:tmpl w:val="0AA00BFC"/>
    <w:lvl w:ilvl="0" w:tplc="08130017">
      <w:start w:val="1"/>
      <w:numFmt w:val="lowerLetter"/>
      <w:lvlText w:val="%1)"/>
      <w:lvlJc w:val="left"/>
      <w:pPr>
        <w:ind w:left="1440" w:hanging="360"/>
      </w:pPr>
    </w:lvl>
    <w:lvl w:ilvl="1" w:tplc="08130019">
      <w:start w:val="1"/>
      <w:numFmt w:val="lowerLetter"/>
      <w:lvlText w:val="%2."/>
      <w:lvlJc w:val="left"/>
      <w:pPr>
        <w:ind w:left="2160" w:hanging="360"/>
      </w:pPr>
    </w:lvl>
    <w:lvl w:ilvl="2" w:tplc="0813001B">
      <w:start w:val="1"/>
      <w:numFmt w:val="lowerRoman"/>
      <w:lvlText w:val="%3."/>
      <w:lvlJc w:val="right"/>
      <w:pPr>
        <w:ind w:left="2880" w:hanging="180"/>
      </w:pPr>
    </w:lvl>
    <w:lvl w:ilvl="3" w:tplc="0813000F" w:tentative="1">
      <w:start w:val="1"/>
      <w:numFmt w:val="decimal"/>
      <w:lvlText w:val="%4."/>
      <w:lvlJc w:val="left"/>
      <w:pPr>
        <w:ind w:left="3600" w:hanging="360"/>
      </w:pPr>
    </w:lvl>
    <w:lvl w:ilvl="4" w:tplc="08130019" w:tentative="1">
      <w:start w:val="1"/>
      <w:numFmt w:val="lowerLetter"/>
      <w:lvlText w:val="%5."/>
      <w:lvlJc w:val="left"/>
      <w:pPr>
        <w:ind w:left="4320" w:hanging="360"/>
      </w:pPr>
    </w:lvl>
    <w:lvl w:ilvl="5" w:tplc="0813001B" w:tentative="1">
      <w:start w:val="1"/>
      <w:numFmt w:val="lowerRoman"/>
      <w:lvlText w:val="%6."/>
      <w:lvlJc w:val="right"/>
      <w:pPr>
        <w:ind w:left="5040" w:hanging="180"/>
      </w:pPr>
    </w:lvl>
    <w:lvl w:ilvl="6" w:tplc="0813000F" w:tentative="1">
      <w:start w:val="1"/>
      <w:numFmt w:val="decimal"/>
      <w:lvlText w:val="%7."/>
      <w:lvlJc w:val="left"/>
      <w:pPr>
        <w:ind w:left="5760" w:hanging="360"/>
      </w:pPr>
    </w:lvl>
    <w:lvl w:ilvl="7" w:tplc="08130019" w:tentative="1">
      <w:start w:val="1"/>
      <w:numFmt w:val="lowerLetter"/>
      <w:lvlText w:val="%8."/>
      <w:lvlJc w:val="left"/>
      <w:pPr>
        <w:ind w:left="6480" w:hanging="360"/>
      </w:pPr>
    </w:lvl>
    <w:lvl w:ilvl="8" w:tplc="0813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 w15:restartNumberingAfterBreak="0">
    <w:nsid w:val="1C8D788F"/>
    <w:multiLevelType w:val="hybridMultilevel"/>
    <w:tmpl w:val="A3B85F14"/>
    <w:lvl w:ilvl="0" w:tplc="F97CC2C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4C06D108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C5B2C22E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E30AAC50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03B0D9C0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48CE968E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48C295EC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FE025F20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A6129004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0" w15:restartNumberingAfterBreak="0">
    <w:nsid w:val="22EE3D71"/>
    <w:multiLevelType w:val="hybridMultilevel"/>
    <w:tmpl w:val="B51A46F0"/>
    <w:lvl w:ilvl="0" w:tplc="CC98A172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05722616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A540F630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401AA1E8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C35E76D8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B20042C2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88942592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9F4CA6A2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3C16AA28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1" w15:restartNumberingAfterBreak="0">
    <w:nsid w:val="26636B2C"/>
    <w:multiLevelType w:val="hybridMultilevel"/>
    <w:tmpl w:val="A788A2BE"/>
    <w:lvl w:ilvl="0" w:tplc="D5D26206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18B4FE3E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277286BC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5C3618EE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C1CAF6E0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883848BA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7B3E6352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C40C93C0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D2D0F728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2" w15:restartNumberingAfterBreak="0">
    <w:nsid w:val="2AD62131"/>
    <w:multiLevelType w:val="hybridMultilevel"/>
    <w:tmpl w:val="2F38D64A"/>
    <w:lvl w:ilvl="0" w:tplc="88B07388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8B026ACA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2C145CE8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C05048EC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FF142CB8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0DB8A0FC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54943718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0EB47508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58AE9324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3" w15:restartNumberingAfterBreak="0">
    <w:nsid w:val="2CC66FB3"/>
    <w:multiLevelType w:val="hybridMultilevel"/>
    <w:tmpl w:val="DBFE4A2C"/>
    <w:lvl w:ilvl="0" w:tplc="FDFC7A9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C5E0A06E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1FF20F06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94B44758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4EAA4FD6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51688C92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2902746C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F044FFBC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8CBA32F6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4" w15:restartNumberingAfterBreak="0">
    <w:nsid w:val="2E1E78D9"/>
    <w:multiLevelType w:val="hybridMultilevel"/>
    <w:tmpl w:val="EF4A857C"/>
    <w:lvl w:ilvl="0" w:tplc="7E92180E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166C6FF2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37843928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2EE2E800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C884E89E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7902BC08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301AD0F2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4EA2108C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0F2EDE0A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5" w15:restartNumberingAfterBreak="0">
    <w:nsid w:val="2E407C43"/>
    <w:multiLevelType w:val="hybridMultilevel"/>
    <w:tmpl w:val="F170F0DE"/>
    <w:lvl w:ilvl="0" w:tplc="FA7E54A6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E55A43A0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D2B637E4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A7CCB086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A1CE098A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3A46F2F4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45F8A672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CD942E00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09402534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6" w15:restartNumberingAfterBreak="0">
    <w:nsid w:val="2EEB3219"/>
    <w:multiLevelType w:val="hybridMultilevel"/>
    <w:tmpl w:val="527E1F2C"/>
    <w:lvl w:ilvl="0" w:tplc="450E893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8C041A26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759E8EAC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DA36F8D6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B352CA62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C1487D7A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519C4630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2370FCB0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949EFE04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7" w15:restartNumberingAfterBreak="0">
    <w:nsid w:val="3257793A"/>
    <w:multiLevelType w:val="hybridMultilevel"/>
    <w:tmpl w:val="FD2AC676"/>
    <w:lvl w:ilvl="0" w:tplc="4E24444C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A9D6EA4E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5ED8DAB6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310609EE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5888B84E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05864B0C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9552EA20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6B062FC2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7452F41A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8" w15:restartNumberingAfterBreak="0">
    <w:nsid w:val="33127BF0"/>
    <w:multiLevelType w:val="hybridMultilevel"/>
    <w:tmpl w:val="0F3E100A"/>
    <w:lvl w:ilvl="0" w:tplc="D1B4660E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83E44632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7A36CEC4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E9E47E7A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8F22A712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10F84EAE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FFFAE7C8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6324ED84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7996082E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9" w15:restartNumberingAfterBreak="0">
    <w:nsid w:val="339460F7"/>
    <w:multiLevelType w:val="hybridMultilevel"/>
    <w:tmpl w:val="736A16A2"/>
    <w:lvl w:ilvl="0" w:tplc="B3647582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9F5AA63A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6F60376E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D3723C48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2398D4F2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02861800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407C52F6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11007984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19E0F336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20" w15:restartNumberingAfterBreak="0">
    <w:nsid w:val="3E0C13E1"/>
    <w:multiLevelType w:val="hybridMultilevel"/>
    <w:tmpl w:val="A3987BBA"/>
    <w:lvl w:ilvl="0" w:tplc="F7A06774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6346EFAC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25BE32A0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8DAA5FAC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C1B4A7AE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47CA79B4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50A89908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3DF8B8CE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6ED41596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21" w15:restartNumberingAfterBreak="0">
    <w:nsid w:val="49464DA0"/>
    <w:multiLevelType w:val="hybridMultilevel"/>
    <w:tmpl w:val="AB9861C6"/>
    <w:lvl w:ilvl="0" w:tplc="08130017">
      <w:start w:val="1"/>
      <w:numFmt w:val="lowerLetter"/>
      <w:lvlText w:val="%1)"/>
      <w:lvlJc w:val="left"/>
      <w:pPr>
        <w:ind w:left="1440" w:hanging="360"/>
      </w:pPr>
    </w:lvl>
    <w:lvl w:ilvl="1" w:tplc="08130019">
      <w:start w:val="1"/>
      <w:numFmt w:val="lowerLetter"/>
      <w:lvlText w:val="%2."/>
      <w:lvlJc w:val="left"/>
      <w:pPr>
        <w:ind w:left="2160" w:hanging="360"/>
      </w:pPr>
    </w:lvl>
    <w:lvl w:ilvl="2" w:tplc="0813001B">
      <w:start w:val="1"/>
      <w:numFmt w:val="lowerRoman"/>
      <w:lvlText w:val="%3."/>
      <w:lvlJc w:val="right"/>
      <w:pPr>
        <w:ind w:left="2880" w:hanging="180"/>
      </w:pPr>
    </w:lvl>
    <w:lvl w:ilvl="3" w:tplc="0813000F">
      <w:start w:val="1"/>
      <w:numFmt w:val="decimal"/>
      <w:lvlText w:val="%4."/>
      <w:lvlJc w:val="left"/>
      <w:pPr>
        <w:ind w:left="3600" w:hanging="360"/>
      </w:pPr>
    </w:lvl>
    <w:lvl w:ilvl="4" w:tplc="08130019">
      <w:start w:val="1"/>
      <w:numFmt w:val="lowerLetter"/>
      <w:lvlText w:val="%5."/>
      <w:lvlJc w:val="left"/>
      <w:pPr>
        <w:ind w:left="4320" w:hanging="360"/>
      </w:pPr>
    </w:lvl>
    <w:lvl w:ilvl="5" w:tplc="0813001B" w:tentative="1">
      <w:start w:val="1"/>
      <w:numFmt w:val="lowerRoman"/>
      <w:lvlText w:val="%6."/>
      <w:lvlJc w:val="right"/>
      <w:pPr>
        <w:ind w:left="5040" w:hanging="180"/>
      </w:pPr>
    </w:lvl>
    <w:lvl w:ilvl="6" w:tplc="0813000F" w:tentative="1">
      <w:start w:val="1"/>
      <w:numFmt w:val="decimal"/>
      <w:lvlText w:val="%7."/>
      <w:lvlJc w:val="left"/>
      <w:pPr>
        <w:ind w:left="5760" w:hanging="360"/>
      </w:pPr>
    </w:lvl>
    <w:lvl w:ilvl="7" w:tplc="08130019" w:tentative="1">
      <w:start w:val="1"/>
      <w:numFmt w:val="lowerLetter"/>
      <w:lvlText w:val="%8."/>
      <w:lvlJc w:val="left"/>
      <w:pPr>
        <w:ind w:left="6480" w:hanging="360"/>
      </w:pPr>
    </w:lvl>
    <w:lvl w:ilvl="8" w:tplc="0813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2" w15:restartNumberingAfterBreak="0">
    <w:nsid w:val="50F92D3A"/>
    <w:multiLevelType w:val="hybridMultilevel"/>
    <w:tmpl w:val="AC445138"/>
    <w:lvl w:ilvl="0" w:tplc="62CA7A74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2DB2553C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35381FCC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5882DA7E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C73CE6C8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4926B18E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423A35C8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8CECA3CE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A6522E74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23" w15:restartNumberingAfterBreak="0">
    <w:nsid w:val="55DA4B08"/>
    <w:multiLevelType w:val="hybridMultilevel"/>
    <w:tmpl w:val="6EF2D81A"/>
    <w:lvl w:ilvl="0" w:tplc="1326F99C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995CEBC6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928A56D6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D86662E4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58A896EA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FECEEAAC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90A6BA16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6284CEBC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A8EAC91E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24" w15:restartNumberingAfterBreak="0">
    <w:nsid w:val="5A704FAB"/>
    <w:multiLevelType w:val="hybridMultilevel"/>
    <w:tmpl w:val="435C92BC"/>
    <w:lvl w:ilvl="0" w:tplc="B2226F38">
      <w:start w:val="1"/>
      <w:numFmt w:val="lowerRoman"/>
      <w:lvlText w:val="%1)"/>
      <w:lvlJc w:val="right"/>
      <w:pPr>
        <w:tabs>
          <w:tab w:val="num" w:pos="720"/>
        </w:tabs>
        <w:ind w:left="720" w:hanging="360"/>
      </w:pPr>
    </w:lvl>
    <w:lvl w:ilvl="1" w:tplc="4072BE84" w:tentative="1">
      <w:start w:val="1"/>
      <w:numFmt w:val="lowerRoman"/>
      <w:lvlText w:val="%2)"/>
      <w:lvlJc w:val="right"/>
      <w:pPr>
        <w:tabs>
          <w:tab w:val="num" w:pos="1440"/>
        </w:tabs>
        <w:ind w:left="1440" w:hanging="360"/>
      </w:pPr>
    </w:lvl>
    <w:lvl w:ilvl="2" w:tplc="800CBE00" w:tentative="1">
      <w:start w:val="1"/>
      <w:numFmt w:val="lowerRoman"/>
      <w:lvlText w:val="%3)"/>
      <w:lvlJc w:val="right"/>
      <w:pPr>
        <w:tabs>
          <w:tab w:val="num" w:pos="2160"/>
        </w:tabs>
        <w:ind w:left="2160" w:hanging="360"/>
      </w:pPr>
    </w:lvl>
    <w:lvl w:ilvl="3" w:tplc="7F5C8572" w:tentative="1">
      <w:start w:val="1"/>
      <w:numFmt w:val="lowerRoman"/>
      <w:lvlText w:val="%4)"/>
      <w:lvlJc w:val="right"/>
      <w:pPr>
        <w:tabs>
          <w:tab w:val="num" w:pos="2880"/>
        </w:tabs>
        <w:ind w:left="2880" w:hanging="360"/>
      </w:pPr>
    </w:lvl>
    <w:lvl w:ilvl="4" w:tplc="E3000B0A" w:tentative="1">
      <w:start w:val="1"/>
      <w:numFmt w:val="lowerRoman"/>
      <w:lvlText w:val="%5)"/>
      <w:lvlJc w:val="right"/>
      <w:pPr>
        <w:tabs>
          <w:tab w:val="num" w:pos="3600"/>
        </w:tabs>
        <w:ind w:left="3600" w:hanging="360"/>
      </w:pPr>
    </w:lvl>
    <w:lvl w:ilvl="5" w:tplc="FD38D8F8" w:tentative="1">
      <w:start w:val="1"/>
      <w:numFmt w:val="lowerRoman"/>
      <w:lvlText w:val="%6)"/>
      <w:lvlJc w:val="right"/>
      <w:pPr>
        <w:tabs>
          <w:tab w:val="num" w:pos="4320"/>
        </w:tabs>
        <w:ind w:left="4320" w:hanging="360"/>
      </w:pPr>
    </w:lvl>
    <w:lvl w:ilvl="6" w:tplc="1D94FCBC" w:tentative="1">
      <w:start w:val="1"/>
      <w:numFmt w:val="lowerRoman"/>
      <w:lvlText w:val="%7)"/>
      <w:lvlJc w:val="right"/>
      <w:pPr>
        <w:tabs>
          <w:tab w:val="num" w:pos="5040"/>
        </w:tabs>
        <w:ind w:left="5040" w:hanging="360"/>
      </w:pPr>
    </w:lvl>
    <w:lvl w:ilvl="7" w:tplc="49D284B0" w:tentative="1">
      <w:start w:val="1"/>
      <w:numFmt w:val="lowerRoman"/>
      <w:lvlText w:val="%8)"/>
      <w:lvlJc w:val="right"/>
      <w:pPr>
        <w:tabs>
          <w:tab w:val="num" w:pos="5760"/>
        </w:tabs>
        <w:ind w:left="5760" w:hanging="360"/>
      </w:pPr>
    </w:lvl>
    <w:lvl w:ilvl="8" w:tplc="C85CF482" w:tentative="1">
      <w:start w:val="1"/>
      <w:numFmt w:val="lowerRoman"/>
      <w:lvlText w:val="%9)"/>
      <w:lvlJc w:val="righ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64003050"/>
    <w:multiLevelType w:val="hybridMultilevel"/>
    <w:tmpl w:val="609CAE74"/>
    <w:lvl w:ilvl="0" w:tplc="0F06D166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C616C5BC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66CAD89A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2C168D46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1994B1AC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C5EEEC96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BB867A24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51A0CB8C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425AFFE2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26" w15:restartNumberingAfterBreak="0">
    <w:nsid w:val="69082079"/>
    <w:multiLevelType w:val="hybridMultilevel"/>
    <w:tmpl w:val="DA269412"/>
    <w:lvl w:ilvl="0" w:tplc="1D7C7596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719846C8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E1BA2F64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540A63AE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6B1ED980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B21EC472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D5FEFD28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A51A76F4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019E7788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27" w15:restartNumberingAfterBreak="0">
    <w:nsid w:val="6D662D43"/>
    <w:multiLevelType w:val="hybridMultilevel"/>
    <w:tmpl w:val="320EC394"/>
    <w:lvl w:ilvl="0" w:tplc="7E2AAAD2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B590EE04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B36CB778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F97805BA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32EE4EE2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C152EC96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C29C4E1E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3CDE6B40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F0849F8A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28" w15:restartNumberingAfterBreak="0">
    <w:nsid w:val="737176AD"/>
    <w:multiLevelType w:val="hybridMultilevel"/>
    <w:tmpl w:val="4C4A18D4"/>
    <w:lvl w:ilvl="0" w:tplc="F3B2964C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620E08EE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08087E5A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BA864300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B496820E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C06EB154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73E455BA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40102CA4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02D02768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29" w15:restartNumberingAfterBreak="0">
    <w:nsid w:val="798B1CC2"/>
    <w:multiLevelType w:val="hybridMultilevel"/>
    <w:tmpl w:val="DE225042"/>
    <w:lvl w:ilvl="0" w:tplc="6FD83422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6C2A184E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BC5218EC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6E32DC34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78000B60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C602C4E8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90BAD7E4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CF7ECBDE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8D6C03C0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30" w15:restartNumberingAfterBreak="0">
    <w:nsid w:val="7CC616B3"/>
    <w:multiLevelType w:val="hybridMultilevel"/>
    <w:tmpl w:val="2F727520"/>
    <w:lvl w:ilvl="0" w:tplc="AD924F8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D916C0C6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075E1DD8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284680D4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D66ED806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FB24454C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C890E40E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7212A9BE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6310DCF6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num w:numId="1">
    <w:abstractNumId w:val="5"/>
  </w:num>
  <w:num w:numId="2">
    <w:abstractNumId w:val="20"/>
  </w:num>
  <w:num w:numId="3">
    <w:abstractNumId w:val="29"/>
  </w:num>
  <w:num w:numId="4">
    <w:abstractNumId w:val="16"/>
  </w:num>
  <w:num w:numId="5">
    <w:abstractNumId w:val="26"/>
  </w:num>
  <w:num w:numId="6">
    <w:abstractNumId w:val="2"/>
  </w:num>
  <w:num w:numId="7">
    <w:abstractNumId w:val="23"/>
  </w:num>
  <w:num w:numId="8">
    <w:abstractNumId w:val="1"/>
  </w:num>
  <w:num w:numId="9">
    <w:abstractNumId w:val="30"/>
  </w:num>
  <w:num w:numId="10">
    <w:abstractNumId w:val="8"/>
  </w:num>
  <w:num w:numId="11">
    <w:abstractNumId w:val="14"/>
  </w:num>
  <w:num w:numId="12">
    <w:abstractNumId w:val="24"/>
  </w:num>
  <w:num w:numId="13">
    <w:abstractNumId w:val="4"/>
  </w:num>
  <w:num w:numId="14">
    <w:abstractNumId w:val="6"/>
  </w:num>
  <w:num w:numId="15">
    <w:abstractNumId w:val="7"/>
  </w:num>
  <w:num w:numId="16">
    <w:abstractNumId w:val="9"/>
  </w:num>
  <w:num w:numId="17">
    <w:abstractNumId w:val="27"/>
  </w:num>
  <w:num w:numId="18">
    <w:abstractNumId w:val="17"/>
  </w:num>
  <w:num w:numId="19">
    <w:abstractNumId w:val="25"/>
  </w:num>
  <w:num w:numId="20">
    <w:abstractNumId w:val="3"/>
  </w:num>
  <w:num w:numId="21">
    <w:abstractNumId w:val="11"/>
  </w:num>
  <w:num w:numId="22">
    <w:abstractNumId w:val="12"/>
  </w:num>
  <w:num w:numId="23">
    <w:abstractNumId w:val="15"/>
  </w:num>
  <w:num w:numId="24">
    <w:abstractNumId w:val="0"/>
  </w:num>
  <w:num w:numId="25">
    <w:abstractNumId w:val="19"/>
  </w:num>
  <w:num w:numId="26">
    <w:abstractNumId w:val="13"/>
  </w:num>
  <w:num w:numId="27">
    <w:abstractNumId w:val="18"/>
  </w:num>
  <w:num w:numId="28">
    <w:abstractNumId w:val="22"/>
  </w:num>
  <w:num w:numId="29">
    <w:abstractNumId w:val="28"/>
  </w:num>
  <w:num w:numId="30">
    <w:abstractNumId w:val="10"/>
  </w:num>
  <w:num w:numId="31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B1EDD"/>
    <w:rsid w:val="00053B99"/>
    <w:rsid w:val="000D3D1E"/>
    <w:rsid w:val="000F7A19"/>
    <w:rsid w:val="00114EE5"/>
    <w:rsid w:val="00160FD2"/>
    <w:rsid w:val="001A65B3"/>
    <w:rsid w:val="001D717E"/>
    <w:rsid w:val="002164F2"/>
    <w:rsid w:val="00220CB1"/>
    <w:rsid w:val="002751FE"/>
    <w:rsid w:val="002A6C3F"/>
    <w:rsid w:val="002D7530"/>
    <w:rsid w:val="00490B19"/>
    <w:rsid w:val="004C7D53"/>
    <w:rsid w:val="004E0AEB"/>
    <w:rsid w:val="004E574B"/>
    <w:rsid w:val="004E691A"/>
    <w:rsid w:val="00526DB3"/>
    <w:rsid w:val="0053137F"/>
    <w:rsid w:val="005B612D"/>
    <w:rsid w:val="005F1A67"/>
    <w:rsid w:val="0061363B"/>
    <w:rsid w:val="006145A6"/>
    <w:rsid w:val="0070144C"/>
    <w:rsid w:val="0073259B"/>
    <w:rsid w:val="00754211"/>
    <w:rsid w:val="00773272"/>
    <w:rsid w:val="007B1EDD"/>
    <w:rsid w:val="007C151B"/>
    <w:rsid w:val="007C344B"/>
    <w:rsid w:val="007C379B"/>
    <w:rsid w:val="007F0935"/>
    <w:rsid w:val="008551D5"/>
    <w:rsid w:val="00886B0C"/>
    <w:rsid w:val="009F4B6D"/>
    <w:rsid w:val="00A04023"/>
    <w:rsid w:val="00A51326"/>
    <w:rsid w:val="00B16216"/>
    <w:rsid w:val="00B36803"/>
    <w:rsid w:val="00BF6F42"/>
    <w:rsid w:val="00C24AF5"/>
    <w:rsid w:val="00C43466"/>
    <w:rsid w:val="00C50604"/>
    <w:rsid w:val="00C7432F"/>
    <w:rsid w:val="00C76087"/>
    <w:rsid w:val="00CA1096"/>
    <w:rsid w:val="00CC3EE3"/>
    <w:rsid w:val="00CE1E54"/>
    <w:rsid w:val="00CF6854"/>
    <w:rsid w:val="00D06718"/>
    <w:rsid w:val="00D460E7"/>
    <w:rsid w:val="00D70DEA"/>
    <w:rsid w:val="00DD426F"/>
    <w:rsid w:val="00E7703E"/>
    <w:rsid w:val="00E83A8C"/>
    <w:rsid w:val="00E95692"/>
    <w:rsid w:val="00EA719C"/>
    <w:rsid w:val="00EF0E28"/>
    <w:rsid w:val="00F52B7A"/>
    <w:rsid w:val="00F659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5BA4F5"/>
  <w15:chartTrackingRefBased/>
  <w15:docId w15:val="{8687085D-4DA5-47BE-9004-A17DB3D307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nl-B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7B1ED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7B1EDD"/>
  </w:style>
  <w:style w:type="paragraph" w:styleId="Voettekst">
    <w:name w:val="footer"/>
    <w:basedOn w:val="Standaard"/>
    <w:link w:val="VoettekstChar"/>
    <w:uiPriority w:val="99"/>
    <w:unhideWhenUsed/>
    <w:rsid w:val="007B1ED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7B1EDD"/>
  </w:style>
  <w:style w:type="paragraph" w:styleId="Lijstalinea">
    <w:name w:val="List Paragraph"/>
    <w:basedOn w:val="Standaard"/>
    <w:uiPriority w:val="34"/>
    <w:qFormat/>
    <w:rsid w:val="007B1ED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881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2426985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0022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0009019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0412762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0813787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604200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9182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378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6560288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6430872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4164719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7074818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8487110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2263059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7705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5569042">
          <w:marLeft w:val="63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6623933">
          <w:marLeft w:val="63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8432082">
          <w:marLeft w:val="63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3740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727525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02721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88891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548077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6069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9850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8525405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9595611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4231884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961181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614828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6099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343730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75713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1523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929887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470521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094875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7246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149109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417718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086554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571503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622730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8940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5398963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3172338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2638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6637814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945724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7952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045303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934226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931500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423462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7237461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3313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781711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798892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447584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069401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765105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851173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5813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240369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235166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01804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090998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0857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984044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743515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91913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490010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359779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507583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33100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93259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2846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1262939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0782607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1777044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313167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3815547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3782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9092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2805408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9645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6275898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2693167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862722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5492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0162454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0742403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5186616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6.png"/><Relationship Id="rId18" Type="http://schemas.openxmlformats.org/officeDocument/2006/relationships/image" Target="media/image11.jpeg"/><Relationship Id="rId26" Type="http://schemas.openxmlformats.org/officeDocument/2006/relationships/image" Target="media/image19.jpeg"/><Relationship Id="rId3" Type="http://schemas.openxmlformats.org/officeDocument/2006/relationships/styles" Target="styles.xml"/><Relationship Id="rId21" Type="http://schemas.openxmlformats.org/officeDocument/2006/relationships/image" Target="media/image14.jpeg"/><Relationship Id="rId34" Type="http://schemas.openxmlformats.org/officeDocument/2006/relationships/footer" Target="footer1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image" Target="media/image10.jpeg"/><Relationship Id="rId25" Type="http://schemas.openxmlformats.org/officeDocument/2006/relationships/image" Target="media/image18.jpeg"/><Relationship Id="rId33" Type="http://schemas.openxmlformats.org/officeDocument/2006/relationships/header" Target="header1.xml"/><Relationship Id="rId2" Type="http://schemas.openxmlformats.org/officeDocument/2006/relationships/numbering" Target="numbering.xml"/><Relationship Id="rId16" Type="http://schemas.openxmlformats.org/officeDocument/2006/relationships/image" Target="media/image9.jpeg"/><Relationship Id="rId20" Type="http://schemas.openxmlformats.org/officeDocument/2006/relationships/image" Target="media/image13.jpeg"/><Relationship Id="rId29" Type="http://schemas.openxmlformats.org/officeDocument/2006/relationships/image" Target="media/image22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24" Type="http://schemas.openxmlformats.org/officeDocument/2006/relationships/image" Target="media/image17.png"/><Relationship Id="rId32" Type="http://schemas.openxmlformats.org/officeDocument/2006/relationships/image" Target="media/image25.png"/><Relationship Id="rId5" Type="http://schemas.openxmlformats.org/officeDocument/2006/relationships/webSettings" Target="webSettings.xml"/><Relationship Id="rId15" Type="http://schemas.openxmlformats.org/officeDocument/2006/relationships/image" Target="media/image8.jpeg"/><Relationship Id="rId23" Type="http://schemas.openxmlformats.org/officeDocument/2006/relationships/image" Target="media/image16.png"/><Relationship Id="rId28" Type="http://schemas.openxmlformats.org/officeDocument/2006/relationships/image" Target="media/image21.png"/><Relationship Id="rId36" Type="http://schemas.openxmlformats.org/officeDocument/2006/relationships/theme" Target="theme/theme1.xml"/><Relationship Id="rId10" Type="http://schemas.openxmlformats.org/officeDocument/2006/relationships/image" Target="media/image3.png"/><Relationship Id="rId19" Type="http://schemas.openxmlformats.org/officeDocument/2006/relationships/image" Target="media/image12.jpeg"/><Relationship Id="rId31" Type="http://schemas.openxmlformats.org/officeDocument/2006/relationships/image" Target="media/image24.pn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7.png"/><Relationship Id="rId22" Type="http://schemas.openxmlformats.org/officeDocument/2006/relationships/image" Target="media/image15.jpeg"/><Relationship Id="rId27" Type="http://schemas.openxmlformats.org/officeDocument/2006/relationships/image" Target="media/image20.png"/><Relationship Id="rId30" Type="http://schemas.openxmlformats.org/officeDocument/2006/relationships/image" Target="media/image23.png"/><Relationship Id="rId35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48E7591-A363-4A34-992F-FE4A218A986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584</TotalTime>
  <Pages>20</Pages>
  <Words>4413</Words>
  <Characters>24274</Characters>
  <Application>Microsoft Office Word</Application>
  <DocSecurity>0</DocSecurity>
  <Lines>202</Lines>
  <Paragraphs>57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28630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Lien V.H.</dc:creator>
  <cp:keywords/>
  <dc:description/>
  <cp:lastModifiedBy>Lien V.H.</cp:lastModifiedBy>
  <cp:revision>21</cp:revision>
  <dcterms:created xsi:type="dcterms:W3CDTF">2018-04-08T16:16:00Z</dcterms:created>
  <dcterms:modified xsi:type="dcterms:W3CDTF">2018-05-08T16:29:00Z</dcterms:modified>
</cp:coreProperties>
</file>