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C5" w:rsidRDefault="00142E2B">
      <w:pPr>
        <w:rPr>
          <w:rFonts w:ascii="Verdana" w:hAnsi="Verdana"/>
          <w:noProof/>
          <w:sz w:val="20"/>
          <w:szCs w:val="20"/>
        </w:rPr>
      </w:pPr>
      <w:r>
        <w:rPr>
          <w:rFonts w:ascii="Verdana" w:hAnsi="Verdana"/>
          <w:b/>
          <w:i/>
          <w:noProof/>
          <w:sz w:val="20"/>
          <w:szCs w:val="20"/>
          <w:u w:val="single"/>
        </w:rPr>
        <w:t>Hoofdstuk 4: Intracellulaire compartimenten: Eiwit-sorting</w:t>
      </w:r>
    </w:p>
    <w:p w:rsidR="00142E2B" w:rsidRDefault="00142E2B" w:rsidP="00142E2B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 xml:space="preserve">Eiwitten bepalen structurele en functionele eigenschappen van organellen </w:t>
      </w:r>
    </w:p>
    <w:p w:rsidR="00142E2B" w:rsidRDefault="00142E2B" w:rsidP="00142E2B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Enzymatische katalyse</w:t>
      </w:r>
    </w:p>
    <w:p w:rsidR="00142E2B" w:rsidRDefault="00142E2B" w:rsidP="00142E2B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Selectief transport van moleculen: in en out</w:t>
      </w:r>
    </w:p>
    <w:p w:rsidR="00142E2B" w:rsidRDefault="00142E2B" w:rsidP="00142E2B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Bepaalde eiwitten zijn organel-specifieke oppervlakte merkers </w:t>
      </w:r>
      <w:r w:rsidRPr="00142E2B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zorgen voor transport van juiste moleculen op juiste plaats</w:t>
      </w:r>
    </w:p>
    <w:p w:rsidR="00142E2B" w:rsidRPr="00142E2B" w:rsidRDefault="00142E2B" w:rsidP="00142E2B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142E2B" w:rsidRPr="00142E2B" w:rsidRDefault="00142E2B" w:rsidP="00142E2B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Belangrijkste organellen van dierlijke cellen</w:t>
      </w:r>
    </w:p>
    <w:p w:rsidR="00142E2B" w:rsidRDefault="00142E2B" w:rsidP="00142E2B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Organel-membraan bevatten specifieke transport eiwitten voor transport van metabolieten </w:t>
      </w:r>
    </w:p>
    <w:p w:rsidR="00142E2B" w:rsidRDefault="00142E2B" w:rsidP="00142E2B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Organellen moeten ook organel-specifieke eiwitten kunnen transporteren </w:t>
      </w:r>
    </w:p>
    <w:p w:rsidR="00142E2B" w:rsidRDefault="00142E2B" w:rsidP="00142E2B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Meestal karakteristieke positie in cel, vereist interactie met cytoskelet </w:t>
      </w:r>
    </w:p>
    <w:p w:rsidR="00142E2B" w:rsidRDefault="00142E2B" w:rsidP="00142E2B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Meeste organellen kunnen niet de </w:t>
      </w:r>
      <w:proofErr w:type="spellStart"/>
      <w:r>
        <w:rPr>
          <w:rFonts w:ascii="Verdana" w:hAnsi="Verdana"/>
          <w:sz w:val="20"/>
          <w:szCs w:val="20"/>
        </w:rPr>
        <w:t>novo</w:t>
      </w:r>
      <w:proofErr w:type="spellEnd"/>
      <w:r>
        <w:rPr>
          <w:rFonts w:ascii="Verdana" w:hAnsi="Verdana"/>
          <w:sz w:val="20"/>
          <w:szCs w:val="20"/>
        </w:rPr>
        <w:t xml:space="preserve"> geconstrueerd worden, maar vereisen vooraf bestaande informatie in het organel zelf</w:t>
      </w:r>
    </w:p>
    <w:p w:rsidR="00142E2B" w:rsidRDefault="00142E2B" w:rsidP="00142E2B">
      <w:pPr>
        <w:pStyle w:val="Lijstalinea"/>
        <w:ind w:left="14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142E2B" w:rsidRPr="00142E2B" w:rsidRDefault="00142E2B" w:rsidP="00142E2B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4 grote families van intracellulaire compartimenten</w:t>
      </w:r>
    </w:p>
    <w:p w:rsidR="00142E2B" w:rsidRDefault="00142E2B" w:rsidP="00142E2B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Nucleus en cytosol </w:t>
      </w:r>
    </w:p>
    <w:p w:rsidR="00142E2B" w:rsidRDefault="00142E2B" w:rsidP="00142E2B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Nucleus </w:t>
      </w:r>
    </w:p>
    <w:p w:rsidR="00142E2B" w:rsidRDefault="00142E2B" w:rsidP="00142E2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DNA en RNA synthese </w:t>
      </w:r>
    </w:p>
    <w:p w:rsidR="00142E2B" w:rsidRDefault="00142E2B" w:rsidP="00142E2B">
      <w:pPr>
        <w:pStyle w:val="Lijstalinea"/>
        <w:numPr>
          <w:ilvl w:val="2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Cytosol </w:t>
      </w:r>
    </w:p>
    <w:p w:rsidR="00142E2B" w:rsidRDefault="00142E2B" w:rsidP="00142E2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Eiwitsynthese/degradatie</w:t>
      </w:r>
    </w:p>
    <w:p w:rsidR="00142E2B" w:rsidRDefault="00142E2B" w:rsidP="00142E2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Intermediair metabolisme:</w:t>
      </w:r>
    </w:p>
    <w:p w:rsidR="00142E2B" w:rsidRDefault="00142E2B" w:rsidP="00142E2B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Degradatie kleine moleculen </w:t>
      </w:r>
    </w:p>
    <w:p w:rsidR="00142E2B" w:rsidRDefault="00142E2B" w:rsidP="00142E2B">
      <w:pPr>
        <w:pStyle w:val="Lijstalinea"/>
        <w:numPr>
          <w:ilvl w:val="4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Synthese van moleculen als bouwstenen voor macromoleculen </w:t>
      </w:r>
    </w:p>
    <w:p w:rsidR="00142E2B" w:rsidRDefault="00142E2B" w:rsidP="00142E2B">
      <w:pPr>
        <w:pStyle w:val="Lijstalinea"/>
        <w:numPr>
          <w:ilvl w:val="3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Cytoplasma = cytosol + cytoplasmatische organellen</w:t>
      </w:r>
    </w:p>
    <w:p w:rsidR="00142E2B" w:rsidRDefault="00142E2B" w:rsidP="00142E2B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Alle organellen die functioneren in </w:t>
      </w:r>
      <w:proofErr w:type="spellStart"/>
      <w:r>
        <w:rPr>
          <w:rFonts w:ascii="Verdana" w:hAnsi="Verdana"/>
          <w:sz w:val="20"/>
          <w:szCs w:val="20"/>
        </w:rPr>
        <w:t>secroterische</w:t>
      </w:r>
      <w:proofErr w:type="spellEnd"/>
      <w:r>
        <w:rPr>
          <w:rFonts w:ascii="Verdana" w:hAnsi="Verdana"/>
          <w:sz w:val="20"/>
          <w:szCs w:val="20"/>
        </w:rPr>
        <w:t xml:space="preserve"> en </w:t>
      </w:r>
      <w:proofErr w:type="spellStart"/>
      <w:r>
        <w:rPr>
          <w:rFonts w:ascii="Verdana" w:hAnsi="Verdana"/>
          <w:sz w:val="20"/>
          <w:szCs w:val="20"/>
        </w:rPr>
        <w:t>endocytotische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pathways</w:t>
      </w:r>
      <w:proofErr w:type="spellEnd"/>
    </w:p>
    <w:p w:rsidR="00142E2B" w:rsidRDefault="00142E2B" w:rsidP="00142E2B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Endoplasmatisch reticulum (ER)</w:t>
      </w:r>
    </w:p>
    <w:p w:rsidR="00142E2B" w:rsidRDefault="00142E2B" w:rsidP="00142E2B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Ruw ER</w:t>
      </w:r>
    </w:p>
    <w:p w:rsidR="00142E2B" w:rsidRDefault="00142E2B" w:rsidP="00142E2B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Bekleed met ribosomen aan cytosolische zijde</w:t>
      </w:r>
    </w:p>
    <w:p w:rsidR="00142E2B" w:rsidRDefault="00142E2B" w:rsidP="00142E2B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Glad ER </w:t>
      </w:r>
    </w:p>
    <w:p w:rsidR="00142E2B" w:rsidRDefault="00142E2B" w:rsidP="00142E2B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Geen ribosomen </w:t>
      </w:r>
    </w:p>
    <w:p w:rsidR="00142E2B" w:rsidRDefault="00142E2B" w:rsidP="00142E2B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Synthese </w:t>
      </w:r>
      <w:proofErr w:type="spellStart"/>
      <w:r>
        <w:rPr>
          <w:rFonts w:ascii="Verdana" w:hAnsi="Verdana"/>
          <w:sz w:val="20"/>
          <w:szCs w:val="20"/>
        </w:rPr>
        <w:t>solubele</w:t>
      </w:r>
      <w:proofErr w:type="spellEnd"/>
      <w:r w:rsidR="007A5E3B">
        <w:rPr>
          <w:rFonts w:ascii="Verdana" w:hAnsi="Verdana"/>
          <w:sz w:val="20"/>
          <w:szCs w:val="20"/>
        </w:rPr>
        <w:t xml:space="preserve"> (oplosbaar)</w:t>
      </w:r>
      <w:r>
        <w:rPr>
          <w:rFonts w:ascii="Verdana" w:hAnsi="Verdana"/>
          <w:sz w:val="20"/>
          <w:szCs w:val="20"/>
        </w:rPr>
        <w:t xml:space="preserve"> en integrale membraan eiwitten </w:t>
      </w:r>
    </w:p>
    <w:p w:rsidR="00142E2B" w:rsidRDefault="00142E2B" w:rsidP="00142E2B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Transport van deze in ER lumen terwijl ze gesynthetiseerd worden </w:t>
      </w:r>
    </w:p>
    <w:p w:rsidR="00142E2B" w:rsidRDefault="00142E2B" w:rsidP="00142E2B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Synthese van lipiden </w:t>
      </w:r>
    </w:p>
    <w:p w:rsidR="00142E2B" w:rsidRDefault="00142E2B" w:rsidP="00142E2B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Stockage van Ca</w:t>
      </w:r>
      <w:r>
        <w:rPr>
          <w:rFonts w:ascii="Verdana" w:hAnsi="Verdana"/>
          <w:sz w:val="20"/>
          <w:szCs w:val="20"/>
          <w:vertAlign w:val="superscript"/>
        </w:rPr>
        <w:t>2+</w:t>
      </w:r>
      <w:r>
        <w:rPr>
          <w:rFonts w:ascii="Verdana" w:hAnsi="Verdana"/>
          <w:sz w:val="20"/>
          <w:szCs w:val="20"/>
        </w:rPr>
        <w:t xml:space="preserve"> </w:t>
      </w:r>
    </w:p>
    <w:p w:rsidR="002F057C" w:rsidRDefault="002F057C" w:rsidP="002F057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Golgi apparaat </w:t>
      </w:r>
    </w:p>
    <w:p w:rsidR="002F057C" w:rsidRDefault="002F057C" w:rsidP="002F057C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Ontvangt eiwitten, lipiden van ER,</w:t>
      </w:r>
    </w:p>
    <w:p w:rsidR="002F057C" w:rsidRDefault="002F057C" w:rsidP="002F057C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Zorgt voor verzending van deze moleculen naar andere locaties, meestal in parallel met bepaalde covalente modificaties</w:t>
      </w:r>
    </w:p>
    <w:p w:rsidR="002F057C" w:rsidRPr="002F057C" w:rsidRDefault="002F057C" w:rsidP="002F057C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Bestaat uit Golgi </w:t>
      </w:r>
      <w:proofErr w:type="spellStart"/>
      <w:r>
        <w:rPr>
          <w:rFonts w:ascii="Verdana" w:hAnsi="Verdana"/>
          <w:sz w:val="20"/>
          <w:szCs w:val="20"/>
        </w:rPr>
        <w:t>cisternae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142E2B" w:rsidRDefault="00142E2B" w:rsidP="00142E2B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Mitochondriën</w:t>
      </w:r>
      <w:r w:rsidR="002F057C">
        <w:rPr>
          <w:rFonts w:ascii="Verdana" w:hAnsi="Verdana"/>
          <w:sz w:val="20"/>
          <w:szCs w:val="20"/>
        </w:rPr>
        <w:t>/chloroplasten (planten)</w:t>
      </w:r>
    </w:p>
    <w:p w:rsidR="002F057C" w:rsidRDefault="002F057C" w:rsidP="002F057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Generen ATP als energiebron </w:t>
      </w:r>
    </w:p>
    <w:p w:rsidR="002F057C" w:rsidRDefault="002F057C" w:rsidP="002F057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Converteren energie</w:t>
      </w:r>
    </w:p>
    <w:p w:rsidR="002F057C" w:rsidRDefault="002F057C" w:rsidP="002F057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Chloroplasten zijn een bepaalde vorm van plastiden die ook andere functies hebben in plantcellen </w:t>
      </w:r>
    </w:p>
    <w:p w:rsidR="00142E2B" w:rsidRDefault="00142E2B" w:rsidP="00142E2B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Plastiden </w:t>
      </w:r>
    </w:p>
    <w:p w:rsidR="002F057C" w:rsidRDefault="002F057C" w:rsidP="002F057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Lysosomen </w:t>
      </w:r>
    </w:p>
    <w:p w:rsidR="002F057C" w:rsidRDefault="002F057C" w:rsidP="002F057C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Bevatten digestieve enzymes</w:t>
      </w:r>
    </w:p>
    <w:p w:rsidR="002F057C" w:rsidRDefault="002F057C" w:rsidP="002F057C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Degradatie van dysfunctionele organellen </w:t>
      </w:r>
    </w:p>
    <w:p w:rsidR="002F057C" w:rsidRDefault="002F057C" w:rsidP="002F057C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Degradatie van macromoleculen en andere partikels die door endocytose werden opgenomen vanuit het extracellulair milieu </w:t>
      </w:r>
    </w:p>
    <w:p w:rsidR="002F057C" w:rsidRDefault="002F057C" w:rsidP="002F057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Endosomen </w:t>
      </w:r>
    </w:p>
    <w:p w:rsidR="002F057C" w:rsidRDefault="002F057C" w:rsidP="002F057C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Transporteren ge-endocyteerd materiaal naar lysosomen  </w:t>
      </w:r>
    </w:p>
    <w:p w:rsidR="002F057C" w:rsidRDefault="002F057C" w:rsidP="002F057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Peroxisomen </w:t>
      </w:r>
    </w:p>
    <w:p w:rsidR="002F057C" w:rsidRDefault="002F057C" w:rsidP="002F057C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Bevatten enzymes die belangrijker zijn voor bepaalde oxidatie-reacties </w:t>
      </w:r>
    </w:p>
    <w:p w:rsidR="0029471D" w:rsidRDefault="0029471D" w:rsidP="0029471D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Ontwikkeling</w:t>
      </w:r>
    </w:p>
    <w:p w:rsidR="0029471D" w:rsidRDefault="0029471D" w:rsidP="0029471D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 w:rsidRPr="0029471D">
        <w:rPr>
          <w:rFonts w:ascii="Verdana" w:hAnsi="Verdana"/>
          <w:sz w:val="20"/>
          <w:szCs w:val="20"/>
        </w:rPr>
        <w:t>Pro-plasmatides: immature precursor organellen aanwezig in imma</w:t>
      </w:r>
      <w:r>
        <w:rPr>
          <w:rFonts w:ascii="Verdana" w:hAnsi="Verdana"/>
          <w:sz w:val="20"/>
          <w:szCs w:val="20"/>
        </w:rPr>
        <w:t xml:space="preserve">ture plantcellen </w:t>
      </w:r>
    </w:p>
    <w:p w:rsidR="0029471D" w:rsidRDefault="0029471D" w:rsidP="0029471D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Differentiatie van plantcel ontwikkelen pro-plastiden zich in functie van de specifieke vereisten van gedifferentieerde cel </w:t>
      </w:r>
    </w:p>
    <w:p w:rsidR="0029471D" w:rsidRDefault="0029471D" w:rsidP="0029471D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Chloroplast: gespecialiseerde plastide voor fotosynthese </w:t>
      </w:r>
    </w:p>
    <w:p w:rsidR="0029471D" w:rsidRDefault="0029471D" w:rsidP="0029471D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Invaginatie van interne membraan </w:t>
      </w:r>
    </w:p>
    <w:p w:rsidR="0029471D" w:rsidRDefault="0029471D" w:rsidP="0029471D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Wordt vervolgens afgeknepen </w:t>
      </w:r>
    </w:p>
    <w:p w:rsidR="0029471D" w:rsidRDefault="0029471D" w:rsidP="0029471D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Vormt nieuw organel: thylakoïde </w:t>
      </w:r>
    </w:p>
    <w:p w:rsidR="0029471D" w:rsidRDefault="0029471D" w:rsidP="0029471D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Omgeven door membraan, omvat thylakoïde ruimte die structureel + functioneel verschillend is van de rest van chloroplast: bevat de fotosynthetische componenten </w:t>
      </w:r>
    </w:p>
    <w:p w:rsidR="0029471D" w:rsidRPr="0029471D" w:rsidRDefault="0029471D" w:rsidP="0029471D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Thylakoïden kunnen autonoom groeien en delen </w:t>
      </w:r>
    </w:p>
    <w:p w:rsidR="002F057C" w:rsidRDefault="002F057C" w:rsidP="002F057C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Medisch belangrijk </w:t>
      </w:r>
    </w:p>
    <w:p w:rsidR="002F057C" w:rsidRDefault="002F057C" w:rsidP="002F057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Dysfuncties in organellen </w:t>
      </w:r>
      <w:r w:rsidRPr="002F057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ziektes </w:t>
      </w:r>
    </w:p>
    <w:p w:rsidR="002F057C" w:rsidRDefault="002F057C" w:rsidP="002F057C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Verschillen in aantal/volume in functie van celtype </w:t>
      </w:r>
    </w:p>
    <w:p w:rsidR="002F057C" w:rsidRDefault="002F057C" w:rsidP="002F057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Ook celtype specifieke functies kunnen voorkomen bovenop de normale functie </w:t>
      </w:r>
    </w:p>
    <w:p w:rsidR="0009193C" w:rsidRPr="00923221" w:rsidRDefault="002F057C" w:rsidP="0092322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Organellen ±50% </w:t>
      </w:r>
    </w:p>
    <w:p w:rsidR="0009193C" w:rsidRDefault="0009193C" w:rsidP="002F057C">
      <w:pPr>
        <w:pStyle w:val="Lijstalinea"/>
        <w:ind w:left="1440" w:right="-426"/>
        <w:rPr>
          <w:rFonts w:ascii="Verdana" w:hAnsi="Verdana"/>
          <w:sz w:val="20"/>
          <w:szCs w:val="20"/>
        </w:rPr>
      </w:pPr>
    </w:p>
    <w:p w:rsidR="0009193C" w:rsidRPr="0009193C" w:rsidRDefault="0009193C" w:rsidP="0009193C">
      <w:pPr>
        <w:pStyle w:val="Lijstalinea"/>
        <w:numPr>
          <w:ilvl w:val="0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 xml:space="preserve">Sorteerprincipes </w:t>
      </w:r>
    </w:p>
    <w:p w:rsidR="0009193C" w:rsidRDefault="0009193C" w:rsidP="0009193C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Eiwitten worden gesyntheerd in ribosomen, wel enkele uitzonderingen </w:t>
      </w:r>
    </w:p>
    <w:p w:rsidR="0009193C" w:rsidRDefault="0009193C" w:rsidP="0009193C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Geen sorteersignaal </w:t>
      </w:r>
      <w:r w:rsidRPr="0009193C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eiwit blijft in cytosol </w:t>
      </w:r>
    </w:p>
    <w:p w:rsidR="0009193C" w:rsidRDefault="0009193C" w:rsidP="0009193C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Specifieke sorteersignalen voor transport van: cytosol naar nucleus, ER, mitochondriën, plastiden, peroxisomen ER naar andere cellulaire bestemmingen </w:t>
      </w:r>
    </w:p>
    <w:p w:rsidR="0009193C" w:rsidRDefault="0009193C" w:rsidP="0009193C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 principes </w:t>
      </w:r>
      <w:r>
        <w:rPr>
          <w:rFonts w:ascii="Verdana" w:hAnsi="Verdana"/>
          <w:sz w:val="20"/>
          <w:szCs w:val="20"/>
        </w:rPr>
        <w:tab/>
      </w:r>
    </w:p>
    <w:p w:rsidR="0009193C" w:rsidRDefault="0009193C" w:rsidP="0009193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Gated</w:t>
      </w:r>
      <w:proofErr w:type="spellEnd"/>
      <w:r>
        <w:rPr>
          <w:rFonts w:ascii="Verdana" w:hAnsi="Verdana"/>
          <w:sz w:val="20"/>
          <w:szCs w:val="20"/>
        </w:rPr>
        <w:t xml:space="preserve"> transport</w:t>
      </w:r>
    </w:p>
    <w:p w:rsidR="0009193C" w:rsidRDefault="0009193C" w:rsidP="0009193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Transmembranair transport</w:t>
      </w:r>
    </w:p>
    <w:p w:rsidR="0009193C" w:rsidRDefault="0009193C" w:rsidP="0009193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Vesiculair transport </w:t>
      </w:r>
    </w:p>
    <w:p w:rsidR="0009193C" w:rsidRDefault="0009193C" w:rsidP="0009193C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Gated</w:t>
      </w:r>
      <w:proofErr w:type="spellEnd"/>
      <w:r>
        <w:rPr>
          <w:rFonts w:ascii="Verdana" w:hAnsi="Verdana"/>
          <w:sz w:val="20"/>
          <w:szCs w:val="20"/>
        </w:rPr>
        <w:t xml:space="preserve"> transport </w:t>
      </w:r>
    </w:p>
    <w:p w:rsidR="0009193C" w:rsidRDefault="0009193C" w:rsidP="0009193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Transport eiwitten tussen cytosol en nucleus </w:t>
      </w:r>
    </w:p>
    <w:p w:rsidR="0009193C" w:rsidRDefault="0009193C" w:rsidP="0009193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Doorheen nucleaire porie complexen in nucleaire membraan </w:t>
      </w:r>
    </w:p>
    <w:p w:rsidR="0009193C" w:rsidRDefault="0009193C" w:rsidP="0009193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Poriën werken selectief en transporteren via actief transport macromoleculen en macromoleculaire complexen </w:t>
      </w:r>
    </w:p>
    <w:p w:rsidR="0009193C" w:rsidRDefault="0009193C" w:rsidP="0009193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Diffusie mogelijk van kleinere moleculen </w:t>
      </w:r>
    </w:p>
    <w:p w:rsidR="0009193C" w:rsidRDefault="0009193C" w:rsidP="0009193C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Transmembranair transport </w:t>
      </w:r>
    </w:p>
    <w:p w:rsidR="0009193C" w:rsidRDefault="0009193C" w:rsidP="0009193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Transport doorheen membranen van cytosol in topologisch verschillend compartiment</w:t>
      </w:r>
    </w:p>
    <w:p w:rsidR="0009193C" w:rsidRDefault="0009193C" w:rsidP="0009193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Transport vereist translocator eiwitten </w:t>
      </w:r>
    </w:p>
    <w:p w:rsidR="0009193C" w:rsidRDefault="0009193C" w:rsidP="0009193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Transport doorheen translocator vergt meestal ontvouwd eiwit</w:t>
      </w:r>
    </w:p>
    <w:p w:rsidR="0009193C" w:rsidRDefault="0009193C" w:rsidP="0009193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Transport van cytosol en ER lumen </w:t>
      </w:r>
    </w:p>
    <w:p w:rsidR="00923221" w:rsidRDefault="0009193C" w:rsidP="0009193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Transport van cytosol in mitochondriën </w:t>
      </w:r>
    </w:p>
    <w:p w:rsidR="0009193C" w:rsidRPr="00923221" w:rsidRDefault="00923221" w:rsidP="0092322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09193C" w:rsidRDefault="0009193C" w:rsidP="0009193C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Vesiculair transport </w:t>
      </w:r>
    </w:p>
    <w:p w:rsidR="0009193C" w:rsidRDefault="004B2BFF" w:rsidP="0009193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C35AD38" wp14:editId="42430FFD">
            <wp:simplePos x="0" y="0"/>
            <wp:positionH relativeFrom="page">
              <wp:posOffset>45720</wp:posOffset>
            </wp:positionH>
            <wp:positionV relativeFrom="paragraph">
              <wp:posOffset>55245</wp:posOffset>
            </wp:positionV>
            <wp:extent cx="1706880" cy="2577363"/>
            <wp:effectExtent l="0" t="0" r="7620" b="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4" t="35744" r="67196" b="12757"/>
                    <a:stretch/>
                  </pic:blipFill>
                  <pic:spPr bwMode="auto">
                    <a:xfrm>
                      <a:off x="0" y="0"/>
                      <a:ext cx="1706880" cy="2577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E3B">
        <w:rPr>
          <w:rFonts w:ascii="Verdana" w:hAnsi="Verdana"/>
          <w:sz w:val="20"/>
          <w:szCs w:val="20"/>
        </w:rPr>
        <w:t xml:space="preserve">Transport intermediaire omsloten door membraan </w:t>
      </w:r>
    </w:p>
    <w:p w:rsidR="007A5E3B" w:rsidRDefault="007A5E3B" w:rsidP="0009193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56AD42F" wp14:editId="2E5AF354">
            <wp:simplePos x="0" y="0"/>
            <wp:positionH relativeFrom="margin">
              <wp:posOffset>3778885</wp:posOffset>
            </wp:positionH>
            <wp:positionV relativeFrom="paragraph">
              <wp:posOffset>635</wp:posOffset>
            </wp:positionV>
            <wp:extent cx="2788920" cy="1574181"/>
            <wp:effectExtent l="0" t="0" r="0" b="6985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05" t="35744" r="22090" b="23104"/>
                    <a:stretch/>
                  </pic:blipFill>
                  <pic:spPr bwMode="auto">
                    <a:xfrm>
                      <a:off x="0" y="0"/>
                      <a:ext cx="2788920" cy="1574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>Kleine, sferische transport vesikels</w:t>
      </w:r>
    </w:p>
    <w:p w:rsidR="007A5E3B" w:rsidRDefault="007A5E3B" w:rsidP="0009193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Grote irreguliere organel fragmenten </w:t>
      </w:r>
    </w:p>
    <w:p w:rsidR="007A5E3B" w:rsidRDefault="007A5E3B" w:rsidP="0009193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Transport eiwitten van ene compartiment naar andere</w:t>
      </w:r>
    </w:p>
    <w:p w:rsidR="007A5E3B" w:rsidRDefault="007A5E3B" w:rsidP="0009193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Transporteren vesikel en fragmenten worden opgeladen met hun cargo afkomstig van het lumen van het ene compartiment </w:t>
      </w:r>
    </w:p>
    <w:p w:rsidR="007A5E3B" w:rsidRDefault="007A5E3B" w:rsidP="0009193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Ontladen van cargo in ander compartiment gebeurt door fusie met membraan van compartiment</w:t>
      </w:r>
    </w:p>
    <w:p w:rsidR="007A5E3B" w:rsidRDefault="007A5E3B" w:rsidP="0009193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Transport van </w:t>
      </w:r>
      <w:proofErr w:type="spellStart"/>
      <w:r>
        <w:rPr>
          <w:rFonts w:ascii="Verdana" w:hAnsi="Verdana"/>
          <w:sz w:val="20"/>
          <w:szCs w:val="20"/>
        </w:rPr>
        <w:t>solubele</w:t>
      </w:r>
      <w:proofErr w:type="spellEnd"/>
      <w:r>
        <w:rPr>
          <w:rFonts w:ascii="Verdana" w:hAnsi="Verdana"/>
          <w:sz w:val="20"/>
          <w:szCs w:val="20"/>
        </w:rPr>
        <w:t xml:space="preserve"> eiwitten van er naar Golgi</w:t>
      </w:r>
    </w:p>
    <w:p w:rsidR="007A5E3B" w:rsidRDefault="007A5E3B" w:rsidP="0009193C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Geen transmembranair transport, enkel mogelijk tussen topologische equivalente compartimenten </w:t>
      </w:r>
    </w:p>
    <w:p w:rsidR="007A5E3B" w:rsidRDefault="004B2BFF" w:rsidP="007A5E3B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 w:rsidRPr="00286748">
        <w:rPr>
          <w:noProof/>
        </w:rPr>
        <w:drawing>
          <wp:anchor distT="0" distB="0" distL="114300" distR="114300" simplePos="0" relativeHeight="251671552" behindDoc="0" locked="0" layoutInCell="1" allowOverlap="1" wp14:anchorId="0236DC78" wp14:editId="0DB48EC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1549400" cy="3124200"/>
            <wp:effectExtent l="0" t="0" r="0" b="0"/>
            <wp:wrapSquare wrapText="bothSides"/>
            <wp:docPr id="7" name="Picture 2" descr="figure 12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2-0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E3B">
        <w:rPr>
          <w:rFonts w:ascii="Verdana" w:hAnsi="Verdana"/>
          <w:sz w:val="20"/>
          <w:szCs w:val="20"/>
        </w:rPr>
        <w:t xml:space="preserve">Vesikel </w:t>
      </w:r>
      <w:proofErr w:type="spellStart"/>
      <w:r w:rsidR="007A5E3B">
        <w:rPr>
          <w:rFonts w:ascii="Verdana" w:hAnsi="Verdana"/>
          <w:sz w:val="20"/>
          <w:szCs w:val="20"/>
        </w:rPr>
        <w:t>budding</w:t>
      </w:r>
      <w:proofErr w:type="spellEnd"/>
      <w:r w:rsidR="007A5E3B">
        <w:rPr>
          <w:rFonts w:ascii="Verdana" w:hAnsi="Verdana"/>
          <w:sz w:val="20"/>
          <w:szCs w:val="20"/>
        </w:rPr>
        <w:t xml:space="preserve"> en fusie </w:t>
      </w:r>
    </w:p>
    <w:p w:rsidR="007A5E3B" w:rsidRDefault="007A5E3B" w:rsidP="007A5E3B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Solubele</w:t>
      </w:r>
      <w:proofErr w:type="spellEnd"/>
      <w:r>
        <w:rPr>
          <w:rFonts w:ascii="Verdana" w:hAnsi="Verdana"/>
          <w:sz w:val="20"/>
          <w:szCs w:val="20"/>
        </w:rPr>
        <w:t xml:space="preserve"> componenten worden van lumen naar lumen getransporteerd </w:t>
      </w:r>
    </w:p>
    <w:p w:rsidR="004B2BFF" w:rsidRDefault="007A5E3B" w:rsidP="007A5E3B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Membraan wordt ook getransfereerd in “target” compartiment membraan en behoudt oorspronkelijke oriëntatie van eiwitten en lipiden in “donor” membraan</w:t>
      </w:r>
    </w:p>
    <w:p w:rsidR="007A5E3B" w:rsidRDefault="007A5E3B" w:rsidP="004B2BFF">
      <w:pPr>
        <w:pStyle w:val="Lijstalinea"/>
        <w:ind w:left="2160"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4B2BFF" w:rsidRPr="004B2BFF" w:rsidRDefault="004B2BFF" w:rsidP="004B2BFF">
      <w:pPr>
        <w:pStyle w:val="Lijstalinea"/>
        <w:numPr>
          <w:ilvl w:val="0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Eiwit-</w:t>
      </w:r>
      <w:proofErr w:type="spellStart"/>
      <w:r>
        <w:rPr>
          <w:rFonts w:ascii="Verdana" w:hAnsi="Verdana"/>
          <w:sz w:val="20"/>
          <w:szCs w:val="20"/>
          <w:u w:val="single"/>
        </w:rPr>
        <w:t>sorting</w:t>
      </w:r>
      <w:proofErr w:type="spellEnd"/>
      <w:r>
        <w:rPr>
          <w:rFonts w:ascii="Verdana" w:hAnsi="Verdana"/>
          <w:sz w:val="20"/>
          <w:szCs w:val="20"/>
          <w:u w:val="single"/>
        </w:rPr>
        <w:t>: conceptuele diagram</w:t>
      </w:r>
    </w:p>
    <w:p w:rsidR="004B2BFF" w:rsidRDefault="004B2BFF" w:rsidP="004B2BFF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Eiwitten bevatten specifieke aminozuursequenties als sorteer signalen die hun bestemming bepaalt</w:t>
      </w:r>
    </w:p>
    <w:p w:rsidR="004B2BFF" w:rsidRDefault="004B2BFF" w:rsidP="004B2BFF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Bij elk intermediair compartiment wordt een beslissing genomen of het eiwit in dat compartiment blijft of het doorverwezen wordt naar een andere bestemming (wordt bepaald door sorteersignaal) </w:t>
      </w:r>
    </w:p>
    <w:p w:rsidR="004B2BFF" w:rsidRDefault="004B2BFF" w:rsidP="004B2BFF">
      <w:pPr>
        <w:pStyle w:val="Lijstalinea"/>
        <w:ind w:left="1440" w:right="-426"/>
        <w:rPr>
          <w:rFonts w:ascii="Verdana" w:hAnsi="Verdana"/>
          <w:sz w:val="20"/>
          <w:szCs w:val="20"/>
        </w:rPr>
      </w:pPr>
    </w:p>
    <w:p w:rsidR="004B2BFF" w:rsidRPr="004B2BFF" w:rsidRDefault="004B2BFF" w:rsidP="004B2BFF">
      <w:pPr>
        <w:pStyle w:val="Lijstalinea"/>
        <w:numPr>
          <w:ilvl w:val="0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u w:val="single"/>
        </w:rPr>
        <w:t>Signaalpeptides</w:t>
      </w:r>
      <w:proofErr w:type="spellEnd"/>
    </w:p>
    <w:p w:rsidR="004B2BFF" w:rsidRDefault="004B2BFF" w:rsidP="004B2BFF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Eiwitten bevatten specifieke aminozuursequenties als sorteersignalen die hun bestemming bepaalt = signaalpeptide</w:t>
      </w:r>
    </w:p>
    <w:p w:rsidR="004B2BFF" w:rsidRDefault="004B2BFF" w:rsidP="004B2BFF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N-terminale </w:t>
      </w:r>
      <w:proofErr w:type="spellStart"/>
      <w:r>
        <w:rPr>
          <w:rFonts w:ascii="Verdana" w:hAnsi="Verdana"/>
          <w:sz w:val="20"/>
          <w:szCs w:val="20"/>
        </w:rPr>
        <w:t>signaalpeptides</w:t>
      </w:r>
      <w:proofErr w:type="spellEnd"/>
      <w:r>
        <w:rPr>
          <w:rFonts w:ascii="Verdana" w:hAnsi="Verdana"/>
          <w:sz w:val="20"/>
          <w:szCs w:val="20"/>
        </w:rPr>
        <w:t xml:space="preserve"> worden afgeknipt door signaal </w:t>
      </w:r>
      <w:proofErr w:type="spellStart"/>
      <w:r>
        <w:rPr>
          <w:rFonts w:ascii="Verdana" w:hAnsi="Verdana"/>
          <w:sz w:val="20"/>
          <w:szCs w:val="20"/>
        </w:rPr>
        <w:t>peptidase</w:t>
      </w:r>
      <w:proofErr w:type="spellEnd"/>
      <w:r>
        <w:rPr>
          <w:rFonts w:ascii="Verdana" w:hAnsi="Verdana"/>
          <w:sz w:val="20"/>
          <w:szCs w:val="20"/>
        </w:rPr>
        <w:t xml:space="preserve"> eenmaal de bestemming werd bereikt </w:t>
      </w:r>
    </w:p>
    <w:p w:rsidR="004B2BFF" w:rsidRDefault="004B2BFF" w:rsidP="004B2BFF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Signaalpeptides</w:t>
      </w:r>
      <w:proofErr w:type="spellEnd"/>
      <w:r>
        <w:rPr>
          <w:rFonts w:ascii="Verdana" w:hAnsi="Verdana"/>
          <w:sz w:val="20"/>
          <w:szCs w:val="20"/>
        </w:rPr>
        <w:t xml:space="preserve"> kunnen ook intern in eiwit ingebed zijn</w:t>
      </w:r>
    </w:p>
    <w:p w:rsidR="004B2BFF" w:rsidRDefault="004B2BFF" w:rsidP="004B2BFF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sommige gevallen zijn sorteersignalen samengesteld uit multipele interne aminozuursequenties die een bepaalde 3D conformatie aannemen : </w:t>
      </w:r>
      <w:proofErr w:type="spellStart"/>
      <w:r>
        <w:rPr>
          <w:rFonts w:ascii="Verdana" w:hAnsi="Verdana"/>
          <w:sz w:val="20"/>
          <w:szCs w:val="20"/>
        </w:rPr>
        <w:t>signal</w:t>
      </w:r>
      <w:proofErr w:type="spellEnd"/>
      <w:r>
        <w:rPr>
          <w:rFonts w:ascii="Verdana" w:hAnsi="Verdana"/>
          <w:sz w:val="20"/>
          <w:szCs w:val="20"/>
        </w:rPr>
        <w:t xml:space="preserve"> patch </w:t>
      </w:r>
    </w:p>
    <w:p w:rsidR="004B2BFF" w:rsidRDefault="004B2BFF" w:rsidP="004B2BFF">
      <w:pPr>
        <w:pStyle w:val="Lijstalinea"/>
        <w:ind w:left="1440" w:right="-426"/>
        <w:rPr>
          <w:rFonts w:ascii="Verdana" w:hAnsi="Verdana"/>
          <w:sz w:val="20"/>
          <w:szCs w:val="20"/>
        </w:rPr>
      </w:pPr>
    </w:p>
    <w:p w:rsidR="004B2BFF" w:rsidRPr="004B2BFF" w:rsidRDefault="004B2BFF" w:rsidP="004B2BFF">
      <w:pPr>
        <w:pStyle w:val="Lijstalinea"/>
        <w:numPr>
          <w:ilvl w:val="0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  <w:u w:val="single"/>
        </w:rPr>
        <w:t>Sorting</w:t>
      </w:r>
      <w:proofErr w:type="spellEnd"/>
      <w:r>
        <w:rPr>
          <w:rFonts w:ascii="Verdana" w:hAnsi="Verdana"/>
          <w:sz w:val="20"/>
          <w:szCs w:val="20"/>
          <w:u w:val="single"/>
        </w:rPr>
        <w:t xml:space="preserve"> receptoren</w:t>
      </w:r>
    </w:p>
    <w:p w:rsidR="0021461C" w:rsidRPr="004B2BFF" w:rsidRDefault="004B2BFF" w:rsidP="004B2BFF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</w:t>
      </w:r>
      <w:r w:rsidR="00E831FB" w:rsidRPr="004B2BFF">
        <w:rPr>
          <w:rFonts w:ascii="Verdana" w:hAnsi="Verdana"/>
          <w:sz w:val="20"/>
          <w:szCs w:val="20"/>
        </w:rPr>
        <w:t xml:space="preserve">rteersignalen herkend door complementaire </w:t>
      </w:r>
      <w:proofErr w:type="spellStart"/>
      <w:r w:rsidR="00E831FB" w:rsidRPr="004B2BFF">
        <w:rPr>
          <w:rFonts w:ascii="Verdana" w:hAnsi="Verdana"/>
          <w:b/>
          <w:bCs/>
          <w:sz w:val="20"/>
          <w:szCs w:val="20"/>
        </w:rPr>
        <w:t>sorting</w:t>
      </w:r>
      <w:proofErr w:type="spellEnd"/>
      <w:r w:rsidR="00E831FB" w:rsidRPr="004B2BFF">
        <w:rPr>
          <w:rFonts w:ascii="Verdana" w:hAnsi="Verdana"/>
          <w:b/>
          <w:bCs/>
          <w:sz w:val="20"/>
          <w:szCs w:val="20"/>
        </w:rPr>
        <w:t xml:space="preserve"> receptoren</w:t>
      </w:r>
    </w:p>
    <w:p w:rsidR="0021461C" w:rsidRPr="004B2BFF" w:rsidRDefault="004B2BFF" w:rsidP="004B2BFF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E831FB" w:rsidRPr="004B2BFF">
        <w:rPr>
          <w:rFonts w:ascii="Verdana" w:hAnsi="Verdana"/>
          <w:sz w:val="20"/>
          <w:szCs w:val="20"/>
        </w:rPr>
        <w:t>eze receptoren gidsen eiwitten naar hun bestemming waar ze hun cargo afladen</w:t>
      </w:r>
    </w:p>
    <w:p w:rsidR="0021461C" w:rsidRPr="004B2BFF" w:rsidRDefault="004B2BFF" w:rsidP="004B2BFF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</w:t>
      </w:r>
      <w:r w:rsidR="00E831FB" w:rsidRPr="004B2BFF">
        <w:rPr>
          <w:rFonts w:ascii="Verdana" w:hAnsi="Verdana"/>
          <w:sz w:val="20"/>
          <w:szCs w:val="20"/>
        </w:rPr>
        <w:t xml:space="preserve">eceptoren werken </w:t>
      </w:r>
      <w:proofErr w:type="spellStart"/>
      <w:r w:rsidR="00E831FB" w:rsidRPr="004B2BFF">
        <w:rPr>
          <w:rFonts w:ascii="Verdana" w:hAnsi="Verdana"/>
          <w:sz w:val="20"/>
          <w:szCs w:val="20"/>
        </w:rPr>
        <w:t>catalytisch</w:t>
      </w:r>
      <w:proofErr w:type="spellEnd"/>
      <w:r w:rsidR="00E831FB" w:rsidRPr="004B2BFF">
        <w:rPr>
          <w:rFonts w:ascii="Verdana" w:hAnsi="Verdana"/>
          <w:sz w:val="20"/>
          <w:szCs w:val="20"/>
        </w:rPr>
        <w:t xml:space="preserve"> en keren na één </w:t>
      </w:r>
      <w:proofErr w:type="spellStart"/>
      <w:r w:rsidR="00E831FB" w:rsidRPr="004B2BFF">
        <w:rPr>
          <w:rFonts w:ascii="Verdana" w:hAnsi="Verdana"/>
          <w:sz w:val="20"/>
          <w:szCs w:val="20"/>
        </w:rPr>
        <w:t>targeting</w:t>
      </w:r>
      <w:proofErr w:type="spellEnd"/>
      <w:r w:rsidR="00E831FB" w:rsidRPr="004B2BFF">
        <w:rPr>
          <w:rFonts w:ascii="Verdana" w:hAnsi="Verdana"/>
          <w:sz w:val="20"/>
          <w:szCs w:val="20"/>
        </w:rPr>
        <w:t xml:space="preserve"> ronde terug naar hun initiële locatie waar ze opnieuw gebruikt worden</w:t>
      </w:r>
    </w:p>
    <w:p w:rsidR="0021461C" w:rsidRDefault="004B2BFF" w:rsidP="004B2BFF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="00E831FB" w:rsidRPr="004B2BFF">
        <w:rPr>
          <w:rFonts w:ascii="Verdana" w:hAnsi="Verdana"/>
          <w:sz w:val="20"/>
          <w:szCs w:val="20"/>
        </w:rPr>
        <w:t>eeste “</w:t>
      </w:r>
      <w:proofErr w:type="spellStart"/>
      <w:r w:rsidR="00E831FB" w:rsidRPr="004B2BFF">
        <w:rPr>
          <w:rFonts w:ascii="Verdana" w:hAnsi="Verdana"/>
          <w:sz w:val="20"/>
          <w:szCs w:val="20"/>
        </w:rPr>
        <w:t>sorting</w:t>
      </w:r>
      <w:proofErr w:type="spellEnd"/>
      <w:r w:rsidR="00E831FB" w:rsidRPr="004B2BFF">
        <w:rPr>
          <w:rFonts w:ascii="Verdana" w:hAnsi="Verdana"/>
          <w:sz w:val="20"/>
          <w:szCs w:val="20"/>
        </w:rPr>
        <w:t xml:space="preserve"> receptoren” herkennen een bepaalde klasse eiwitten eerder dan individuele eiwitten: soort van moleculair “openbaar vervoer”</w:t>
      </w:r>
    </w:p>
    <w:p w:rsidR="00923221" w:rsidRDefault="00923221" w:rsidP="00923221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 w:rsidRPr="00923221">
        <w:rPr>
          <w:rFonts w:ascii="Verdana" w:hAnsi="Verdana"/>
          <w:noProof/>
          <w:sz w:val="20"/>
          <w:szCs w:val="20"/>
        </w:rPr>
        <w:lastRenderedPageBreak/>
        <w:drawing>
          <wp:anchor distT="0" distB="0" distL="114300" distR="114300" simplePos="0" relativeHeight="251672576" behindDoc="0" locked="0" layoutInCell="1" allowOverlap="1" wp14:anchorId="7A439491">
            <wp:simplePos x="0" y="0"/>
            <wp:positionH relativeFrom="column">
              <wp:posOffset>1134745</wp:posOffset>
            </wp:positionH>
            <wp:positionV relativeFrom="paragraph">
              <wp:posOffset>95250</wp:posOffset>
            </wp:positionV>
            <wp:extent cx="1935480" cy="3125470"/>
            <wp:effectExtent l="0" t="0" r="7620" b="0"/>
            <wp:wrapSquare wrapText="bothSides"/>
            <wp:docPr id="10" name="Picture 7" descr="Screen shot 2011-03-29 at 21.33.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Screen shot 2011-03-29 at 21.33.48.png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312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3221" w:rsidRDefault="00923221" w:rsidP="0092322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Gen koppelen aan DNA dat codeert voor bepaald eiwitsequentie + eiwitsignaal</w:t>
      </w:r>
    </w:p>
    <w:p w:rsidR="00923221" w:rsidRDefault="00923221" w:rsidP="0092322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Getransfecteerd</w:t>
      </w:r>
      <w:proofErr w:type="spellEnd"/>
      <w:r>
        <w:rPr>
          <w:rFonts w:ascii="Verdana" w:hAnsi="Verdana"/>
          <w:sz w:val="20"/>
          <w:szCs w:val="20"/>
        </w:rPr>
        <w:t xml:space="preserve"> DNA in cel </w:t>
      </w:r>
      <w:r w:rsidRPr="0092322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signaal sequentie verandert de gerichtheid van transport </w:t>
      </w:r>
    </w:p>
    <w:p w:rsidR="00923221" w:rsidRPr="00923221" w:rsidRDefault="00923221" w:rsidP="0092322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Wel vermoeden hebben waar en welk je gaat aanpassen </w:t>
      </w:r>
      <w:r w:rsidRPr="0092322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anders loopt het fout </w:t>
      </w:r>
    </w:p>
    <w:p w:rsidR="00923221" w:rsidRDefault="00923221">
      <w:pPr>
        <w:rPr>
          <w:rFonts w:ascii="Verdana" w:hAnsi="Verdana"/>
          <w:sz w:val="20"/>
          <w:szCs w:val="20"/>
        </w:rPr>
      </w:pPr>
    </w:p>
    <w:p w:rsidR="00923221" w:rsidRDefault="00923221">
      <w:pPr>
        <w:rPr>
          <w:rFonts w:ascii="Verdana" w:hAnsi="Verdana"/>
          <w:sz w:val="20"/>
          <w:szCs w:val="20"/>
        </w:rPr>
      </w:pPr>
    </w:p>
    <w:p w:rsidR="00923221" w:rsidRDefault="00923221">
      <w:pPr>
        <w:rPr>
          <w:rFonts w:ascii="Verdana" w:hAnsi="Verdana"/>
          <w:sz w:val="20"/>
          <w:szCs w:val="20"/>
        </w:rPr>
      </w:pPr>
    </w:p>
    <w:p w:rsidR="00923221" w:rsidRDefault="00923221">
      <w:pPr>
        <w:rPr>
          <w:rFonts w:ascii="Verdana" w:hAnsi="Verdana"/>
          <w:sz w:val="20"/>
          <w:szCs w:val="20"/>
        </w:rPr>
      </w:pPr>
    </w:p>
    <w:p w:rsidR="00923221" w:rsidRDefault="00923221">
      <w:pPr>
        <w:rPr>
          <w:rFonts w:ascii="Verdana" w:hAnsi="Verdana"/>
          <w:sz w:val="20"/>
          <w:szCs w:val="20"/>
        </w:rPr>
      </w:pPr>
    </w:p>
    <w:p w:rsidR="00923221" w:rsidRDefault="00923221">
      <w:pPr>
        <w:rPr>
          <w:rFonts w:ascii="Verdana" w:hAnsi="Verdana"/>
          <w:sz w:val="20"/>
          <w:szCs w:val="20"/>
        </w:rPr>
      </w:pPr>
    </w:p>
    <w:p w:rsidR="00923221" w:rsidRDefault="00923221">
      <w:pPr>
        <w:rPr>
          <w:rFonts w:ascii="Verdana" w:hAnsi="Verdana"/>
          <w:sz w:val="20"/>
          <w:szCs w:val="20"/>
        </w:rPr>
      </w:pPr>
    </w:p>
    <w:p w:rsidR="00923221" w:rsidRDefault="00923221">
      <w:pPr>
        <w:rPr>
          <w:rFonts w:ascii="Verdana" w:hAnsi="Verdana"/>
          <w:sz w:val="20"/>
          <w:szCs w:val="20"/>
        </w:rPr>
      </w:pPr>
    </w:p>
    <w:p w:rsidR="004B2BFF" w:rsidRDefault="00923221" w:rsidP="00923221">
      <w:pPr>
        <w:pStyle w:val="Lijstalinea"/>
        <w:numPr>
          <w:ilvl w:val="0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 xml:space="preserve">Oorsprong van intracellulaire organellen </w:t>
      </w:r>
    </w:p>
    <w:p w:rsidR="00923221" w:rsidRDefault="00923221" w:rsidP="00923221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Topologische verbanden tussen organellen </w:t>
      </w:r>
    </w:p>
    <w:p w:rsidR="00923221" w:rsidRDefault="00923221" w:rsidP="0092322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Verklaring: evolutie </w:t>
      </w:r>
      <w:r w:rsidRPr="0029471D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gepaard met specialisatie van membraan functies </w:t>
      </w:r>
    </w:p>
    <w:p w:rsidR="00923221" w:rsidRDefault="00923221" w:rsidP="0092322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Eukaryotische cel: 1000-10000x groter dan prokaryotische cel </w:t>
      </w:r>
    </w:p>
    <w:p w:rsidR="00923221" w:rsidRDefault="00923221" w:rsidP="0092322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Expansie van interne membranen = adaptatie voor kleiner </w:t>
      </w:r>
      <w:proofErr w:type="spellStart"/>
      <w:r>
        <w:rPr>
          <w:rFonts w:ascii="Verdana" w:hAnsi="Verdana"/>
          <w:sz w:val="20"/>
          <w:szCs w:val="20"/>
        </w:rPr>
        <w:t>opp</w:t>
      </w:r>
      <w:proofErr w:type="spellEnd"/>
      <w:r>
        <w:rPr>
          <w:rFonts w:ascii="Verdana" w:hAnsi="Verdana"/>
          <w:sz w:val="20"/>
          <w:szCs w:val="20"/>
        </w:rPr>
        <w:t xml:space="preserve">/vol ratio </w:t>
      </w:r>
    </w:p>
    <w:p w:rsidR="00923221" w:rsidRDefault="00923221" w:rsidP="0092322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Plasma membraan: te klein </w:t>
      </w:r>
      <w:proofErr w:type="spellStart"/>
      <w:r>
        <w:rPr>
          <w:rFonts w:ascii="Verdana" w:hAnsi="Verdana"/>
          <w:sz w:val="20"/>
          <w:szCs w:val="20"/>
        </w:rPr>
        <w:t>opp</w:t>
      </w:r>
      <w:proofErr w:type="spellEnd"/>
      <w:r>
        <w:rPr>
          <w:rFonts w:ascii="Verdana" w:hAnsi="Verdana"/>
          <w:sz w:val="20"/>
          <w:szCs w:val="20"/>
        </w:rPr>
        <w:t xml:space="preserve"> om alle vitale functies te garanderen </w:t>
      </w:r>
    </w:p>
    <w:p w:rsidR="00923221" w:rsidRDefault="00923221" w:rsidP="00923221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Hypothetisch model: oorsprong en evolutie van intracellulaire organellen </w:t>
      </w:r>
    </w:p>
    <w:p w:rsidR="00923221" w:rsidRDefault="00923221" w:rsidP="00923221">
      <w:pPr>
        <w:ind w:right="-426"/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6FC2625" wp14:editId="62500BCB">
            <wp:simplePos x="0" y="0"/>
            <wp:positionH relativeFrom="column">
              <wp:posOffset>1485900</wp:posOffset>
            </wp:positionH>
            <wp:positionV relativeFrom="paragraph">
              <wp:posOffset>6985</wp:posOffset>
            </wp:positionV>
            <wp:extent cx="3623310" cy="1005840"/>
            <wp:effectExtent l="0" t="0" r="0" b="381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53" t="51734" r="23015" b="27572"/>
                    <a:stretch/>
                  </pic:blipFill>
                  <pic:spPr bwMode="auto">
                    <a:xfrm>
                      <a:off x="0" y="0"/>
                      <a:ext cx="3623310" cy="1005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3221" w:rsidRDefault="00923221" w:rsidP="00923221">
      <w:pPr>
        <w:ind w:right="-426"/>
        <w:rPr>
          <w:rFonts w:ascii="Verdana" w:hAnsi="Verdana"/>
          <w:sz w:val="20"/>
          <w:szCs w:val="20"/>
        </w:rPr>
      </w:pPr>
    </w:p>
    <w:p w:rsidR="00923221" w:rsidRDefault="00923221" w:rsidP="00923221">
      <w:pPr>
        <w:ind w:right="-426"/>
        <w:rPr>
          <w:rFonts w:ascii="Verdana" w:hAnsi="Verdana"/>
          <w:sz w:val="20"/>
          <w:szCs w:val="20"/>
        </w:rPr>
      </w:pPr>
    </w:p>
    <w:p w:rsidR="00923221" w:rsidRPr="0029471D" w:rsidRDefault="00923221" w:rsidP="00923221">
      <w:pPr>
        <w:ind w:right="-426"/>
        <w:rPr>
          <w:rFonts w:ascii="Verdana" w:hAnsi="Verdana"/>
          <w:sz w:val="20"/>
          <w:szCs w:val="20"/>
        </w:rPr>
      </w:pPr>
    </w:p>
    <w:p w:rsidR="00923221" w:rsidRDefault="00923221" w:rsidP="00923221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Evolutie</w:t>
      </w:r>
    </w:p>
    <w:p w:rsidR="00923221" w:rsidRDefault="00923221" w:rsidP="0092322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Gebaseerd op membraaninvaginatie als invaginatie van prokaryotische cellen </w:t>
      </w:r>
      <w:r w:rsidRPr="0092322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 </w:t>
      </w:r>
      <w:proofErr w:type="spellStart"/>
      <w:r>
        <w:rPr>
          <w:rFonts w:ascii="Verdana" w:hAnsi="Verdana"/>
          <w:sz w:val="20"/>
          <w:szCs w:val="20"/>
        </w:rPr>
        <w:t>endosymbiotische</w:t>
      </w:r>
      <w:proofErr w:type="spellEnd"/>
      <w:r>
        <w:rPr>
          <w:rFonts w:ascii="Verdana" w:hAnsi="Verdana"/>
          <w:sz w:val="20"/>
          <w:szCs w:val="20"/>
        </w:rPr>
        <w:t xml:space="preserve"> theorie </w:t>
      </w:r>
    </w:p>
    <w:p w:rsidR="00923221" w:rsidRDefault="00923221" w:rsidP="0092322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Nucleus en ER</w:t>
      </w:r>
    </w:p>
    <w:p w:rsidR="00923221" w:rsidRDefault="00923221" w:rsidP="00923221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Ontstaan door invaginatie van plasmamembraan van PROC</w:t>
      </w:r>
    </w:p>
    <w:p w:rsidR="00923221" w:rsidRDefault="00923221" w:rsidP="00923221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Plasmamembraan bevatten zowel membraangebonden ribosomen als DNA dat bevestigd was aan membraan </w:t>
      </w:r>
    </w:p>
    <w:p w:rsidR="00923221" w:rsidRDefault="00923221" w:rsidP="00923221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7FDA8CEE" wp14:editId="7E5D744D">
            <wp:simplePos x="0" y="0"/>
            <wp:positionH relativeFrom="page">
              <wp:posOffset>2712720</wp:posOffset>
            </wp:positionH>
            <wp:positionV relativeFrom="paragraph">
              <wp:posOffset>502920</wp:posOffset>
            </wp:positionV>
            <wp:extent cx="3063240" cy="1407912"/>
            <wp:effectExtent l="0" t="0" r="3810" b="190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21" t="40447" r="18783" b="21692"/>
                    <a:stretch/>
                  </pic:blipFill>
                  <pic:spPr bwMode="auto">
                    <a:xfrm>
                      <a:off x="0" y="0"/>
                      <a:ext cx="3063240" cy="1407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Invaginatie membraan: DNA omsloten en zo kern gevormd, ribosomen deel uit gaan maken van ER </w:t>
      </w:r>
      <w:r w:rsidRPr="00923221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verklaring lumen van ER topologisch equivalent met cytosol </w:t>
      </w:r>
    </w:p>
    <w:p w:rsidR="00923221" w:rsidRDefault="00923221" w:rsidP="00923221">
      <w:pPr>
        <w:ind w:right="-426"/>
        <w:rPr>
          <w:rFonts w:ascii="Verdana" w:hAnsi="Verdana"/>
          <w:sz w:val="20"/>
          <w:szCs w:val="20"/>
        </w:rPr>
      </w:pPr>
    </w:p>
    <w:p w:rsidR="00923221" w:rsidRDefault="00923221" w:rsidP="00923221">
      <w:pPr>
        <w:ind w:right="-426"/>
        <w:rPr>
          <w:rFonts w:ascii="Verdana" w:hAnsi="Verdana"/>
          <w:sz w:val="20"/>
          <w:szCs w:val="20"/>
        </w:rPr>
      </w:pPr>
    </w:p>
    <w:p w:rsidR="00923221" w:rsidRDefault="00923221" w:rsidP="00923221">
      <w:pPr>
        <w:ind w:right="-426"/>
        <w:rPr>
          <w:rFonts w:ascii="Verdana" w:hAnsi="Verdana"/>
          <w:sz w:val="20"/>
          <w:szCs w:val="20"/>
        </w:rPr>
      </w:pPr>
    </w:p>
    <w:p w:rsidR="00923221" w:rsidRDefault="00923221" w:rsidP="00923221">
      <w:pPr>
        <w:ind w:right="-426"/>
        <w:rPr>
          <w:rFonts w:ascii="Verdana" w:hAnsi="Verdana"/>
          <w:sz w:val="20"/>
          <w:szCs w:val="20"/>
        </w:rPr>
      </w:pPr>
    </w:p>
    <w:p w:rsidR="00923221" w:rsidRPr="00923221" w:rsidRDefault="00923221" w:rsidP="00923221">
      <w:pPr>
        <w:ind w:right="-426"/>
        <w:rPr>
          <w:rFonts w:ascii="Verdana" w:hAnsi="Verdana"/>
          <w:sz w:val="20"/>
          <w:szCs w:val="20"/>
        </w:rPr>
      </w:pPr>
    </w:p>
    <w:p w:rsidR="00923221" w:rsidRDefault="00923221" w:rsidP="0092322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lastRenderedPageBreak/>
        <w:t>Endosymbiotische</w:t>
      </w:r>
      <w:proofErr w:type="spellEnd"/>
      <w:r>
        <w:rPr>
          <w:rFonts w:ascii="Verdana" w:hAnsi="Verdana"/>
          <w:sz w:val="20"/>
          <w:szCs w:val="20"/>
        </w:rPr>
        <w:t xml:space="preserve"> theorie</w:t>
      </w:r>
    </w:p>
    <w:p w:rsidR="00923221" w:rsidRDefault="00E0534A" w:rsidP="00923221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Eukaryotische intracellulaire organellen zijn verworven door evolutie van geïnternaliseerde PROC </w:t>
      </w:r>
    </w:p>
    <w:p w:rsidR="00E0534A" w:rsidRDefault="00E0534A" w:rsidP="00E0534A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Mitochondriën</w:t>
      </w:r>
    </w:p>
    <w:p w:rsidR="00E0534A" w:rsidRDefault="00E0534A" w:rsidP="00E0534A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22D6F28C" wp14:editId="2B2398C9">
            <wp:simplePos x="0" y="0"/>
            <wp:positionH relativeFrom="page">
              <wp:align>left</wp:align>
            </wp:positionH>
            <wp:positionV relativeFrom="paragraph">
              <wp:posOffset>194310</wp:posOffset>
            </wp:positionV>
            <wp:extent cx="2278380" cy="1158875"/>
            <wp:effectExtent l="0" t="0" r="7620" b="3175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17" t="51899" r="29557" b="22668"/>
                    <a:stretch/>
                  </pic:blipFill>
                  <pic:spPr bwMode="auto">
                    <a:xfrm>
                      <a:off x="0" y="0"/>
                      <a:ext cx="2278380" cy="115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>Ontstaan door opname van aerobische eubacterie in vroeger EUKC</w:t>
      </w:r>
    </w:p>
    <w:p w:rsidR="00E0534A" w:rsidRDefault="00E0534A" w:rsidP="00E0534A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Chloroplasten in </w:t>
      </w:r>
      <w:proofErr w:type="spellStart"/>
      <w:r>
        <w:rPr>
          <w:rFonts w:ascii="Verdana" w:hAnsi="Verdana"/>
          <w:sz w:val="20"/>
          <w:szCs w:val="20"/>
        </w:rPr>
        <w:t>planctel</w:t>
      </w:r>
      <w:proofErr w:type="spellEnd"/>
      <w:r>
        <w:rPr>
          <w:rFonts w:ascii="Verdana" w:hAnsi="Verdana"/>
          <w:sz w:val="20"/>
          <w:szCs w:val="20"/>
        </w:rPr>
        <w:t xml:space="preserve">: ontstaan door opname van fotosynthetische eubacterie </w:t>
      </w:r>
    </w:p>
    <w:p w:rsidR="00E0534A" w:rsidRPr="00E0534A" w:rsidRDefault="00E0534A" w:rsidP="00E0534A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Beide eigen genoom, eigen functie, unieke interne membraam, welk</w:t>
      </w:r>
      <w:r w:rsidRPr="00E0534A">
        <w:rPr>
          <w:rFonts w:ascii="Verdana" w:hAnsi="Verdana"/>
          <w:sz w:val="20"/>
          <w:szCs w:val="20"/>
        </w:rPr>
        <w:t xml:space="preserve"> equivalent is aan plasmamembraan van bacteriën, en ook gelijkaardige eiwitten bevat </w:t>
      </w:r>
    </w:p>
    <w:p w:rsidR="00E0534A" w:rsidRPr="00E0534A" w:rsidRDefault="00E0534A" w:rsidP="00E0534A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 w:rsidRPr="00E0534A">
        <w:rPr>
          <w:rFonts w:ascii="Verdana" w:hAnsi="Verdana"/>
          <w:sz w:val="20"/>
          <w:szCs w:val="20"/>
        </w:rPr>
        <w:t xml:space="preserve">Mitochondriaal DNA vertoont overeenkomsten met bacterieel DNA </w:t>
      </w:r>
    </w:p>
    <w:p w:rsidR="00E0534A" w:rsidRPr="00E0534A" w:rsidRDefault="00E0534A" w:rsidP="00E0534A">
      <w:pPr>
        <w:pStyle w:val="Lijstalinea"/>
        <w:numPr>
          <w:ilvl w:val="0"/>
          <w:numId w:val="1"/>
        </w:numPr>
        <w:ind w:right="-426"/>
        <w:rPr>
          <w:rFonts w:ascii="Verdana" w:hAnsi="Verdana"/>
          <w:sz w:val="20"/>
          <w:szCs w:val="20"/>
        </w:rPr>
      </w:pPr>
      <w:r w:rsidRPr="00E0534A">
        <w:rPr>
          <w:rFonts w:ascii="Verdana" w:hAnsi="Verdana"/>
          <w:sz w:val="20"/>
          <w:szCs w:val="20"/>
          <w:u w:val="single"/>
        </w:rPr>
        <w:t>Nucleus</w:t>
      </w:r>
      <w:r w:rsidRPr="00E0534A">
        <w:rPr>
          <w:rFonts w:ascii="Verdana" w:hAnsi="Verdana"/>
          <w:sz w:val="20"/>
          <w:szCs w:val="20"/>
        </w:rPr>
        <w:t xml:space="preserve"> </w:t>
      </w:r>
    </w:p>
    <w:p w:rsidR="00E0534A" w:rsidRDefault="00E0534A" w:rsidP="00E0534A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Nucleair membraan </w:t>
      </w:r>
    </w:p>
    <w:p w:rsidR="00E0534A" w:rsidRPr="00E0534A" w:rsidRDefault="00E0534A" w:rsidP="00E0534A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 w:rsidRPr="005A74B8">
        <w:rPr>
          <w:noProof/>
        </w:rPr>
        <w:drawing>
          <wp:anchor distT="0" distB="0" distL="114300" distR="114300" simplePos="0" relativeHeight="251682816" behindDoc="0" locked="0" layoutInCell="1" allowOverlap="1" wp14:anchorId="610C758A" wp14:editId="36060693">
            <wp:simplePos x="0" y="0"/>
            <wp:positionH relativeFrom="page">
              <wp:align>right</wp:align>
            </wp:positionH>
            <wp:positionV relativeFrom="paragraph">
              <wp:posOffset>6985</wp:posOffset>
            </wp:positionV>
            <wp:extent cx="1526540" cy="1935480"/>
            <wp:effectExtent l="0" t="0" r="0" b="7620"/>
            <wp:wrapSquare wrapText="bothSides"/>
            <wp:docPr id="11" name="Picture 2" descr="figure 12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2-0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>D</w:t>
      </w:r>
      <w:r w:rsidR="00E831FB" w:rsidRPr="00E0534A">
        <w:rPr>
          <w:rFonts w:ascii="Verdana" w:hAnsi="Verdana"/>
          <w:sz w:val="20"/>
          <w:szCs w:val="20"/>
        </w:rPr>
        <w:t>ubbele membraan: continue binnen &amp; buiten</w:t>
      </w:r>
      <w:r w:rsidRPr="00E0534A">
        <w:rPr>
          <w:rFonts w:ascii="Verdana" w:hAnsi="Verdana"/>
          <w:sz w:val="20"/>
          <w:szCs w:val="20"/>
        </w:rPr>
        <w:t xml:space="preserve"> membraan</w:t>
      </w:r>
    </w:p>
    <w:p w:rsidR="0021461C" w:rsidRPr="00E0534A" w:rsidRDefault="00E0534A" w:rsidP="00E0534A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</w:t>
      </w:r>
      <w:r w:rsidR="00E831FB" w:rsidRPr="00E0534A">
        <w:rPr>
          <w:rFonts w:ascii="Verdana" w:hAnsi="Verdana"/>
          <w:sz w:val="20"/>
          <w:szCs w:val="20"/>
        </w:rPr>
        <w:t xml:space="preserve">evat poriën met </w:t>
      </w:r>
      <w:r w:rsidR="00E831FB" w:rsidRPr="00E0534A">
        <w:rPr>
          <w:rFonts w:ascii="Verdana" w:hAnsi="Verdana"/>
          <w:bCs/>
          <w:sz w:val="20"/>
          <w:szCs w:val="20"/>
        </w:rPr>
        <w:t>nucleaire porie complexen (NPC)</w:t>
      </w:r>
    </w:p>
    <w:p w:rsidR="0021461C" w:rsidRPr="00E0534A" w:rsidRDefault="00E0534A" w:rsidP="00E0534A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 w:rsidRPr="00E0534A">
        <w:rPr>
          <w:rFonts w:ascii="Verdana" w:hAnsi="Verdana"/>
          <w:sz w:val="20"/>
          <w:szCs w:val="20"/>
        </w:rPr>
        <w:t xml:space="preserve">Continu met ER </w:t>
      </w:r>
    </w:p>
    <w:p w:rsidR="00E0534A" w:rsidRPr="00E0534A" w:rsidRDefault="00E0534A" w:rsidP="00E0534A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  <w:lang w:val="nl-NL"/>
        </w:rPr>
      </w:pPr>
      <w:r w:rsidRPr="00E0534A">
        <w:rPr>
          <w:rFonts w:ascii="Verdana" w:hAnsi="Verdana"/>
          <w:bCs/>
          <w:sz w:val="20"/>
          <w:szCs w:val="20"/>
          <w:lang w:val="nl-NL"/>
        </w:rPr>
        <w:t>N</w:t>
      </w:r>
      <w:r w:rsidR="00E831FB" w:rsidRPr="00E0534A">
        <w:rPr>
          <w:rFonts w:ascii="Verdana" w:hAnsi="Verdana"/>
          <w:bCs/>
          <w:sz w:val="20"/>
          <w:szCs w:val="20"/>
          <w:lang w:val="nl-NL"/>
        </w:rPr>
        <w:t>ucleaire lamina</w:t>
      </w:r>
      <w:r w:rsidR="00E831FB" w:rsidRPr="00E0534A">
        <w:rPr>
          <w:rFonts w:ascii="Verdana" w:hAnsi="Verdana"/>
          <w:b/>
          <w:bCs/>
          <w:sz w:val="20"/>
          <w:szCs w:val="20"/>
          <w:lang w:val="nl-NL"/>
        </w:rPr>
        <w:t xml:space="preserve"> </w:t>
      </w:r>
      <w:r w:rsidR="00E831FB" w:rsidRPr="00E0534A">
        <w:rPr>
          <w:rFonts w:ascii="Verdana" w:hAnsi="Verdana"/>
          <w:sz w:val="20"/>
          <w:szCs w:val="20"/>
          <w:lang w:val="nl-NL"/>
        </w:rPr>
        <w:t>= fibreus netwerk onder de binnenste</w:t>
      </w:r>
      <w:r w:rsidRPr="00E0534A">
        <w:rPr>
          <w:rFonts w:ascii="Verdana" w:hAnsi="Verdana"/>
          <w:sz w:val="20"/>
          <w:szCs w:val="20"/>
          <w:lang w:val="nl-NL"/>
        </w:rPr>
        <w:t xml:space="preserve"> membraan: structurele steunfunctie voor nucleaire membraan</w:t>
      </w:r>
    </w:p>
    <w:p w:rsidR="0021461C" w:rsidRPr="00E0534A" w:rsidRDefault="00E0534A" w:rsidP="00E0534A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  <w:lang w:val="nl-NL"/>
        </w:rPr>
      </w:pPr>
      <w:r w:rsidRPr="00E0534A">
        <w:rPr>
          <w:rFonts w:ascii="Verdana" w:hAnsi="Verdana"/>
          <w:sz w:val="20"/>
          <w:szCs w:val="20"/>
          <w:lang w:val="nl-NL"/>
        </w:rPr>
        <w:t>C</w:t>
      </w:r>
      <w:r w:rsidR="00E831FB" w:rsidRPr="00E0534A">
        <w:rPr>
          <w:rFonts w:ascii="Verdana" w:hAnsi="Verdana"/>
          <w:sz w:val="20"/>
          <w:szCs w:val="20"/>
          <w:lang w:val="nl-NL"/>
        </w:rPr>
        <w:t xml:space="preserve">omplex </w:t>
      </w:r>
      <w:proofErr w:type="spellStart"/>
      <w:r w:rsidR="00E831FB" w:rsidRPr="00E0534A">
        <w:rPr>
          <w:rFonts w:ascii="Verdana" w:hAnsi="Verdana"/>
          <w:sz w:val="20"/>
          <w:szCs w:val="20"/>
          <w:lang w:val="nl-NL"/>
        </w:rPr>
        <w:t>bidirectioneel</w:t>
      </w:r>
      <w:proofErr w:type="spellEnd"/>
      <w:r w:rsidR="00E831FB" w:rsidRPr="00E0534A">
        <w:rPr>
          <w:rFonts w:ascii="Verdana" w:hAnsi="Verdana"/>
          <w:sz w:val="20"/>
          <w:szCs w:val="20"/>
          <w:lang w:val="nl-NL"/>
        </w:rPr>
        <w:t xml:space="preserve"> transport</w:t>
      </w:r>
    </w:p>
    <w:p w:rsidR="00E0534A" w:rsidRPr="00E0534A" w:rsidRDefault="00E0534A" w:rsidP="00E0534A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  <w:lang w:val="en-GB"/>
        </w:rPr>
      </w:pPr>
      <w:r w:rsidRPr="00E0534A">
        <w:rPr>
          <w:rFonts w:ascii="Verdana" w:hAnsi="Verdana"/>
          <w:sz w:val="20"/>
          <w:szCs w:val="20"/>
          <w:lang w:val="en-GB"/>
        </w:rPr>
        <w:t xml:space="preserve">OUT: mRNA, </w:t>
      </w:r>
      <w:proofErr w:type="spellStart"/>
      <w:r w:rsidRPr="00E0534A">
        <w:rPr>
          <w:rFonts w:ascii="Verdana" w:hAnsi="Verdana"/>
          <w:sz w:val="20"/>
          <w:szCs w:val="20"/>
          <w:lang w:val="en-GB"/>
        </w:rPr>
        <w:t>tRNA</w:t>
      </w:r>
      <w:proofErr w:type="spellEnd"/>
      <w:r w:rsidRPr="00E0534A">
        <w:rPr>
          <w:rFonts w:ascii="Verdana" w:hAnsi="Verdana"/>
          <w:sz w:val="20"/>
          <w:szCs w:val="20"/>
          <w:lang w:val="en-GB"/>
        </w:rPr>
        <w:t xml:space="preserve">; IN: </w:t>
      </w:r>
      <w:proofErr w:type="spellStart"/>
      <w:r w:rsidRPr="00E0534A">
        <w:rPr>
          <w:rFonts w:ascii="Verdana" w:hAnsi="Verdana"/>
          <w:sz w:val="20"/>
          <w:szCs w:val="20"/>
          <w:lang w:val="en-GB"/>
        </w:rPr>
        <w:t>histonen</w:t>
      </w:r>
      <w:proofErr w:type="spellEnd"/>
      <w:r w:rsidRPr="00E0534A">
        <w:rPr>
          <w:rFonts w:ascii="Verdana" w:hAnsi="Verdana"/>
          <w:sz w:val="20"/>
          <w:szCs w:val="20"/>
          <w:lang w:val="en-GB"/>
        </w:rPr>
        <w:t xml:space="preserve">, DNA polymerase, RNA polymerase, </w:t>
      </w:r>
      <w:proofErr w:type="spellStart"/>
      <w:r w:rsidRPr="00E0534A">
        <w:rPr>
          <w:rFonts w:ascii="Verdana" w:hAnsi="Verdana"/>
          <w:sz w:val="20"/>
          <w:szCs w:val="20"/>
          <w:lang w:val="en-GB"/>
        </w:rPr>
        <w:t>enz</w:t>
      </w:r>
      <w:proofErr w:type="spellEnd"/>
    </w:p>
    <w:p w:rsidR="00E0534A" w:rsidRDefault="00E0534A" w:rsidP="00E0534A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  <w:lang w:val="nl-NL"/>
        </w:rPr>
      </w:pPr>
      <w:r w:rsidRPr="00E0534A">
        <w:rPr>
          <w:rFonts w:ascii="Verdana" w:hAnsi="Verdana"/>
          <w:sz w:val="20"/>
          <w:szCs w:val="20"/>
          <w:lang w:val="nl-NL"/>
        </w:rPr>
        <w:t>Import en export</w:t>
      </w:r>
      <w:r>
        <w:rPr>
          <w:rFonts w:ascii="Verdana" w:hAnsi="Verdana"/>
          <w:sz w:val="20"/>
          <w:szCs w:val="20"/>
          <w:lang w:val="nl-NL"/>
        </w:rPr>
        <w:t xml:space="preserve">: selectief en vereist bepaalde moleculaire signalen </w:t>
      </w:r>
    </w:p>
    <w:p w:rsidR="005A587A" w:rsidRPr="005A587A" w:rsidRDefault="005A587A" w:rsidP="005A587A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 w:rsidRPr="005A587A">
        <w:rPr>
          <w:rFonts w:ascii="Verdana" w:hAnsi="Verdana"/>
          <w:sz w:val="20"/>
          <w:szCs w:val="20"/>
        </w:rPr>
        <w:t>Binnen- en buitenmembraan hebben verschillende samenstelling en functies :</w:t>
      </w:r>
    </w:p>
    <w:p w:rsidR="0021461C" w:rsidRPr="005A587A" w:rsidRDefault="005A587A" w:rsidP="005A587A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E831FB" w:rsidRPr="005A587A">
        <w:rPr>
          <w:rFonts w:ascii="Verdana" w:hAnsi="Verdana"/>
          <w:sz w:val="20"/>
          <w:szCs w:val="20"/>
        </w:rPr>
        <w:t xml:space="preserve">ucleaire </w:t>
      </w:r>
      <w:proofErr w:type="spellStart"/>
      <w:r w:rsidR="00E831FB" w:rsidRPr="005A587A">
        <w:rPr>
          <w:rFonts w:ascii="Verdana" w:hAnsi="Verdana"/>
          <w:sz w:val="20"/>
          <w:szCs w:val="20"/>
        </w:rPr>
        <w:t>binnenmebraan</w:t>
      </w:r>
      <w:proofErr w:type="spellEnd"/>
      <w:r w:rsidR="00E831FB" w:rsidRPr="005A587A">
        <w:rPr>
          <w:rFonts w:ascii="Verdana" w:hAnsi="Verdana"/>
          <w:sz w:val="20"/>
          <w:szCs w:val="20"/>
        </w:rPr>
        <w:t xml:space="preserve">: ankersites voor chromatine en </w:t>
      </w:r>
      <w:proofErr w:type="spellStart"/>
      <w:r w:rsidR="00E831FB" w:rsidRPr="005A587A">
        <w:rPr>
          <w:rFonts w:ascii="Verdana" w:hAnsi="Verdana"/>
          <w:sz w:val="20"/>
          <w:szCs w:val="20"/>
        </w:rPr>
        <w:t>nuclaire</w:t>
      </w:r>
      <w:proofErr w:type="spellEnd"/>
      <w:r w:rsidR="00E831FB" w:rsidRPr="005A587A">
        <w:rPr>
          <w:rFonts w:ascii="Verdana" w:hAnsi="Verdana"/>
          <w:sz w:val="20"/>
          <w:szCs w:val="20"/>
        </w:rPr>
        <w:t xml:space="preserve"> lamina</w:t>
      </w:r>
    </w:p>
    <w:p w:rsidR="0021461C" w:rsidRPr="005A587A" w:rsidRDefault="005A587A" w:rsidP="005A587A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E831FB" w:rsidRPr="005A587A">
        <w:rPr>
          <w:rFonts w:ascii="Verdana" w:hAnsi="Verdana"/>
          <w:sz w:val="20"/>
          <w:szCs w:val="20"/>
        </w:rPr>
        <w:t>ucleaire buitenmembraan: continu met ER, bedekt met ribosomen voor eiwitsynthese</w:t>
      </w:r>
    </w:p>
    <w:p w:rsidR="00B804D6" w:rsidRPr="00D9636F" w:rsidRDefault="005A587A" w:rsidP="00B804D6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E831FB" w:rsidRPr="005A587A">
        <w:rPr>
          <w:rFonts w:ascii="Verdana" w:hAnsi="Verdana"/>
          <w:sz w:val="20"/>
          <w:szCs w:val="20"/>
        </w:rPr>
        <w:t xml:space="preserve">iwitten worden getransporteerd in </w:t>
      </w:r>
      <w:r w:rsidR="00E831FB" w:rsidRPr="005A587A">
        <w:rPr>
          <w:rFonts w:ascii="Verdana" w:hAnsi="Verdana"/>
          <w:bCs/>
          <w:sz w:val="20"/>
          <w:szCs w:val="20"/>
        </w:rPr>
        <w:t>perinucleaire ruimte</w:t>
      </w:r>
      <w:r w:rsidR="00E831FB" w:rsidRPr="005A587A">
        <w:rPr>
          <w:rFonts w:ascii="Verdana" w:hAnsi="Verdana"/>
          <w:b/>
          <w:bCs/>
          <w:sz w:val="20"/>
          <w:szCs w:val="20"/>
        </w:rPr>
        <w:t xml:space="preserve"> </w:t>
      </w:r>
      <w:r w:rsidR="00B804D6" w:rsidRPr="00B804D6">
        <w:rPr>
          <w:rFonts w:ascii="Verdana" w:hAnsi="Verdana"/>
          <w:bCs/>
          <w:sz w:val="20"/>
          <w:szCs w:val="20"/>
        </w:rPr>
        <w:sym w:font="Wingdings" w:char="F0E0"/>
      </w:r>
      <w:r w:rsidR="00B804D6">
        <w:rPr>
          <w:rFonts w:ascii="Verdana" w:hAnsi="Verdana"/>
          <w:bCs/>
          <w:sz w:val="20"/>
          <w:szCs w:val="20"/>
        </w:rPr>
        <w:t xml:space="preserve"> continu met ER lumen</w:t>
      </w:r>
    </w:p>
    <w:p w:rsidR="00D9636F" w:rsidRPr="00B804D6" w:rsidRDefault="00D9636F" w:rsidP="00B804D6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Genetische defecten van nucleair membraan </w:t>
      </w:r>
      <w:r w:rsidRPr="00D9636F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laminopathieën</w:t>
      </w:r>
      <w:proofErr w:type="spellEnd"/>
      <w:r>
        <w:rPr>
          <w:rFonts w:ascii="Verdana" w:hAnsi="Verdana"/>
          <w:sz w:val="20"/>
          <w:szCs w:val="20"/>
        </w:rPr>
        <w:t xml:space="preserve"> zoals musculaire dystrofie spier), </w:t>
      </w:r>
      <w:proofErr w:type="spellStart"/>
      <w:r>
        <w:rPr>
          <w:rFonts w:ascii="Verdana" w:hAnsi="Verdana"/>
          <w:sz w:val="20"/>
          <w:szCs w:val="20"/>
        </w:rPr>
        <w:t>neuropatatie</w:t>
      </w:r>
      <w:proofErr w:type="spellEnd"/>
      <w:r>
        <w:rPr>
          <w:rFonts w:ascii="Verdana" w:hAnsi="Verdana"/>
          <w:sz w:val="20"/>
          <w:szCs w:val="20"/>
        </w:rPr>
        <w:t xml:space="preserve"> (zenuwstelsel), </w:t>
      </w:r>
      <w:proofErr w:type="spellStart"/>
      <w:r>
        <w:rPr>
          <w:rFonts w:ascii="Verdana" w:hAnsi="Verdana"/>
          <w:sz w:val="20"/>
          <w:szCs w:val="20"/>
        </w:rPr>
        <w:t>dermopahtie</w:t>
      </w:r>
      <w:proofErr w:type="spellEnd"/>
      <w:r>
        <w:rPr>
          <w:rFonts w:ascii="Verdana" w:hAnsi="Verdana"/>
          <w:sz w:val="20"/>
          <w:szCs w:val="20"/>
        </w:rPr>
        <w:t xml:space="preserve"> (huid), cardiomyopathie (hart), </w:t>
      </w:r>
      <w:proofErr w:type="spellStart"/>
      <w:r>
        <w:rPr>
          <w:rFonts w:ascii="Verdana" w:hAnsi="Verdana"/>
          <w:sz w:val="20"/>
          <w:szCs w:val="20"/>
        </w:rPr>
        <w:t>melorheostosis</w:t>
      </w:r>
      <w:proofErr w:type="spellEnd"/>
      <w:r>
        <w:rPr>
          <w:rFonts w:ascii="Verdana" w:hAnsi="Verdana"/>
          <w:sz w:val="20"/>
          <w:szCs w:val="20"/>
        </w:rPr>
        <w:t xml:space="preserve"> (beenderen), </w:t>
      </w:r>
      <w:proofErr w:type="spellStart"/>
      <w:r>
        <w:rPr>
          <w:rFonts w:ascii="Verdana" w:hAnsi="Verdana"/>
          <w:sz w:val="20"/>
          <w:szCs w:val="20"/>
        </w:rPr>
        <w:t>lypdystrofie</w:t>
      </w:r>
      <w:proofErr w:type="spellEnd"/>
      <w:r>
        <w:rPr>
          <w:rFonts w:ascii="Verdana" w:hAnsi="Verdana"/>
          <w:sz w:val="20"/>
          <w:szCs w:val="20"/>
        </w:rPr>
        <w:t xml:space="preserve"> (vetten), en </w:t>
      </w:r>
      <w:proofErr w:type="spellStart"/>
      <w:r>
        <w:rPr>
          <w:rFonts w:ascii="Verdana" w:hAnsi="Verdana"/>
          <w:sz w:val="20"/>
          <w:szCs w:val="20"/>
        </w:rPr>
        <w:t>progeria</w:t>
      </w:r>
      <w:proofErr w:type="spellEnd"/>
      <w:r>
        <w:rPr>
          <w:rFonts w:ascii="Verdana" w:hAnsi="Verdana"/>
          <w:sz w:val="20"/>
          <w:szCs w:val="20"/>
        </w:rPr>
        <w:t xml:space="preserve"> (veroudering) </w:t>
      </w:r>
    </w:p>
    <w:p w:rsidR="007C4D3A" w:rsidRDefault="007C4D3A" w:rsidP="005A587A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Gated</w:t>
      </w:r>
      <w:proofErr w:type="spellEnd"/>
      <w:r>
        <w:rPr>
          <w:rFonts w:ascii="Verdana" w:hAnsi="Verdana"/>
          <w:sz w:val="20"/>
          <w:szCs w:val="20"/>
        </w:rPr>
        <w:t xml:space="preserve"> transport </w:t>
      </w:r>
    </w:p>
    <w:p w:rsidR="005A587A" w:rsidRDefault="005A587A" w:rsidP="007C4D3A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Nucleaire porie </w:t>
      </w:r>
      <w:proofErr w:type="spellStart"/>
      <w:r>
        <w:rPr>
          <w:rFonts w:ascii="Verdana" w:hAnsi="Verdana"/>
          <w:sz w:val="20"/>
          <w:szCs w:val="20"/>
        </w:rPr>
        <w:t>complexes</w:t>
      </w:r>
      <w:proofErr w:type="spellEnd"/>
      <w:r>
        <w:rPr>
          <w:rFonts w:ascii="Verdana" w:hAnsi="Verdana"/>
          <w:sz w:val="20"/>
          <w:szCs w:val="20"/>
        </w:rPr>
        <w:t xml:space="preserve"> (NPC) </w:t>
      </w:r>
    </w:p>
    <w:p w:rsidR="00E0534A" w:rsidRDefault="007C4D3A" w:rsidP="007C4D3A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 verschillende types </w:t>
      </w:r>
      <w:proofErr w:type="spellStart"/>
      <w:r>
        <w:rPr>
          <w:rFonts w:ascii="Verdana" w:hAnsi="Verdana"/>
          <w:sz w:val="20"/>
          <w:szCs w:val="20"/>
        </w:rPr>
        <w:t>subunits</w:t>
      </w:r>
      <w:proofErr w:type="spellEnd"/>
      <w:r>
        <w:rPr>
          <w:rFonts w:ascii="Verdana" w:hAnsi="Verdana"/>
          <w:sz w:val="20"/>
          <w:szCs w:val="20"/>
        </w:rPr>
        <w:t xml:space="preserve"> met daarnaast fibrillen aan cytosolische als nucleaire zijde </w:t>
      </w:r>
    </w:p>
    <w:p w:rsidR="007C4D3A" w:rsidRDefault="007C4D3A" w:rsidP="007C4D3A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Korfstructuur aan nucleaire zijde</w:t>
      </w:r>
    </w:p>
    <w:p w:rsidR="007C4D3A" w:rsidRDefault="007C4D3A" w:rsidP="007C4D3A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Grote, hydrofiele poriën </w:t>
      </w:r>
      <w:r w:rsidRPr="007C4D3A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grote moleculen getransporteerd worden zonder te hoeven ontvouwen</w:t>
      </w:r>
    </w:p>
    <w:p w:rsidR="007C4D3A" w:rsidRDefault="007C4D3A" w:rsidP="00D85E94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Nucleaire lokalisatiesignalen (NLS)</w:t>
      </w:r>
    </w:p>
    <w:p w:rsidR="007C4D3A" w:rsidRDefault="007C4D3A" w:rsidP="007C4D3A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Transport van nucleaire eiwitten naar nucleus richten </w:t>
      </w:r>
    </w:p>
    <w:p w:rsidR="007C4D3A" w:rsidRDefault="007C4D3A" w:rsidP="007C4D3A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Verantwoordelijk voor selectiviteit van actieve nucleaire import </w:t>
      </w:r>
    </w:p>
    <w:p w:rsidR="007C4D3A" w:rsidRDefault="007C4D3A" w:rsidP="007C4D3A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Signaal bestaat uit korte sequenties van positief geladen aminozuren lysine en arginine </w:t>
      </w:r>
    </w:p>
    <w:p w:rsidR="007C4D3A" w:rsidRDefault="007C4D3A" w:rsidP="007C4D3A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Lokalisatiesignalen kunnen op elke plaats in aminozuursequentie voorkomen en vormen “loops” of “patches” op </w:t>
      </w:r>
      <w:proofErr w:type="spellStart"/>
      <w:r>
        <w:rPr>
          <w:rFonts w:ascii="Verdana" w:hAnsi="Verdana"/>
          <w:sz w:val="20"/>
          <w:szCs w:val="20"/>
        </w:rPr>
        <w:t>eiwitopp</w:t>
      </w:r>
      <w:proofErr w:type="spellEnd"/>
    </w:p>
    <w:p w:rsidR="00847A45" w:rsidRDefault="007C4D3A" w:rsidP="00847A4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Signalen via linker aan cytosolische eiwitten gekoppeld worden</w:t>
      </w:r>
    </w:p>
    <w:p w:rsidR="007C4D3A" w:rsidRPr="00847A45" w:rsidRDefault="007C4D3A" w:rsidP="00847A45">
      <w:pPr>
        <w:pStyle w:val="Lijstalinea"/>
        <w:ind w:left="2880" w:right="-426"/>
        <w:rPr>
          <w:rFonts w:ascii="Verdana" w:hAnsi="Verdana"/>
          <w:sz w:val="20"/>
          <w:szCs w:val="20"/>
        </w:rPr>
      </w:pPr>
      <w:r w:rsidRPr="00847A45">
        <w:rPr>
          <w:rFonts w:ascii="Verdana" w:hAnsi="Verdana"/>
          <w:sz w:val="20"/>
          <w:szCs w:val="20"/>
        </w:rPr>
        <w:t xml:space="preserve"> </w:t>
      </w:r>
    </w:p>
    <w:p w:rsidR="00847A45" w:rsidRDefault="00847A45" w:rsidP="00847A45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Nucleaire import </w:t>
      </w:r>
    </w:p>
    <w:p w:rsidR="00847A45" w:rsidRDefault="00847A45" w:rsidP="00847A4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NLS moet herkend worden door nucleaire import receptoren (NIR) </w:t>
      </w:r>
    </w:p>
    <w:p w:rsidR="00847A45" w:rsidRDefault="00847A45" w:rsidP="00847A4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NIR gecodeerd door familie van aanverwante genen </w:t>
      </w:r>
    </w:p>
    <w:p w:rsidR="00847A45" w:rsidRDefault="00847A45" w:rsidP="00847A4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Elk type bindt een bepaalde subset van cargo-</w:t>
      </w:r>
      <w:proofErr w:type="spellStart"/>
      <w:r>
        <w:rPr>
          <w:rFonts w:ascii="Verdana" w:hAnsi="Verdana"/>
          <w:sz w:val="20"/>
          <w:szCs w:val="20"/>
        </w:rPr>
        <w:t>eiwtten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847A45" w:rsidRDefault="00847A45" w:rsidP="00847A4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Sommige NIR eiwitten kunnen enkel aan NLS binden m.b.v. nucleaire import </w:t>
      </w:r>
      <w:proofErr w:type="spellStart"/>
      <w:r>
        <w:rPr>
          <w:rFonts w:ascii="Verdana" w:hAnsi="Verdana"/>
          <w:sz w:val="20"/>
          <w:szCs w:val="20"/>
        </w:rPr>
        <w:t>adaptor</w:t>
      </w:r>
      <w:proofErr w:type="spellEnd"/>
      <w:r>
        <w:rPr>
          <w:rFonts w:ascii="Verdana" w:hAnsi="Verdana"/>
          <w:sz w:val="20"/>
          <w:szCs w:val="20"/>
        </w:rPr>
        <w:t xml:space="preserve">, evolutionair verwant aan NIR </w:t>
      </w:r>
    </w:p>
    <w:p w:rsidR="00847A45" w:rsidRDefault="00847A45" w:rsidP="00847A4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Tijdens import bindt NIR op fibrillen en NPC porie eiwitten welke FG-</w:t>
      </w:r>
      <w:proofErr w:type="spellStart"/>
      <w:r>
        <w:rPr>
          <w:rFonts w:ascii="Verdana" w:hAnsi="Verdana"/>
          <w:sz w:val="20"/>
          <w:szCs w:val="20"/>
        </w:rPr>
        <w:t>repeats</w:t>
      </w:r>
      <w:proofErr w:type="spellEnd"/>
      <w:r>
        <w:rPr>
          <w:rFonts w:ascii="Verdana" w:hAnsi="Verdana"/>
          <w:sz w:val="20"/>
          <w:szCs w:val="20"/>
        </w:rPr>
        <w:t xml:space="preserve"> bevatten </w:t>
      </w:r>
      <w:r w:rsidRPr="00847A45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aminozuursequenties rijk aan </w:t>
      </w:r>
      <w:proofErr w:type="spellStart"/>
      <w:r>
        <w:rPr>
          <w:rFonts w:ascii="Verdana" w:hAnsi="Verdana"/>
          <w:sz w:val="20"/>
          <w:szCs w:val="20"/>
        </w:rPr>
        <w:t>fenylalaline</w:t>
      </w:r>
      <w:proofErr w:type="spellEnd"/>
      <w:r>
        <w:rPr>
          <w:rFonts w:ascii="Verdana" w:hAnsi="Verdana"/>
          <w:sz w:val="20"/>
          <w:szCs w:val="20"/>
        </w:rPr>
        <w:t xml:space="preserve"> en glycine </w:t>
      </w:r>
    </w:p>
    <w:p w:rsidR="00847A45" w:rsidRDefault="00847A45" w:rsidP="00847A4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Door aan volgende FG-</w:t>
      </w:r>
      <w:proofErr w:type="spellStart"/>
      <w:r>
        <w:rPr>
          <w:rFonts w:ascii="Verdana" w:hAnsi="Verdana"/>
          <w:sz w:val="20"/>
          <w:szCs w:val="20"/>
        </w:rPr>
        <w:t>repeat</w:t>
      </w:r>
      <w:proofErr w:type="spellEnd"/>
      <w:r>
        <w:rPr>
          <w:rFonts w:ascii="Verdana" w:hAnsi="Verdana"/>
          <w:sz w:val="20"/>
          <w:szCs w:val="20"/>
        </w:rPr>
        <w:t xml:space="preserve"> sequentie te binden “hopt” NIR doorheen de NPC </w:t>
      </w:r>
    </w:p>
    <w:p w:rsidR="00847A45" w:rsidRDefault="00847A45" w:rsidP="00847A4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Interacties gebeuren via NLS sequenties </w:t>
      </w:r>
    </w:p>
    <w:p w:rsidR="00847A45" w:rsidRDefault="00847A45" w:rsidP="00847A45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Nucleaire export </w:t>
      </w:r>
    </w:p>
    <w:p w:rsidR="0021461C" w:rsidRPr="00772DCA" w:rsidRDefault="00772DCA" w:rsidP="00772DCA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="00E831FB" w:rsidRPr="00772DCA">
        <w:rPr>
          <w:rFonts w:ascii="Verdana" w:hAnsi="Verdana"/>
          <w:sz w:val="20"/>
          <w:szCs w:val="20"/>
        </w:rPr>
        <w:t xml:space="preserve">xport = actief transport doorheen NPC </w:t>
      </w:r>
    </w:p>
    <w:p w:rsidR="0021461C" w:rsidRPr="00772DCA" w:rsidRDefault="00772DCA" w:rsidP="00772DCA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</w:t>
      </w:r>
      <w:r w:rsidR="00E831FB" w:rsidRPr="00772DCA">
        <w:rPr>
          <w:rFonts w:ascii="Verdana" w:hAnsi="Verdana"/>
          <w:sz w:val="20"/>
          <w:szCs w:val="20"/>
        </w:rPr>
        <w:t xml:space="preserve">ereist </w:t>
      </w:r>
      <w:r w:rsidR="00E831FB" w:rsidRPr="00772DCA">
        <w:rPr>
          <w:rFonts w:ascii="Verdana" w:hAnsi="Verdana"/>
          <w:bCs/>
          <w:sz w:val="20"/>
          <w:szCs w:val="20"/>
        </w:rPr>
        <w:t>nucleaire export receptoren</w:t>
      </w:r>
    </w:p>
    <w:p w:rsidR="0021461C" w:rsidRPr="00772DCA" w:rsidRDefault="00772DCA" w:rsidP="00772DCA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</w:t>
      </w:r>
      <w:r w:rsidR="00E831FB" w:rsidRPr="00772DCA">
        <w:rPr>
          <w:rFonts w:ascii="Verdana" w:hAnsi="Verdana"/>
          <w:sz w:val="20"/>
          <w:szCs w:val="20"/>
        </w:rPr>
        <w:t xml:space="preserve">ergt </w:t>
      </w:r>
      <w:r w:rsidR="00E831FB" w:rsidRPr="00772DCA">
        <w:rPr>
          <w:rFonts w:ascii="Verdana" w:hAnsi="Verdana"/>
          <w:bCs/>
          <w:sz w:val="20"/>
          <w:szCs w:val="20"/>
        </w:rPr>
        <w:t xml:space="preserve">nucleaire export  signalen </w:t>
      </w:r>
      <w:r w:rsidR="00E831FB" w:rsidRPr="00772DCA">
        <w:rPr>
          <w:rFonts w:ascii="Verdana" w:hAnsi="Verdana"/>
          <w:sz w:val="20"/>
          <w:szCs w:val="20"/>
        </w:rPr>
        <w:t>op cargo</w:t>
      </w:r>
    </w:p>
    <w:p w:rsidR="0021461C" w:rsidRPr="00772DCA" w:rsidRDefault="00772DCA" w:rsidP="00772DCA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E831FB" w:rsidRPr="00772DCA">
        <w:rPr>
          <w:rFonts w:ascii="Verdana" w:hAnsi="Verdana"/>
          <w:sz w:val="20"/>
          <w:szCs w:val="20"/>
        </w:rPr>
        <w:t xml:space="preserve">ucleaire export receptoren binden op export signaal en NPC eiwitten </w:t>
      </w:r>
    </w:p>
    <w:p w:rsidR="00847A45" w:rsidRPr="0076691B" w:rsidRDefault="00772DCA" w:rsidP="0076691B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</w:t>
      </w:r>
      <w:r w:rsidR="00E831FB" w:rsidRPr="00772DCA">
        <w:rPr>
          <w:rFonts w:ascii="Verdana" w:hAnsi="Verdana"/>
          <w:sz w:val="20"/>
          <w:szCs w:val="20"/>
        </w:rPr>
        <w:t xml:space="preserve">ructureel verwant aan NIR, behorend tot zelfde familie van </w:t>
      </w:r>
      <w:proofErr w:type="spellStart"/>
      <w:r w:rsidR="00E831FB" w:rsidRPr="00772DCA">
        <w:rPr>
          <w:rFonts w:ascii="Verdana" w:hAnsi="Verdana"/>
          <w:bCs/>
          <w:sz w:val="20"/>
          <w:szCs w:val="20"/>
        </w:rPr>
        <w:t>nucleaire</w:t>
      </w:r>
      <w:r w:rsidRPr="00772DCA">
        <w:rPr>
          <w:rFonts w:ascii="Verdana" w:hAnsi="Verdana"/>
          <w:bCs/>
          <w:sz w:val="20"/>
          <w:szCs w:val="20"/>
        </w:rPr>
        <w:t>transport</w:t>
      </w:r>
      <w:proofErr w:type="spellEnd"/>
      <w:r w:rsidRPr="00772DCA">
        <w:rPr>
          <w:rFonts w:ascii="Verdana" w:hAnsi="Verdana"/>
          <w:bCs/>
          <w:sz w:val="20"/>
          <w:szCs w:val="20"/>
        </w:rPr>
        <w:t xml:space="preserve"> receptoren </w:t>
      </w:r>
      <w:r w:rsidRPr="00772DCA">
        <w:rPr>
          <w:rFonts w:ascii="Verdana" w:hAnsi="Verdana"/>
          <w:sz w:val="20"/>
          <w:szCs w:val="20"/>
        </w:rPr>
        <w:t xml:space="preserve">of </w:t>
      </w:r>
      <w:proofErr w:type="spellStart"/>
      <w:r w:rsidRPr="00772DCA">
        <w:rPr>
          <w:rFonts w:ascii="Verdana" w:hAnsi="Verdana"/>
          <w:bCs/>
          <w:sz w:val="20"/>
          <w:szCs w:val="20"/>
        </w:rPr>
        <w:t>karyoferines</w:t>
      </w:r>
      <w:proofErr w:type="spellEnd"/>
      <w:r>
        <w:rPr>
          <w:rFonts w:ascii="Verdana" w:hAnsi="Verdana"/>
          <w:bCs/>
          <w:sz w:val="20"/>
          <w:szCs w:val="20"/>
        </w:rPr>
        <w:t xml:space="preserve"> (= shuttle eiwitten</w:t>
      </w:r>
    </w:p>
    <w:p w:rsidR="0076691B" w:rsidRDefault="0076691B" w:rsidP="0076691B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Hydrolyse van GTP </w:t>
      </w:r>
    </w:p>
    <w:p w:rsidR="0076691B" w:rsidRDefault="0076691B" w:rsidP="0076691B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Faciliteerd</w:t>
      </w:r>
      <w:proofErr w:type="spellEnd"/>
      <w:r>
        <w:rPr>
          <w:rFonts w:ascii="Verdana" w:hAnsi="Verdana"/>
          <w:sz w:val="20"/>
          <w:szCs w:val="20"/>
        </w:rPr>
        <w:t xml:space="preserve"> transport doorheen </w:t>
      </w:r>
      <w:proofErr w:type="spellStart"/>
      <w:r>
        <w:rPr>
          <w:rFonts w:ascii="Verdana" w:hAnsi="Verdana"/>
          <w:sz w:val="20"/>
          <w:szCs w:val="20"/>
        </w:rPr>
        <w:t>NPC’s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doot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GTPase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Ran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76691B" w:rsidRDefault="0076691B" w:rsidP="0076691B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Ran</w:t>
      </w:r>
      <w:proofErr w:type="spellEnd"/>
      <w:r>
        <w:rPr>
          <w:rFonts w:ascii="Verdana" w:hAnsi="Verdana"/>
          <w:sz w:val="20"/>
          <w:szCs w:val="20"/>
        </w:rPr>
        <w:t xml:space="preserve"> = eiwit dat in twee conformaties bestaat, afhankelijk van de binding van GTP of GDP </w:t>
      </w:r>
    </w:p>
    <w:p w:rsidR="0076691B" w:rsidRDefault="0076691B" w:rsidP="0076691B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Twee </w:t>
      </w:r>
      <w:proofErr w:type="spellStart"/>
      <w:r>
        <w:rPr>
          <w:rFonts w:ascii="Verdana" w:hAnsi="Verdana"/>
          <w:sz w:val="20"/>
          <w:szCs w:val="20"/>
        </w:rPr>
        <w:t>ran</w:t>
      </w:r>
      <w:proofErr w:type="spellEnd"/>
      <w:r>
        <w:rPr>
          <w:rFonts w:ascii="Verdana" w:hAnsi="Verdana"/>
          <w:sz w:val="20"/>
          <w:szCs w:val="20"/>
        </w:rPr>
        <w:t xml:space="preserve">-specifieke </w:t>
      </w:r>
      <w:proofErr w:type="spellStart"/>
      <w:r>
        <w:rPr>
          <w:rFonts w:ascii="Verdana" w:hAnsi="Verdana"/>
          <w:sz w:val="20"/>
          <w:szCs w:val="20"/>
        </w:rPr>
        <w:t>regulatorische</w:t>
      </w:r>
      <w:proofErr w:type="spellEnd"/>
      <w:r>
        <w:rPr>
          <w:rFonts w:ascii="Verdana" w:hAnsi="Verdana"/>
          <w:sz w:val="20"/>
          <w:szCs w:val="20"/>
        </w:rPr>
        <w:t xml:space="preserve"> eiwitten zorgen voor omzetting tussen beide conformaties </w:t>
      </w:r>
    </w:p>
    <w:p w:rsidR="0076691B" w:rsidRDefault="0076691B" w:rsidP="0076691B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Cytosol: </w:t>
      </w:r>
      <w:proofErr w:type="spellStart"/>
      <w:r>
        <w:rPr>
          <w:rFonts w:ascii="Verdana" w:hAnsi="Verdana"/>
          <w:sz w:val="20"/>
          <w:szCs w:val="20"/>
        </w:rPr>
        <w:t>GTpase-activating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protein</w:t>
      </w:r>
      <w:proofErr w:type="spellEnd"/>
      <w:r>
        <w:rPr>
          <w:rFonts w:ascii="Verdana" w:hAnsi="Verdana"/>
          <w:sz w:val="20"/>
          <w:szCs w:val="20"/>
        </w:rPr>
        <w:t xml:space="preserve"> (RAN-GAP) zet RAN-GTP om tot RAN-GDP </w:t>
      </w:r>
    </w:p>
    <w:p w:rsidR="0076691B" w:rsidRDefault="0076691B" w:rsidP="0076691B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 w:rsidRPr="00097B5A">
        <w:rPr>
          <w:rFonts w:ascii="Verdana" w:hAnsi="Verdana"/>
          <w:sz w:val="20"/>
          <w:szCs w:val="20"/>
        </w:rPr>
        <w:t xml:space="preserve">Nucleus: </w:t>
      </w:r>
      <w:r w:rsidR="00097B5A" w:rsidRPr="00097B5A">
        <w:rPr>
          <w:rFonts w:ascii="Verdana" w:hAnsi="Verdana"/>
          <w:sz w:val="20"/>
          <w:szCs w:val="20"/>
        </w:rPr>
        <w:t xml:space="preserve">Guanine </w:t>
      </w:r>
      <w:proofErr w:type="spellStart"/>
      <w:r w:rsidR="00097B5A" w:rsidRPr="00097B5A">
        <w:rPr>
          <w:rFonts w:ascii="Verdana" w:hAnsi="Verdana"/>
          <w:sz w:val="20"/>
          <w:szCs w:val="20"/>
        </w:rPr>
        <w:t>exhange</w:t>
      </w:r>
      <w:proofErr w:type="spellEnd"/>
      <w:r w:rsidR="00097B5A" w:rsidRPr="00097B5A">
        <w:rPr>
          <w:rFonts w:ascii="Verdana" w:hAnsi="Verdana"/>
          <w:sz w:val="20"/>
          <w:szCs w:val="20"/>
        </w:rPr>
        <w:t xml:space="preserve"> factor (RAN-GEF) zet RANG-GDP om tot</w:t>
      </w:r>
      <w:r w:rsidR="00097B5A">
        <w:rPr>
          <w:rFonts w:ascii="Verdana" w:hAnsi="Verdana"/>
          <w:sz w:val="20"/>
          <w:szCs w:val="20"/>
        </w:rPr>
        <w:t xml:space="preserve"> RAN-GTP </w:t>
      </w:r>
    </w:p>
    <w:p w:rsidR="000038F8" w:rsidRDefault="00097B5A" w:rsidP="0076691B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Verschillende lokalisatie van RAN-GEF en RAN-GAP bevindt meer RAN-GDP in cytosol en RAN-GTP in nucleus </w:t>
      </w:r>
      <w:r w:rsidRPr="00097B5A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bepaald </w:t>
      </w:r>
      <w:proofErr w:type="spellStart"/>
      <w:r>
        <w:rPr>
          <w:rFonts w:ascii="Verdana" w:hAnsi="Verdana"/>
          <w:sz w:val="20"/>
          <w:szCs w:val="20"/>
        </w:rPr>
        <w:t>directionaliteit</w:t>
      </w:r>
      <w:proofErr w:type="spellEnd"/>
      <w:r>
        <w:rPr>
          <w:rFonts w:ascii="Verdana" w:hAnsi="Verdana"/>
          <w:sz w:val="20"/>
          <w:szCs w:val="20"/>
        </w:rPr>
        <w:t xml:space="preserve"> van nucleair transport </w:t>
      </w:r>
    </w:p>
    <w:p w:rsidR="000038F8" w:rsidRDefault="000038F8">
      <w:pPr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24E485B1" wp14:editId="6DE9ACF1">
            <wp:simplePos x="0" y="0"/>
            <wp:positionH relativeFrom="margin">
              <wp:align>center</wp:align>
            </wp:positionH>
            <wp:positionV relativeFrom="paragraph">
              <wp:posOffset>71120</wp:posOffset>
            </wp:positionV>
            <wp:extent cx="3550920" cy="3039745"/>
            <wp:effectExtent l="0" t="0" r="0" b="8255"/>
            <wp:wrapSquare wrapText="bothSides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8" t="24221" r="57143" b="18401"/>
                    <a:stretch/>
                  </pic:blipFill>
                  <pic:spPr bwMode="auto">
                    <a:xfrm>
                      <a:off x="0" y="0"/>
                      <a:ext cx="3550920" cy="3039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br w:type="page"/>
      </w:r>
    </w:p>
    <w:p w:rsidR="00097B5A" w:rsidRDefault="00097B5A" w:rsidP="000038F8">
      <w:pPr>
        <w:pStyle w:val="Lijstalinea"/>
        <w:ind w:left="2880" w:right="-426"/>
        <w:rPr>
          <w:rFonts w:ascii="Verdana" w:hAnsi="Verdana"/>
          <w:sz w:val="20"/>
          <w:szCs w:val="20"/>
        </w:rPr>
      </w:pPr>
    </w:p>
    <w:p w:rsidR="000038F8" w:rsidRDefault="000038F8" w:rsidP="0076691B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 w:rsidRPr="000038F8">
        <w:rPr>
          <w:rFonts w:ascii="Verdana" w:hAnsi="Verdana"/>
          <w:sz w:val="20"/>
          <w:szCs w:val="20"/>
        </w:rPr>
        <w:t xml:space="preserve">RAN </w:t>
      </w:r>
      <w:proofErr w:type="spellStart"/>
      <w:r w:rsidRPr="000038F8">
        <w:rPr>
          <w:rFonts w:ascii="Verdana" w:hAnsi="Verdana"/>
          <w:sz w:val="20"/>
          <w:szCs w:val="20"/>
        </w:rPr>
        <w:t>GTPase</w:t>
      </w:r>
      <w:proofErr w:type="spellEnd"/>
      <w:r w:rsidRPr="000038F8">
        <w:rPr>
          <w:rFonts w:ascii="Verdana" w:hAnsi="Verdana"/>
          <w:sz w:val="20"/>
          <w:szCs w:val="20"/>
        </w:rPr>
        <w:t xml:space="preserve"> maakt intra-nucleair transport doorheen NPC moge</w:t>
      </w:r>
      <w:r>
        <w:rPr>
          <w:rFonts w:ascii="Verdana" w:hAnsi="Verdana"/>
          <w:sz w:val="20"/>
          <w:szCs w:val="20"/>
        </w:rPr>
        <w:t xml:space="preserve">lijk en bepaalt </w:t>
      </w:r>
      <w:proofErr w:type="spellStart"/>
      <w:r>
        <w:rPr>
          <w:rFonts w:ascii="Verdana" w:hAnsi="Verdana"/>
          <w:sz w:val="20"/>
          <w:szCs w:val="20"/>
        </w:rPr>
        <w:t>directionaliteit</w:t>
      </w:r>
      <w:proofErr w:type="spellEnd"/>
      <w:r>
        <w:rPr>
          <w:rFonts w:ascii="Verdana" w:hAnsi="Verdana"/>
          <w:sz w:val="20"/>
          <w:szCs w:val="20"/>
        </w:rPr>
        <w:t xml:space="preserve"> van transport </w:t>
      </w:r>
    </w:p>
    <w:p w:rsidR="0021461C" w:rsidRPr="000038F8" w:rsidRDefault="00E831FB" w:rsidP="000038F8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 w:rsidRPr="000038F8">
        <w:rPr>
          <w:rFonts w:ascii="Verdana" w:hAnsi="Verdana"/>
          <w:sz w:val="20"/>
          <w:szCs w:val="20"/>
        </w:rPr>
        <w:t>actief transport doorheen NPC vergt energie</w:t>
      </w:r>
    </w:p>
    <w:p w:rsidR="0021461C" w:rsidRPr="000038F8" w:rsidRDefault="00E831FB" w:rsidP="000038F8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 w:rsidRPr="000038F8">
        <w:rPr>
          <w:rFonts w:ascii="Verdana" w:hAnsi="Verdana"/>
          <w:sz w:val="20"/>
          <w:szCs w:val="20"/>
        </w:rPr>
        <w:t xml:space="preserve">energie wordt geleverd via GTP hydrolyse door het </w:t>
      </w:r>
      <w:proofErr w:type="spellStart"/>
      <w:r w:rsidRPr="000038F8">
        <w:rPr>
          <w:rFonts w:ascii="Verdana" w:hAnsi="Verdana"/>
          <w:bCs/>
          <w:sz w:val="20"/>
          <w:szCs w:val="20"/>
        </w:rPr>
        <w:t>Ran</w:t>
      </w:r>
      <w:proofErr w:type="spellEnd"/>
      <w:r w:rsidRPr="000038F8">
        <w:rPr>
          <w:rFonts w:ascii="Verdana" w:hAnsi="Verdana"/>
          <w:sz w:val="20"/>
          <w:szCs w:val="20"/>
        </w:rPr>
        <w:t xml:space="preserve"> </w:t>
      </w:r>
      <w:proofErr w:type="spellStart"/>
      <w:r w:rsidRPr="000038F8">
        <w:rPr>
          <w:rFonts w:ascii="Verdana" w:hAnsi="Verdana"/>
          <w:sz w:val="20"/>
          <w:szCs w:val="20"/>
        </w:rPr>
        <w:t>GTPase</w:t>
      </w:r>
      <w:proofErr w:type="spellEnd"/>
    </w:p>
    <w:p w:rsidR="000038F8" w:rsidRPr="000038F8" w:rsidRDefault="00E831FB" w:rsidP="000038F8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 w:rsidRPr="000038F8">
        <w:rPr>
          <w:rFonts w:ascii="Verdana" w:hAnsi="Verdana"/>
          <w:sz w:val="20"/>
          <w:szCs w:val="20"/>
        </w:rPr>
        <w:t xml:space="preserve">Bestaat in 2 conformationele toestanden in functie van GDP of GTP </w:t>
      </w:r>
      <w:r w:rsidR="000038F8" w:rsidRPr="000038F8">
        <w:rPr>
          <w:rFonts w:ascii="Verdana" w:hAnsi="Verdana"/>
          <w:sz w:val="20"/>
          <w:szCs w:val="20"/>
        </w:rPr>
        <w:t xml:space="preserve">binding: : </w:t>
      </w:r>
      <w:proofErr w:type="spellStart"/>
      <w:r w:rsidR="000038F8" w:rsidRPr="000038F8">
        <w:rPr>
          <w:rFonts w:ascii="Verdana" w:hAnsi="Verdana"/>
          <w:sz w:val="20"/>
          <w:szCs w:val="20"/>
        </w:rPr>
        <w:t>Ran</w:t>
      </w:r>
      <w:proofErr w:type="spellEnd"/>
      <w:r w:rsidR="000038F8" w:rsidRPr="000038F8">
        <w:rPr>
          <w:rFonts w:ascii="Verdana" w:hAnsi="Verdana"/>
          <w:sz w:val="20"/>
          <w:szCs w:val="20"/>
        </w:rPr>
        <w:t xml:space="preserve">-GDP &amp; </w:t>
      </w:r>
      <w:proofErr w:type="spellStart"/>
      <w:r w:rsidR="000038F8" w:rsidRPr="000038F8">
        <w:rPr>
          <w:rFonts w:ascii="Verdana" w:hAnsi="Verdana"/>
          <w:sz w:val="20"/>
          <w:szCs w:val="20"/>
        </w:rPr>
        <w:t>Ran</w:t>
      </w:r>
      <w:proofErr w:type="spellEnd"/>
      <w:r w:rsidR="000038F8" w:rsidRPr="000038F8">
        <w:rPr>
          <w:rFonts w:ascii="Verdana" w:hAnsi="Verdana"/>
          <w:sz w:val="20"/>
          <w:szCs w:val="20"/>
        </w:rPr>
        <w:t>-GTP</w:t>
      </w:r>
    </w:p>
    <w:p w:rsidR="000038F8" w:rsidRDefault="00E831FB" w:rsidP="000038F8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 w:rsidRPr="000038F8">
        <w:rPr>
          <w:rFonts w:ascii="Verdana" w:hAnsi="Verdana"/>
          <w:sz w:val="20"/>
          <w:szCs w:val="20"/>
        </w:rPr>
        <w:t>gradient</w:t>
      </w:r>
      <w:proofErr w:type="spellEnd"/>
      <w:r w:rsidRPr="000038F8">
        <w:rPr>
          <w:rFonts w:ascii="Verdana" w:hAnsi="Verdana"/>
          <w:sz w:val="20"/>
          <w:szCs w:val="20"/>
        </w:rPr>
        <w:t xml:space="preserve"> van </w:t>
      </w:r>
      <w:proofErr w:type="spellStart"/>
      <w:r w:rsidRPr="000038F8">
        <w:rPr>
          <w:rFonts w:ascii="Verdana" w:hAnsi="Verdana"/>
          <w:sz w:val="20"/>
          <w:szCs w:val="20"/>
        </w:rPr>
        <w:t>Ran</w:t>
      </w:r>
      <w:proofErr w:type="spellEnd"/>
      <w:r w:rsidRPr="000038F8">
        <w:rPr>
          <w:rFonts w:ascii="Verdana" w:hAnsi="Verdana"/>
          <w:sz w:val="20"/>
          <w:szCs w:val="20"/>
        </w:rPr>
        <w:t xml:space="preserve">-GDP &amp; </w:t>
      </w:r>
      <w:proofErr w:type="spellStart"/>
      <w:r w:rsidRPr="000038F8">
        <w:rPr>
          <w:rFonts w:ascii="Verdana" w:hAnsi="Verdana"/>
          <w:sz w:val="20"/>
          <w:szCs w:val="20"/>
        </w:rPr>
        <w:t>Ran</w:t>
      </w:r>
      <w:proofErr w:type="spellEnd"/>
      <w:r w:rsidRPr="000038F8">
        <w:rPr>
          <w:rFonts w:ascii="Verdana" w:hAnsi="Verdana"/>
          <w:sz w:val="20"/>
          <w:szCs w:val="20"/>
        </w:rPr>
        <w:t>-GTP drijft nucleaire transport in de juiste</w:t>
      </w:r>
      <w:r w:rsidR="000038F8" w:rsidRPr="000038F8">
        <w:rPr>
          <w:rFonts w:ascii="Verdana" w:hAnsi="Verdana"/>
          <w:sz w:val="20"/>
          <w:szCs w:val="20"/>
        </w:rPr>
        <w:t xml:space="preserve"> richting</w:t>
      </w:r>
    </w:p>
    <w:p w:rsidR="000038F8" w:rsidRDefault="001268C3" w:rsidP="000038F8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381AA119" wp14:editId="70A2FAB8">
            <wp:simplePos x="0" y="0"/>
            <wp:positionH relativeFrom="page">
              <wp:align>left</wp:align>
            </wp:positionH>
            <wp:positionV relativeFrom="paragraph">
              <wp:posOffset>297815</wp:posOffset>
            </wp:positionV>
            <wp:extent cx="2644140" cy="1207770"/>
            <wp:effectExtent l="0" t="0" r="3810" b="0"/>
            <wp:wrapSquare wrapText="bothSides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41" t="54557" r="55556" b="25455"/>
                    <a:stretch/>
                  </pic:blipFill>
                  <pic:spPr bwMode="auto">
                    <a:xfrm>
                      <a:off x="0" y="0"/>
                      <a:ext cx="2644140" cy="1207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38F8">
        <w:rPr>
          <w:rFonts w:ascii="Verdana" w:hAnsi="Verdana"/>
          <w:sz w:val="20"/>
          <w:szCs w:val="20"/>
        </w:rPr>
        <w:t xml:space="preserve">Transport doorheen NPC kan gereguleerd worden door interacties met het transport systeem te moduleren </w:t>
      </w:r>
    </w:p>
    <w:p w:rsidR="000038F8" w:rsidRDefault="000038F8" w:rsidP="000038F8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Sommige eiwitten hebben nucleaire lokalisatie signalen + nucleaire export signalen = shuttle eiwitten </w:t>
      </w:r>
      <w:r w:rsidRPr="000038F8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voortdurend getransporteerd in en uit de nucleus </w:t>
      </w:r>
    </w:p>
    <w:p w:rsidR="000038F8" w:rsidRDefault="000038F8" w:rsidP="000038F8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Verandering van export/import verander lokalisatie en eiwit </w:t>
      </w:r>
    </w:p>
    <w:p w:rsidR="000038F8" w:rsidRPr="000038F8" w:rsidRDefault="000038F8" w:rsidP="000038F8">
      <w:pPr>
        <w:pStyle w:val="Lijstalinea"/>
        <w:ind w:left="3600" w:right="-426"/>
        <w:rPr>
          <w:rFonts w:ascii="Verdana" w:hAnsi="Verdana"/>
          <w:sz w:val="20"/>
          <w:szCs w:val="20"/>
        </w:rPr>
      </w:pPr>
    </w:p>
    <w:p w:rsidR="000038F8" w:rsidRPr="000038F8" w:rsidRDefault="000038F8" w:rsidP="000038F8">
      <w:pPr>
        <w:ind w:right="-426"/>
        <w:rPr>
          <w:rFonts w:ascii="Verdana" w:hAnsi="Verdana"/>
          <w:sz w:val="20"/>
          <w:szCs w:val="20"/>
        </w:rPr>
      </w:pPr>
    </w:p>
    <w:p w:rsidR="000038F8" w:rsidRDefault="001268C3" w:rsidP="000038F8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Controle van nucleaire import</w:t>
      </w:r>
    </w:p>
    <w:p w:rsidR="0021461C" w:rsidRPr="001268C3" w:rsidRDefault="001268C3" w:rsidP="001268C3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 w:rsidRPr="001268C3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87936" behindDoc="0" locked="0" layoutInCell="1" allowOverlap="1" wp14:anchorId="2F6C64B3">
            <wp:simplePos x="0" y="0"/>
            <wp:positionH relativeFrom="page">
              <wp:align>right</wp:align>
            </wp:positionH>
            <wp:positionV relativeFrom="paragraph">
              <wp:posOffset>46355</wp:posOffset>
            </wp:positionV>
            <wp:extent cx="2586355" cy="2065020"/>
            <wp:effectExtent l="0" t="0" r="4445" b="0"/>
            <wp:wrapSquare wrapText="bothSides"/>
            <wp:docPr id="14" name="Picture 2" descr="figure 12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2-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5" cy="20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1FB" w:rsidRPr="001268C3">
        <w:rPr>
          <w:rFonts w:ascii="Verdana" w:hAnsi="Verdana"/>
          <w:sz w:val="20"/>
          <w:szCs w:val="20"/>
        </w:rPr>
        <w:t xml:space="preserve">Regulatie van nucleaire </w:t>
      </w:r>
      <w:r>
        <w:rPr>
          <w:rFonts w:ascii="Verdana" w:hAnsi="Verdana"/>
          <w:sz w:val="20"/>
          <w:szCs w:val="20"/>
        </w:rPr>
        <w:t>lokalisatie</w:t>
      </w:r>
      <w:r w:rsidR="00E831FB" w:rsidRPr="001268C3">
        <w:rPr>
          <w:rFonts w:ascii="Verdana" w:hAnsi="Verdana"/>
          <w:sz w:val="20"/>
          <w:szCs w:val="20"/>
        </w:rPr>
        <w:t xml:space="preserve"> en export signalen: Vb. </w:t>
      </w:r>
      <w:proofErr w:type="spellStart"/>
      <w:r w:rsidR="00E831FB" w:rsidRPr="001268C3">
        <w:rPr>
          <w:rFonts w:ascii="Verdana" w:hAnsi="Verdana"/>
          <w:sz w:val="20"/>
          <w:szCs w:val="20"/>
        </w:rPr>
        <w:t>fosforylatie</w:t>
      </w:r>
      <w:proofErr w:type="spellEnd"/>
    </w:p>
    <w:p w:rsidR="0021461C" w:rsidRPr="001268C3" w:rsidRDefault="00E831FB" w:rsidP="001268C3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 w:rsidRPr="001268C3">
        <w:rPr>
          <w:rFonts w:ascii="Verdana" w:hAnsi="Verdana"/>
          <w:sz w:val="20"/>
          <w:szCs w:val="20"/>
        </w:rPr>
        <w:t>Binding met eiwitten die transport signalen maskeren</w:t>
      </w:r>
    </w:p>
    <w:p w:rsidR="0021461C" w:rsidRDefault="00E831FB" w:rsidP="001268C3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 w:rsidRPr="001268C3">
        <w:rPr>
          <w:rFonts w:ascii="Verdana" w:hAnsi="Verdana"/>
          <w:sz w:val="20"/>
          <w:szCs w:val="20"/>
        </w:rPr>
        <w:t xml:space="preserve">Binding op eiwitten die </w:t>
      </w:r>
      <w:r w:rsidR="001268C3" w:rsidRPr="001268C3">
        <w:rPr>
          <w:rFonts w:ascii="Verdana" w:hAnsi="Verdana"/>
          <w:sz w:val="20"/>
          <w:szCs w:val="20"/>
        </w:rPr>
        <w:t>proteïne</w:t>
      </w:r>
      <w:r w:rsidRPr="001268C3">
        <w:rPr>
          <w:rFonts w:ascii="Verdana" w:hAnsi="Verdana"/>
          <w:sz w:val="20"/>
          <w:szCs w:val="20"/>
        </w:rPr>
        <w:t xml:space="preserve"> verankeren aan cytoskelet</w:t>
      </w:r>
    </w:p>
    <w:p w:rsidR="00A50E5B" w:rsidRPr="00A50E5B" w:rsidRDefault="00A50E5B" w:rsidP="00A50E5B">
      <w:pPr>
        <w:pStyle w:val="Lijstalinea"/>
        <w:numPr>
          <w:ilvl w:val="0"/>
          <w:numId w:val="1"/>
        </w:numPr>
        <w:ind w:right="-426"/>
        <w:rPr>
          <w:rFonts w:ascii="Verdana" w:hAnsi="Verdana"/>
          <w:sz w:val="20"/>
          <w:szCs w:val="20"/>
          <w:u w:val="single"/>
        </w:rPr>
      </w:pPr>
      <w:r w:rsidRPr="00A50E5B">
        <w:rPr>
          <w:rFonts w:ascii="Verdana" w:hAnsi="Verdana"/>
          <w:sz w:val="20"/>
          <w:szCs w:val="20"/>
          <w:u w:val="single"/>
        </w:rPr>
        <w:t xml:space="preserve">Mitose </w:t>
      </w:r>
      <w:r>
        <w:rPr>
          <w:rFonts w:ascii="Verdana" w:hAnsi="Verdana"/>
          <w:sz w:val="20"/>
          <w:szCs w:val="20"/>
          <w:u w:val="single"/>
        </w:rPr>
        <w:t>(nog steeds bij nucleus)</w:t>
      </w:r>
    </w:p>
    <w:p w:rsidR="00A50E5B" w:rsidRDefault="00A50E5B" w:rsidP="00A50E5B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 w:rsidRPr="00A50E5B">
        <w:rPr>
          <w:rFonts w:ascii="Verdana" w:hAnsi="Verdana"/>
          <w:sz w:val="20"/>
          <w:szCs w:val="20"/>
        </w:rPr>
        <w:t>nucleaire membraan dissociatie</w:t>
      </w:r>
    </w:p>
    <w:p w:rsidR="00A50E5B" w:rsidRPr="00A50E5B" w:rsidRDefault="00A50E5B" w:rsidP="00A50E5B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 w:rsidRPr="00A50E5B">
        <w:rPr>
          <w:rFonts w:ascii="Verdana" w:hAnsi="Verdana"/>
          <w:bCs/>
          <w:sz w:val="20"/>
          <w:szCs w:val="20"/>
        </w:rPr>
        <w:t>Nucleaire lamina</w:t>
      </w:r>
      <w:r w:rsidRPr="00A50E5B">
        <w:rPr>
          <w:rFonts w:ascii="Verdana" w:hAnsi="Verdana"/>
          <w:sz w:val="20"/>
          <w:szCs w:val="20"/>
        </w:rPr>
        <w:t xml:space="preserve">: 2D netwerk van </w:t>
      </w:r>
      <w:proofErr w:type="spellStart"/>
      <w:r w:rsidRPr="00A50E5B">
        <w:rPr>
          <w:rFonts w:ascii="Verdana" w:hAnsi="Verdana"/>
          <w:sz w:val="20"/>
          <w:szCs w:val="20"/>
        </w:rPr>
        <w:t>lamines</w:t>
      </w:r>
      <w:proofErr w:type="spellEnd"/>
      <w:r w:rsidRPr="00A50E5B">
        <w:rPr>
          <w:rFonts w:ascii="Verdana" w:hAnsi="Verdana"/>
          <w:sz w:val="20"/>
          <w:szCs w:val="20"/>
        </w:rPr>
        <w:t xml:space="preserve"> aan de nucleaire zijde van nucleaire binnen-membraan</w:t>
      </w:r>
    </w:p>
    <w:p w:rsidR="0021461C" w:rsidRPr="00A50E5B" w:rsidRDefault="00E831FB" w:rsidP="00A50E5B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 w:rsidRPr="00A50E5B">
        <w:rPr>
          <w:rFonts w:ascii="Verdana" w:hAnsi="Verdana"/>
          <w:bCs/>
          <w:sz w:val="20"/>
          <w:szCs w:val="20"/>
          <w:lang w:val="en-US"/>
        </w:rPr>
        <w:t>Lamines</w:t>
      </w:r>
      <w:proofErr w:type="spellEnd"/>
      <w:r w:rsidRPr="00A50E5B">
        <w:rPr>
          <w:rFonts w:ascii="Verdana" w:hAnsi="Verdana"/>
          <w:sz w:val="20"/>
          <w:szCs w:val="20"/>
          <w:lang w:val="en-US"/>
        </w:rPr>
        <w:t xml:space="preserve"> = </w:t>
      </w:r>
      <w:proofErr w:type="spellStart"/>
      <w:r w:rsidRPr="00A50E5B">
        <w:rPr>
          <w:rFonts w:ascii="Verdana" w:hAnsi="Verdana"/>
          <w:sz w:val="20"/>
          <w:szCs w:val="20"/>
          <w:lang w:val="en-US"/>
        </w:rPr>
        <w:t>intermediaire</w:t>
      </w:r>
      <w:proofErr w:type="spellEnd"/>
      <w:r w:rsidRPr="00A50E5B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A50E5B">
        <w:rPr>
          <w:rFonts w:ascii="Verdana" w:hAnsi="Verdana"/>
          <w:sz w:val="20"/>
          <w:szCs w:val="20"/>
          <w:lang w:val="en-US"/>
        </w:rPr>
        <w:t>filamenten</w:t>
      </w:r>
      <w:proofErr w:type="spellEnd"/>
      <w:r w:rsidRPr="00A50E5B">
        <w:rPr>
          <w:rFonts w:ascii="Verdana" w:hAnsi="Verdana"/>
          <w:sz w:val="20"/>
          <w:szCs w:val="20"/>
          <w:lang w:val="en-US"/>
        </w:rPr>
        <w:t xml:space="preserve"> (</w:t>
      </w:r>
      <w:proofErr w:type="spellStart"/>
      <w:r w:rsidRPr="00A50E5B">
        <w:rPr>
          <w:rFonts w:ascii="Verdana" w:hAnsi="Verdana"/>
          <w:sz w:val="20"/>
          <w:szCs w:val="20"/>
          <w:lang w:val="en-US"/>
        </w:rPr>
        <w:t>cytoskelet</w:t>
      </w:r>
      <w:proofErr w:type="spellEnd"/>
      <w:r w:rsidRPr="00A50E5B">
        <w:rPr>
          <w:rFonts w:ascii="Verdana" w:hAnsi="Verdana"/>
          <w:sz w:val="20"/>
          <w:szCs w:val="20"/>
          <w:lang w:val="en-US"/>
        </w:rPr>
        <w:t>)</w:t>
      </w:r>
    </w:p>
    <w:p w:rsidR="00A50E5B" w:rsidRPr="00A50E5B" w:rsidRDefault="00E831FB" w:rsidP="00A50E5B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 w:rsidRPr="00A50E5B">
        <w:rPr>
          <w:rFonts w:ascii="Verdana" w:hAnsi="Verdana"/>
          <w:sz w:val="20"/>
          <w:szCs w:val="20"/>
        </w:rPr>
        <w:t>Lamina zorgt voor stabiliteit en vorm  van nucleaire membraan dat eraan</w:t>
      </w:r>
      <w:r w:rsidR="00A50E5B" w:rsidRPr="00A50E5B">
        <w:rPr>
          <w:rFonts w:ascii="Verdana" w:hAnsi="Verdana"/>
          <w:sz w:val="20"/>
          <w:szCs w:val="20"/>
        </w:rPr>
        <w:t xml:space="preserve"> verankerd is via NPC en integrale eiwitten van de binnen-membraan</w:t>
      </w:r>
    </w:p>
    <w:p w:rsidR="00A50E5B" w:rsidRDefault="00E831FB" w:rsidP="00A50E5B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 w:rsidRPr="00A50E5B">
        <w:rPr>
          <w:rFonts w:ascii="Verdana" w:hAnsi="Verdana"/>
          <w:sz w:val="20"/>
          <w:szCs w:val="20"/>
        </w:rPr>
        <w:t xml:space="preserve">Lamina </w:t>
      </w:r>
      <w:r w:rsidR="00A50E5B" w:rsidRPr="00A50E5B">
        <w:rPr>
          <w:rFonts w:ascii="Verdana" w:hAnsi="Verdana"/>
          <w:sz w:val="20"/>
          <w:szCs w:val="20"/>
        </w:rPr>
        <w:t>Interageert</w:t>
      </w:r>
      <w:r w:rsidRPr="00A50E5B">
        <w:rPr>
          <w:rFonts w:ascii="Verdana" w:hAnsi="Verdana"/>
          <w:sz w:val="20"/>
          <w:szCs w:val="20"/>
        </w:rPr>
        <w:t xml:space="preserve"> ook met chromatine dat op zich ook met integrale eiwitten</w:t>
      </w:r>
      <w:r w:rsidR="00A50E5B" w:rsidRPr="00A50E5B">
        <w:rPr>
          <w:rFonts w:ascii="Verdana" w:hAnsi="Verdana"/>
          <w:sz w:val="20"/>
          <w:szCs w:val="20"/>
        </w:rPr>
        <w:t xml:space="preserve"> van binnen-membraan Interageert</w:t>
      </w:r>
    </w:p>
    <w:p w:rsidR="00A50E5B" w:rsidRDefault="00A50E5B" w:rsidP="00A50E5B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Nucleaire membraan dissociatie </w:t>
      </w:r>
    </w:p>
    <w:p w:rsidR="00A50E5B" w:rsidRPr="00A50E5B" w:rsidRDefault="00922120" w:rsidP="00A50E5B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  <w:lang w:val="nl-NL"/>
        </w:rPr>
      </w:pPr>
      <w:r w:rsidRPr="00922120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88960" behindDoc="0" locked="0" layoutInCell="1" allowOverlap="1" wp14:anchorId="65B7EA0B">
            <wp:simplePos x="0" y="0"/>
            <wp:positionH relativeFrom="page">
              <wp:align>left</wp:align>
            </wp:positionH>
            <wp:positionV relativeFrom="paragraph">
              <wp:posOffset>381000</wp:posOffset>
            </wp:positionV>
            <wp:extent cx="2105660" cy="1584960"/>
            <wp:effectExtent l="0" t="0" r="8890" b="0"/>
            <wp:wrapSquare wrapText="bothSides"/>
            <wp:docPr id="15" name="Picture 4" descr="figure 12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figure 12-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1FB" w:rsidRPr="00A50E5B">
        <w:rPr>
          <w:rFonts w:ascii="Verdana" w:hAnsi="Verdana"/>
          <w:sz w:val="20"/>
          <w:szCs w:val="20"/>
          <w:lang w:val="nl-NL"/>
        </w:rPr>
        <w:t xml:space="preserve">Celdeling: </w:t>
      </w:r>
      <w:proofErr w:type="spellStart"/>
      <w:r w:rsidR="00E831FB" w:rsidRPr="00A50E5B">
        <w:rPr>
          <w:rFonts w:ascii="Verdana" w:hAnsi="Verdana"/>
          <w:sz w:val="20"/>
          <w:szCs w:val="20"/>
          <w:lang w:val="nl-NL"/>
        </w:rPr>
        <w:t>fosforylatie</w:t>
      </w:r>
      <w:proofErr w:type="spellEnd"/>
      <w:r w:rsidR="00E831FB" w:rsidRPr="00A50E5B">
        <w:rPr>
          <w:rFonts w:ascii="Verdana" w:hAnsi="Verdana"/>
          <w:sz w:val="20"/>
          <w:szCs w:val="20"/>
          <w:lang w:val="nl-NL"/>
        </w:rPr>
        <w:t xml:space="preserve"> van </w:t>
      </w:r>
      <w:proofErr w:type="spellStart"/>
      <w:r w:rsidR="00E831FB" w:rsidRPr="00A50E5B">
        <w:rPr>
          <w:rFonts w:ascii="Verdana" w:hAnsi="Verdana"/>
          <w:sz w:val="20"/>
          <w:szCs w:val="20"/>
          <w:lang w:val="nl-NL"/>
        </w:rPr>
        <w:t>lamines</w:t>
      </w:r>
      <w:proofErr w:type="spellEnd"/>
      <w:r w:rsidR="00E831FB" w:rsidRPr="00A50E5B">
        <w:rPr>
          <w:rFonts w:ascii="Verdana" w:hAnsi="Verdana"/>
          <w:sz w:val="20"/>
          <w:szCs w:val="20"/>
          <w:lang w:val="nl-NL"/>
        </w:rPr>
        <w:t xml:space="preserve"> door </w:t>
      </w:r>
      <w:proofErr w:type="spellStart"/>
      <w:r w:rsidR="00E831FB" w:rsidRPr="00A50E5B">
        <w:rPr>
          <w:rFonts w:ascii="Verdana" w:hAnsi="Verdana"/>
          <w:sz w:val="20"/>
          <w:szCs w:val="20"/>
          <w:lang w:val="nl-NL"/>
        </w:rPr>
        <w:t>cycline</w:t>
      </w:r>
      <w:proofErr w:type="spellEnd"/>
      <w:r w:rsidR="00E831FB" w:rsidRPr="00A50E5B">
        <w:rPr>
          <w:rFonts w:ascii="Verdana" w:hAnsi="Verdana"/>
          <w:sz w:val="20"/>
          <w:szCs w:val="20"/>
          <w:lang w:val="nl-NL"/>
        </w:rPr>
        <w:t xml:space="preserve">-afhankelijke </w:t>
      </w:r>
      <w:proofErr w:type="spellStart"/>
      <w:r w:rsidR="00E831FB" w:rsidRPr="00A50E5B">
        <w:rPr>
          <w:rFonts w:ascii="Verdana" w:hAnsi="Verdana"/>
          <w:sz w:val="20"/>
          <w:szCs w:val="20"/>
          <w:lang w:val="nl-NL"/>
        </w:rPr>
        <w:t>proteine</w:t>
      </w:r>
      <w:proofErr w:type="spellEnd"/>
      <w:r w:rsidR="00E831FB" w:rsidRPr="00A50E5B">
        <w:rPr>
          <w:rFonts w:ascii="Verdana" w:hAnsi="Verdana"/>
          <w:sz w:val="20"/>
          <w:szCs w:val="20"/>
          <w:lang w:val="nl-NL"/>
        </w:rPr>
        <w:t xml:space="preserve"> kinase </w:t>
      </w:r>
      <w:proofErr w:type="spellStart"/>
      <w:r w:rsidR="00E831FB" w:rsidRPr="00A50E5B">
        <w:rPr>
          <w:rFonts w:ascii="Verdana" w:hAnsi="Verdana"/>
          <w:b/>
          <w:bCs/>
          <w:sz w:val="20"/>
          <w:szCs w:val="20"/>
          <w:lang w:val="nl-NL"/>
        </w:rPr>
        <w:t>Cdk</w:t>
      </w:r>
      <w:proofErr w:type="spellEnd"/>
      <w:r w:rsidR="00A50E5B" w:rsidRPr="00A50E5B">
        <w:rPr>
          <w:rFonts w:ascii="Verdana" w:hAnsi="Verdana"/>
          <w:b/>
          <w:bCs/>
          <w:sz w:val="20"/>
          <w:szCs w:val="20"/>
          <w:lang w:val="nl-NL"/>
        </w:rPr>
        <w:t xml:space="preserve"> </w:t>
      </w:r>
      <w:r w:rsidR="00A50E5B" w:rsidRPr="00A50E5B">
        <w:rPr>
          <w:rFonts w:ascii="Verdana" w:hAnsi="Verdana"/>
          <w:sz w:val="20"/>
          <w:szCs w:val="20"/>
          <w:lang w:val="nl-NL"/>
        </w:rPr>
        <w:t xml:space="preserve">geactiveerd tijdens mitose; ook </w:t>
      </w:r>
      <w:proofErr w:type="spellStart"/>
      <w:r w:rsidR="00A50E5B" w:rsidRPr="00A50E5B">
        <w:rPr>
          <w:rFonts w:ascii="Verdana" w:hAnsi="Verdana"/>
          <w:sz w:val="20"/>
          <w:szCs w:val="20"/>
          <w:lang w:val="nl-NL"/>
        </w:rPr>
        <w:t>fosforylatie</w:t>
      </w:r>
      <w:proofErr w:type="spellEnd"/>
      <w:r w:rsidR="00A50E5B" w:rsidRPr="00A50E5B">
        <w:rPr>
          <w:rFonts w:ascii="Verdana" w:hAnsi="Verdana"/>
          <w:sz w:val="20"/>
          <w:szCs w:val="20"/>
          <w:lang w:val="nl-NL"/>
        </w:rPr>
        <w:t xml:space="preserve"> van nucleaire membraan eiwitten</w:t>
      </w:r>
    </w:p>
    <w:p w:rsidR="0021461C" w:rsidRPr="00A50E5B" w:rsidRDefault="00E831FB" w:rsidP="00A50E5B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  <w:lang w:val="nl-NL"/>
        </w:rPr>
      </w:pPr>
      <w:r w:rsidRPr="00A50E5B">
        <w:rPr>
          <w:rFonts w:ascii="Verdana" w:hAnsi="Verdana"/>
          <w:sz w:val="20"/>
          <w:szCs w:val="20"/>
          <w:lang w:val="nl-NL"/>
        </w:rPr>
        <w:t>NPC binden op NIR</w:t>
      </w:r>
    </w:p>
    <w:p w:rsidR="00A50E5B" w:rsidRPr="00A50E5B" w:rsidRDefault="00E831FB" w:rsidP="00A50E5B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  <w:lang w:val="nl-NL"/>
        </w:rPr>
      </w:pPr>
      <w:proofErr w:type="spellStart"/>
      <w:r w:rsidRPr="00A50E5B">
        <w:rPr>
          <w:rFonts w:ascii="Verdana" w:hAnsi="Verdana"/>
          <w:sz w:val="20"/>
          <w:szCs w:val="20"/>
          <w:lang w:val="nl-NL"/>
        </w:rPr>
        <w:t>Dyneine</w:t>
      </w:r>
      <w:proofErr w:type="spellEnd"/>
      <w:r w:rsidRPr="00A50E5B">
        <w:rPr>
          <w:rFonts w:ascii="Verdana" w:hAnsi="Verdana"/>
          <w:sz w:val="20"/>
          <w:szCs w:val="20"/>
          <w:lang w:val="nl-NL"/>
        </w:rPr>
        <w:t xml:space="preserve"> motor eiwitten spelen actieve rol nucleaire membraan te </w:t>
      </w:r>
      <w:r w:rsidR="00A50E5B" w:rsidRPr="00A50E5B">
        <w:rPr>
          <w:rFonts w:ascii="Verdana" w:hAnsi="Verdana"/>
          <w:sz w:val="20"/>
          <w:szCs w:val="20"/>
          <w:lang w:val="nl-NL"/>
        </w:rPr>
        <w:t>dissociëren van chromatine</w:t>
      </w:r>
    </w:p>
    <w:p w:rsidR="00922120" w:rsidRDefault="00E831FB" w:rsidP="00A50E5B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  <w:lang w:val="nl-NL"/>
        </w:rPr>
      </w:pPr>
      <w:r w:rsidRPr="00A50E5B">
        <w:rPr>
          <w:rFonts w:ascii="Verdana" w:hAnsi="Verdana"/>
          <w:sz w:val="20"/>
          <w:szCs w:val="20"/>
          <w:lang w:val="nl-NL"/>
        </w:rPr>
        <w:t xml:space="preserve">Geen barrière meer nucleus-cytosol: </w:t>
      </w:r>
      <w:proofErr w:type="spellStart"/>
      <w:r w:rsidRPr="00A50E5B">
        <w:rPr>
          <w:rFonts w:ascii="Verdana" w:hAnsi="Verdana"/>
          <w:sz w:val="20"/>
          <w:szCs w:val="20"/>
          <w:lang w:val="nl-NL"/>
        </w:rPr>
        <w:t>redistributie</w:t>
      </w:r>
      <w:proofErr w:type="spellEnd"/>
      <w:r w:rsidRPr="00A50E5B">
        <w:rPr>
          <w:rFonts w:ascii="Verdana" w:hAnsi="Verdana"/>
          <w:sz w:val="20"/>
          <w:szCs w:val="20"/>
          <w:lang w:val="nl-NL"/>
        </w:rPr>
        <w:t xml:space="preserve"> van eiwitten die niet gebonden </w:t>
      </w:r>
      <w:r w:rsidR="00A50E5B" w:rsidRPr="00A50E5B">
        <w:rPr>
          <w:rFonts w:ascii="Verdana" w:hAnsi="Verdana"/>
          <w:sz w:val="20"/>
          <w:szCs w:val="20"/>
          <w:lang w:val="nl-NL"/>
        </w:rPr>
        <w:t>zijn aan chromatine of membranen</w:t>
      </w:r>
    </w:p>
    <w:p w:rsidR="003C6761" w:rsidRDefault="003C6761" w:rsidP="003C676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Later tijdens mitose </w:t>
      </w:r>
    </w:p>
    <w:p w:rsidR="003C6761" w:rsidRPr="00A50E5B" w:rsidRDefault="003C6761" w:rsidP="003C6761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 w:rsidRPr="00A50E5B">
        <w:rPr>
          <w:rFonts w:ascii="Verdana" w:hAnsi="Verdana"/>
          <w:sz w:val="20"/>
          <w:szCs w:val="20"/>
        </w:rPr>
        <w:t>Ran</w:t>
      </w:r>
      <w:proofErr w:type="spellEnd"/>
      <w:r w:rsidRPr="00A50E5B">
        <w:rPr>
          <w:rFonts w:ascii="Verdana" w:hAnsi="Verdana"/>
          <w:sz w:val="20"/>
          <w:szCs w:val="20"/>
        </w:rPr>
        <w:t>-GEF</w:t>
      </w:r>
      <w:r>
        <w:rPr>
          <w:rFonts w:ascii="Verdana" w:hAnsi="Verdana"/>
          <w:sz w:val="20"/>
          <w:szCs w:val="20"/>
        </w:rPr>
        <w:t xml:space="preserve">: </w:t>
      </w:r>
      <w:r w:rsidRPr="00A50E5B">
        <w:rPr>
          <w:rFonts w:ascii="Verdana" w:hAnsi="Verdana"/>
          <w:bCs/>
          <w:sz w:val="20"/>
          <w:szCs w:val="20"/>
        </w:rPr>
        <w:t>positionele merker voor chromatine tijdens mitose</w:t>
      </w:r>
    </w:p>
    <w:p w:rsidR="003C6761" w:rsidRPr="00A50E5B" w:rsidRDefault="003C6761" w:rsidP="003C6761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 w:rsidRPr="00A50E5B">
        <w:rPr>
          <w:rFonts w:ascii="Verdana" w:hAnsi="Verdana"/>
          <w:sz w:val="20"/>
          <w:szCs w:val="20"/>
        </w:rPr>
        <w:lastRenderedPageBreak/>
        <w:t>Ran</w:t>
      </w:r>
      <w:proofErr w:type="spellEnd"/>
      <w:r w:rsidRPr="00A50E5B">
        <w:rPr>
          <w:rFonts w:ascii="Verdana" w:hAnsi="Verdana"/>
          <w:sz w:val="20"/>
          <w:szCs w:val="20"/>
        </w:rPr>
        <w:t>-GEF</w:t>
      </w:r>
      <w:r>
        <w:rPr>
          <w:rFonts w:ascii="Verdana" w:hAnsi="Verdana"/>
          <w:sz w:val="20"/>
          <w:szCs w:val="20"/>
        </w:rPr>
        <w:t>:</w:t>
      </w:r>
      <w:r w:rsidRPr="00A50E5B">
        <w:rPr>
          <w:rFonts w:ascii="Verdana" w:hAnsi="Verdana"/>
          <w:sz w:val="20"/>
          <w:szCs w:val="20"/>
        </w:rPr>
        <w:t xml:space="preserve"> gebonden aan chromatine</w:t>
      </w:r>
      <w:r>
        <w:rPr>
          <w:rFonts w:ascii="Verdana" w:hAnsi="Verdana"/>
          <w:sz w:val="20"/>
          <w:szCs w:val="20"/>
        </w:rPr>
        <w:t xml:space="preserve"> </w:t>
      </w:r>
      <w:r w:rsidRPr="00A50E5B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 w:rsidRPr="00A50E5B">
        <w:rPr>
          <w:rFonts w:ascii="Verdana" w:hAnsi="Verdana"/>
          <w:sz w:val="20"/>
          <w:szCs w:val="20"/>
        </w:rPr>
        <w:t>Ran</w:t>
      </w:r>
      <w:proofErr w:type="spellEnd"/>
      <w:r w:rsidRPr="00A50E5B">
        <w:rPr>
          <w:rFonts w:ascii="Verdana" w:hAnsi="Verdana"/>
          <w:sz w:val="20"/>
          <w:szCs w:val="20"/>
        </w:rPr>
        <w:t xml:space="preserve"> in nabijheid van chromatine vooral </w:t>
      </w:r>
      <w:r>
        <w:rPr>
          <w:rFonts w:ascii="Verdana" w:hAnsi="Verdana"/>
          <w:sz w:val="20"/>
          <w:szCs w:val="20"/>
        </w:rPr>
        <w:t>i</w:t>
      </w:r>
      <w:r w:rsidRPr="00A50E5B">
        <w:rPr>
          <w:rFonts w:ascii="Verdana" w:hAnsi="Verdana"/>
          <w:sz w:val="20"/>
          <w:szCs w:val="20"/>
        </w:rPr>
        <w:t>n GTP-gebonden conformatie (</w:t>
      </w:r>
      <w:proofErr w:type="spellStart"/>
      <w:r w:rsidRPr="00A50E5B">
        <w:rPr>
          <w:rFonts w:ascii="Verdana" w:hAnsi="Verdana"/>
          <w:sz w:val="20"/>
          <w:szCs w:val="20"/>
        </w:rPr>
        <w:t>Ran</w:t>
      </w:r>
      <w:proofErr w:type="spellEnd"/>
      <w:r w:rsidRPr="00A50E5B">
        <w:rPr>
          <w:rFonts w:ascii="Verdana" w:hAnsi="Verdana"/>
          <w:sz w:val="20"/>
          <w:szCs w:val="20"/>
        </w:rPr>
        <w:t xml:space="preserve">-GTP): </w:t>
      </w:r>
      <w:proofErr w:type="spellStart"/>
      <w:r w:rsidRPr="00A50E5B">
        <w:rPr>
          <w:rFonts w:ascii="Verdana" w:hAnsi="Verdana"/>
          <w:sz w:val="20"/>
          <w:szCs w:val="20"/>
        </w:rPr>
        <w:t>Ran</w:t>
      </w:r>
      <w:proofErr w:type="spellEnd"/>
      <w:r w:rsidRPr="00A50E5B">
        <w:rPr>
          <w:rFonts w:ascii="Verdana" w:hAnsi="Verdana"/>
          <w:sz w:val="20"/>
          <w:szCs w:val="20"/>
        </w:rPr>
        <w:t xml:space="preserve"> veraf van chromatine</w:t>
      </w:r>
      <w:r>
        <w:rPr>
          <w:rFonts w:ascii="Verdana" w:hAnsi="Verdana"/>
          <w:sz w:val="20"/>
          <w:szCs w:val="20"/>
        </w:rPr>
        <w:t xml:space="preserve"> </w:t>
      </w:r>
      <w:r w:rsidRPr="00A50E5B">
        <w:rPr>
          <w:rFonts w:ascii="Verdana" w:hAnsi="Verdana"/>
          <w:sz w:val="20"/>
          <w:szCs w:val="20"/>
        </w:rPr>
        <w:t xml:space="preserve">door </w:t>
      </w:r>
      <w:proofErr w:type="spellStart"/>
      <w:r w:rsidRPr="00A50E5B">
        <w:rPr>
          <w:rFonts w:ascii="Verdana" w:hAnsi="Verdana"/>
          <w:sz w:val="20"/>
          <w:szCs w:val="20"/>
        </w:rPr>
        <w:t>Ran</w:t>
      </w:r>
      <w:proofErr w:type="spellEnd"/>
      <w:r w:rsidRPr="00A50E5B">
        <w:rPr>
          <w:rFonts w:ascii="Verdana" w:hAnsi="Verdana"/>
          <w:sz w:val="20"/>
          <w:szCs w:val="20"/>
        </w:rPr>
        <w:t xml:space="preserve">-GAP in </w:t>
      </w:r>
      <w:proofErr w:type="spellStart"/>
      <w:r w:rsidRPr="00A50E5B">
        <w:rPr>
          <w:rFonts w:ascii="Verdana" w:hAnsi="Verdana"/>
          <w:sz w:val="20"/>
          <w:szCs w:val="20"/>
        </w:rPr>
        <w:t>Ran</w:t>
      </w:r>
      <w:proofErr w:type="spellEnd"/>
      <w:r w:rsidRPr="00A50E5B">
        <w:rPr>
          <w:rFonts w:ascii="Verdana" w:hAnsi="Verdana"/>
          <w:sz w:val="20"/>
          <w:szCs w:val="20"/>
        </w:rPr>
        <w:t>-GDP omgezet worden</w:t>
      </w:r>
    </w:p>
    <w:p w:rsidR="003C6761" w:rsidRPr="00A50E5B" w:rsidRDefault="003C6761" w:rsidP="003C6761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 w:rsidRPr="00A50E5B">
        <w:rPr>
          <w:rFonts w:ascii="Verdana" w:hAnsi="Verdana"/>
          <w:sz w:val="20"/>
          <w:szCs w:val="20"/>
        </w:rPr>
        <w:t>NLS worden niet weggeknipt bij mitose</w:t>
      </w:r>
      <w:r>
        <w:rPr>
          <w:rFonts w:ascii="Verdana" w:hAnsi="Verdana"/>
          <w:sz w:val="20"/>
          <w:szCs w:val="20"/>
        </w:rPr>
        <w:t xml:space="preserve"> </w:t>
      </w:r>
      <w:r w:rsidRPr="00A50E5B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r w:rsidRPr="00A50E5B">
        <w:rPr>
          <w:rFonts w:ascii="Verdana" w:hAnsi="Verdana"/>
          <w:sz w:val="20"/>
          <w:szCs w:val="20"/>
        </w:rPr>
        <w:t>nucleaire eiwitten telkens opnieuw moeten geïmporteerd worden</w:t>
      </w:r>
    </w:p>
    <w:p w:rsidR="003C6761" w:rsidRDefault="003C6761" w:rsidP="003C6761">
      <w:pPr>
        <w:pStyle w:val="Lijstalinea"/>
        <w:ind w:left="2160" w:right="-426"/>
        <w:rPr>
          <w:rFonts w:ascii="Verdana" w:hAnsi="Verdana"/>
          <w:sz w:val="20"/>
          <w:szCs w:val="20"/>
          <w:lang w:val="nl-NL"/>
        </w:rPr>
      </w:pPr>
    </w:p>
    <w:p w:rsidR="003C6761" w:rsidRPr="00922120" w:rsidRDefault="003C6761" w:rsidP="003C6761">
      <w:pPr>
        <w:pStyle w:val="Lijstalinea"/>
        <w:numPr>
          <w:ilvl w:val="0"/>
          <w:numId w:val="1"/>
        </w:numPr>
        <w:ind w:right="-426"/>
        <w:rPr>
          <w:rFonts w:ascii="Verdana" w:hAnsi="Verdana"/>
          <w:sz w:val="20"/>
          <w:szCs w:val="20"/>
          <w:lang w:val="nl-NL"/>
        </w:rPr>
      </w:pPr>
      <w:bookmarkStart w:id="0" w:name="_Hlk510724557"/>
      <w:r>
        <w:rPr>
          <w:rFonts w:ascii="Verdana" w:hAnsi="Verdana"/>
          <w:sz w:val="20"/>
          <w:szCs w:val="20"/>
          <w:u w:val="single"/>
          <w:lang w:val="nl-NL"/>
        </w:rPr>
        <w:t>Mitochondriën en chloroplasten</w:t>
      </w:r>
    </w:p>
    <w:p w:rsidR="003C6761" w:rsidRDefault="003C6761" w:rsidP="003C6761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  <w:lang w:val="nl-NL"/>
        </w:rPr>
      </w:pPr>
      <w:r>
        <w:rPr>
          <w:rFonts w:ascii="Verdana" w:hAnsi="Verdana"/>
          <w:sz w:val="20"/>
          <w:szCs w:val="20"/>
          <w:lang w:val="nl-NL"/>
        </w:rPr>
        <w:t xml:space="preserve">Eiwit-translocatie </w:t>
      </w:r>
    </w:p>
    <w:p w:rsidR="003C6761" w:rsidRPr="008D1903" w:rsidRDefault="003C6761" w:rsidP="003C676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 w:rsidRPr="008D1903">
        <w:rPr>
          <w:rFonts w:ascii="Verdana" w:hAnsi="Verdana"/>
          <w:sz w:val="20"/>
          <w:szCs w:val="20"/>
        </w:rPr>
        <w:t>Mitochondriën en chloroplasten</w:t>
      </w:r>
      <w:r>
        <w:rPr>
          <w:rFonts w:ascii="Verdana" w:hAnsi="Verdana"/>
          <w:sz w:val="20"/>
          <w:szCs w:val="20"/>
        </w:rPr>
        <w:t>:</w:t>
      </w:r>
      <w:r w:rsidRPr="008D1903">
        <w:rPr>
          <w:rFonts w:ascii="Verdana" w:hAnsi="Verdana"/>
          <w:sz w:val="20"/>
          <w:szCs w:val="20"/>
        </w:rPr>
        <w:t xml:space="preserve"> eigen  DNA, ribosomen en andere componenten voor eiwitsynthese</w:t>
      </w:r>
    </w:p>
    <w:p w:rsidR="003C6761" w:rsidRPr="008D1903" w:rsidRDefault="003C6761" w:rsidP="003C676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Pr="008D1903">
        <w:rPr>
          <w:rFonts w:ascii="Verdana" w:hAnsi="Verdana"/>
          <w:sz w:val="20"/>
          <w:szCs w:val="20"/>
        </w:rPr>
        <w:t>eeste eiwitten gecodeerd door nucleus DNA</w:t>
      </w:r>
      <w:r>
        <w:rPr>
          <w:rFonts w:ascii="Verdana" w:hAnsi="Verdana"/>
          <w:sz w:val="20"/>
          <w:szCs w:val="20"/>
        </w:rPr>
        <w:t>,</w:t>
      </w:r>
      <w:r w:rsidRPr="008D1903">
        <w:rPr>
          <w:rFonts w:ascii="Verdana" w:hAnsi="Verdana"/>
          <w:sz w:val="20"/>
          <w:szCs w:val="20"/>
        </w:rPr>
        <w:t xml:space="preserve"> geïmporteerd worden vanuit cytosol</w:t>
      </w:r>
    </w:p>
    <w:p w:rsidR="003C6761" w:rsidRPr="008D1903" w:rsidRDefault="003C6761" w:rsidP="003C676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 w:rsidRPr="008D1903">
        <w:rPr>
          <w:rFonts w:ascii="Verdana" w:hAnsi="Verdana"/>
          <w:sz w:val="20"/>
          <w:szCs w:val="20"/>
        </w:rPr>
        <w:t>Elk compartiment van mitochondrie of chloroplast heeft zijn eigen samenstelling</w:t>
      </w:r>
    </w:p>
    <w:p w:rsidR="003C6761" w:rsidRPr="008D1903" w:rsidRDefault="003C6761" w:rsidP="003C676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Organellen o</w:t>
      </w:r>
      <w:r w:rsidRPr="008D1903">
        <w:rPr>
          <w:rFonts w:ascii="Verdana" w:hAnsi="Verdana"/>
          <w:sz w:val="20"/>
          <w:szCs w:val="20"/>
        </w:rPr>
        <w:t>n</w:t>
      </w:r>
      <w:r>
        <w:rPr>
          <w:rFonts w:ascii="Verdana" w:hAnsi="Verdana"/>
          <w:sz w:val="20"/>
          <w:szCs w:val="20"/>
        </w:rPr>
        <w:t>t</w:t>
      </w:r>
      <w:r w:rsidRPr="008D1903">
        <w:rPr>
          <w:rFonts w:ascii="Verdana" w:hAnsi="Verdana"/>
          <w:sz w:val="20"/>
          <w:szCs w:val="20"/>
        </w:rPr>
        <w:t>staan door groei van vooraf</w:t>
      </w:r>
      <w:r>
        <w:rPr>
          <w:rFonts w:ascii="Verdana" w:hAnsi="Verdana"/>
          <w:sz w:val="20"/>
          <w:szCs w:val="20"/>
        </w:rPr>
        <w:t xml:space="preserve"> </w:t>
      </w:r>
      <w:r w:rsidRPr="008D1903">
        <w:rPr>
          <w:rFonts w:ascii="Verdana" w:hAnsi="Verdana"/>
          <w:sz w:val="20"/>
          <w:szCs w:val="20"/>
        </w:rPr>
        <w:t>bestaande organellen, gevolgd door deling</w:t>
      </w:r>
    </w:p>
    <w:p w:rsidR="003C6761" w:rsidRPr="008D1903" w:rsidRDefault="003C6761" w:rsidP="003C676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 w:rsidRPr="008D1903">
        <w:rPr>
          <w:rFonts w:ascii="Verdana" w:hAnsi="Verdana"/>
          <w:sz w:val="20"/>
          <w:szCs w:val="20"/>
        </w:rPr>
        <w:t>Groei hang af van eiwit-import</w:t>
      </w:r>
    </w:p>
    <w:p w:rsidR="003C6761" w:rsidRPr="008D1903" w:rsidRDefault="003C6761" w:rsidP="003C676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 w:rsidRPr="008D1903"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z w:val="20"/>
          <w:szCs w:val="20"/>
        </w:rPr>
        <w:t>i</w:t>
      </w:r>
      <w:r w:rsidRPr="008D1903">
        <w:rPr>
          <w:rFonts w:ascii="Verdana" w:hAnsi="Verdana"/>
          <w:sz w:val="20"/>
          <w:szCs w:val="20"/>
        </w:rPr>
        <w:t xml:space="preserve">wittransport doorheen membranen = </w:t>
      </w:r>
      <w:r w:rsidRPr="008D1903">
        <w:rPr>
          <w:rFonts w:ascii="Verdana" w:hAnsi="Verdana"/>
          <w:bCs/>
          <w:sz w:val="20"/>
          <w:szCs w:val="20"/>
        </w:rPr>
        <w:t>eiwit translocatie</w:t>
      </w:r>
    </w:p>
    <w:p w:rsidR="003C6761" w:rsidRPr="008D1903" w:rsidRDefault="003C6761" w:rsidP="003C6761">
      <w:pPr>
        <w:pStyle w:val="Lijstalinea"/>
        <w:ind w:left="2160" w:right="-426"/>
        <w:rPr>
          <w:rFonts w:ascii="Verdana" w:hAnsi="Verdana"/>
          <w:sz w:val="20"/>
          <w:szCs w:val="20"/>
        </w:rPr>
      </w:pPr>
    </w:p>
    <w:p w:rsidR="003C6761" w:rsidRPr="008D1903" w:rsidRDefault="003C6761" w:rsidP="003C6761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  <w:lang w:val="nl-NL"/>
        </w:rPr>
      </w:pPr>
      <w:r>
        <w:rPr>
          <w:rFonts w:ascii="Verdana" w:hAnsi="Verdana"/>
          <w:sz w:val="20"/>
          <w:szCs w:val="20"/>
        </w:rPr>
        <w:t>Eiwit-translocatie: cytosol naar mitochondrie</w:t>
      </w:r>
    </w:p>
    <w:p w:rsidR="003C6761" w:rsidRPr="008D1903" w:rsidRDefault="003C6761" w:rsidP="003C676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 w:rsidRPr="008D1903">
        <w:rPr>
          <w:rFonts w:ascii="Verdana" w:hAnsi="Verdana"/>
          <w:sz w:val="20"/>
          <w:szCs w:val="20"/>
          <w:lang w:val="nl-NL"/>
        </w:rPr>
        <w:t>E</w:t>
      </w:r>
      <w:proofErr w:type="spellStart"/>
      <w:r w:rsidRPr="008D1903">
        <w:rPr>
          <w:rFonts w:ascii="Verdana" w:hAnsi="Verdana"/>
          <w:sz w:val="20"/>
          <w:szCs w:val="20"/>
        </w:rPr>
        <w:t>iwitten</w:t>
      </w:r>
      <w:proofErr w:type="spellEnd"/>
      <w:r w:rsidRPr="008D1903">
        <w:rPr>
          <w:rFonts w:ascii="Verdana" w:hAnsi="Verdana"/>
          <w:sz w:val="20"/>
          <w:szCs w:val="20"/>
        </w:rPr>
        <w:t xml:space="preserve"> gesynthetiseerd in cytosol als </w:t>
      </w:r>
      <w:r w:rsidRPr="008D1903">
        <w:rPr>
          <w:rFonts w:ascii="Verdana" w:hAnsi="Verdana"/>
          <w:bCs/>
          <w:sz w:val="20"/>
          <w:szCs w:val="20"/>
        </w:rPr>
        <w:t>mitochondriale precursor eiwitten</w:t>
      </w:r>
    </w:p>
    <w:p w:rsidR="003C6761" w:rsidRPr="008D1903" w:rsidRDefault="003C6761" w:rsidP="003C676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 w:rsidRPr="008D1903">
        <w:rPr>
          <w:rFonts w:ascii="Verdana" w:hAnsi="Verdana"/>
          <w:sz w:val="20"/>
          <w:szCs w:val="20"/>
        </w:rPr>
        <w:t>Getransporteerd in mitochondriën via post-translationeel mechanisme</w:t>
      </w:r>
    </w:p>
    <w:p w:rsidR="003C6761" w:rsidRPr="008D1903" w:rsidRDefault="003C6761" w:rsidP="003C676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 w:rsidRPr="008D1903">
        <w:rPr>
          <w:rFonts w:ascii="Verdana" w:hAnsi="Verdana"/>
          <w:sz w:val="20"/>
          <w:szCs w:val="20"/>
        </w:rPr>
        <w:t xml:space="preserve">Matrix eiwitten hebben meestal N-terminale </w:t>
      </w:r>
      <w:r w:rsidRPr="008D1903">
        <w:rPr>
          <w:rFonts w:ascii="Verdana" w:hAnsi="Verdana"/>
          <w:bCs/>
          <w:sz w:val="20"/>
          <w:szCs w:val="20"/>
        </w:rPr>
        <w:t>signaalsequentie</w:t>
      </w:r>
      <w:r w:rsidRPr="008D1903">
        <w:rPr>
          <w:rFonts w:ascii="Verdana" w:hAnsi="Verdana"/>
          <w:sz w:val="20"/>
          <w:szCs w:val="20"/>
        </w:rPr>
        <w:t xml:space="preserve"> </w:t>
      </w:r>
      <w:r w:rsidRPr="008D190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r w:rsidRPr="008D1903">
        <w:rPr>
          <w:rFonts w:ascii="Verdana" w:hAnsi="Verdana"/>
          <w:sz w:val="20"/>
          <w:szCs w:val="20"/>
        </w:rPr>
        <w:t xml:space="preserve">afgeknipt door een </w:t>
      </w:r>
      <w:proofErr w:type="spellStart"/>
      <w:r w:rsidRPr="008D1903">
        <w:rPr>
          <w:rFonts w:ascii="Verdana" w:hAnsi="Verdana"/>
          <w:sz w:val="20"/>
          <w:szCs w:val="20"/>
        </w:rPr>
        <w:t>peptidase</w:t>
      </w:r>
      <w:proofErr w:type="spellEnd"/>
    </w:p>
    <w:p w:rsidR="003C6761" w:rsidRPr="008D1903" w:rsidRDefault="003C6761" w:rsidP="003C676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 w:rsidRPr="008D1903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91008" behindDoc="0" locked="0" layoutInCell="1" allowOverlap="1" wp14:anchorId="7A4E9595" wp14:editId="33CD757B">
            <wp:simplePos x="0" y="0"/>
            <wp:positionH relativeFrom="page">
              <wp:align>right</wp:align>
            </wp:positionH>
            <wp:positionV relativeFrom="paragraph">
              <wp:posOffset>11430</wp:posOffset>
            </wp:positionV>
            <wp:extent cx="2703830" cy="1661160"/>
            <wp:effectExtent l="0" t="0" r="1270" b="0"/>
            <wp:wrapSquare wrapText="bothSides"/>
            <wp:docPr id="16" name="Picture 4" descr="figure 12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figure 12-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1661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1903">
        <w:rPr>
          <w:rFonts w:ascii="Verdana" w:hAnsi="Verdana"/>
          <w:sz w:val="20"/>
          <w:szCs w:val="20"/>
        </w:rPr>
        <w:t xml:space="preserve">Eiwitten bestemd voor binnen-, </w:t>
      </w:r>
      <w:proofErr w:type="spellStart"/>
      <w:r w:rsidRPr="008D1903">
        <w:rPr>
          <w:rFonts w:ascii="Verdana" w:hAnsi="Verdana"/>
          <w:sz w:val="20"/>
          <w:szCs w:val="20"/>
        </w:rPr>
        <w:t>buiten-membraan</w:t>
      </w:r>
      <w:proofErr w:type="spellEnd"/>
      <w:r w:rsidRPr="008D1903">
        <w:rPr>
          <w:rFonts w:ascii="Verdana" w:hAnsi="Verdana"/>
          <w:sz w:val="20"/>
          <w:szCs w:val="20"/>
        </w:rPr>
        <w:t xml:space="preserve"> of </w:t>
      </w:r>
      <w:proofErr w:type="spellStart"/>
      <w:r w:rsidRPr="008D1903">
        <w:rPr>
          <w:rFonts w:ascii="Verdana" w:hAnsi="Verdana"/>
          <w:sz w:val="20"/>
          <w:szCs w:val="20"/>
        </w:rPr>
        <w:t>inter</w:t>
      </w:r>
      <w:proofErr w:type="spellEnd"/>
      <w:r w:rsidRPr="008D1903">
        <w:rPr>
          <w:rFonts w:ascii="Verdana" w:hAnsi="Verdana"/>
          <w:sz w:val="20"/>
          <w:szCs w:val="20"/>
        </w:rPr>
        <w:t>-membranaire ruimte bevatten interne signaal sequentie die niet wordt afgeknipt</w:t>
      </w:r>
    </w:p>
    <w:p w:rsidR="003C6761" w:rsidRPr="008D1903" w:rsidRDefault="003C6761" w:rsidP="003C676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</w:t>
      </w:r>
      <w:r w:rsidRPr="008D1903">
        <w:rPr>
          <w:rFonts w:ascii="Verdana" w:hAnsi="Verdana"/>
          <w:sz w:val="20"/>
          <w:szCs w:val="20"/>
        </w:rPr>
        <w:t>ignaal sequenties noodzakelijk en voldoende voor gericht intra-mitochondriaal transport</w:t>
      </w:r>
    </w:p>
    <w:p w:rsidR="003C6761" w:rsidRDefault="003C6761" w:rsidP="003C676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Signaal-sequentie: </w:t>
      </w:r>
      <w:r w:rsidRPr="008D1903">
        <w:rPr>
          <w:rFonts w:ascii="Verdana" w:hAnsi="Verdana"/>
          <w:sz w:val="20"/>
          <w:szCs w:val="20"/>
        </w:rPr>
        <w:t xml:space="preserve"> </w:t>
      </w:r>
      <w:proofErr w:type="spellStart"/>
      <w:r w:rsidRPr="008D1903">
        <w:rPr>
          <w:rFonts w:ascii="Verdana" w:hAnsi="Verdana"/>
          <w:sz w:val="20"/>
          <w:szCs w:val="20"/>
        </w:rPr>
        <w:t>amfifiele</w:t>
      </w:r>
      <w:proofErr w:type="spellEnd"/>
      <w:r w:rsidRPr="008D1903">
        <w:rPr>
          <w:rFonts w:ascii="Verdana" w:hAnsi="Verdana"/>
          <w:sz w:val="20"/>
          <w:szCs w:val="20"/>
        </w:rPr>
        <w:t xml:space="preserve"> a-helix: positief geladen aminozuren (rood)</w:t>
      </w:r>
      <w:r>
        <w:rPr>
          <w:rFonts w:ascii="Verdana" w:hAnsi="Verdana"/>
          <w:sz w:val="20"/>
          <w:szCs w:val="20"/>
        </w:rPr>
        <w:t xml:space="preserve"> </w:t>
      </w:r>
      <w:r w:rsidRPr="008D1903">
        <w:rPr>
          <w:rFonts w:ascii="Verdana" w:hAnsi="Verdana"/>
          <w:sz w:val="20"/>
          <w:szCs w:val="20"/>
        </w:rPr>
        <w:t>aan één zijde, hydrofobe aan tegenovergestelde zijde (geel)</w:t>
      </w:r>
    </w:p>
    <w:p w:rsidR="003C6761" w:rsidRDefault="003C6761" w:rsidP="003C6761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Eiwit </w:t>
      </w:r>
      <w:proofErr w:type="spellStart"/>
      <w:r>
        <w:rPr>
          <w:rFonts w:ascii="Verdana" w:hAnsi="Verdana"/>
          <w:sz w:val="20"/>
          <w:szCs w:val="20"/>
        </w:rPr>
        <w:t>translokatoren</w:t>
      </w:r>
      <w:proofErr w:type="spellEnd"/>
      <w:r>
        <w:rPr>
          <w:rFonts w:ascii="Verdana" w:hAnsi="Verdana"/>
          <w:sz w:val="20"/>
          <w:szCs w:val="20"/>
        </w:rPr>
        <w:t xml:space="preserve"> in mitochondriale membranen </w:t>
      </w:r>
    </w:p>
    <w:p w:rsidR="003C6761" w:rsidRPr="00C71547" w:rsidRDefault="003C6761" w:rsidP="003C676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 w:rsidRPr="00C71547">
        <w:rPr>
          <w:rFonts w:ascii="Verdana" w:hAnsi="Verdana"/>
          <w:b/>
          <w:bCs/>
          <w:sz w:val="20"/>
          <w:szCs w:val="20"/>
          <w:lang w:val="en-US"/>
        </w:rPr>
        <w:t xml:space="preserve">TOM </w:t>
      </w:r>
      <w:r w:rsidRPr="00C71547">
        <w:rPr>
          <w:rFonts w:ascii="Verdana" w:hAnsi="Verdana"/>
          <w:sz w:val="20"/>
          <w:szCs w:val="20"/>
          <w:lang w:val="en-US"/>
        </w:rPr>
        <w:t xml:space="preserve">complex: </w:t>
      </w:r>
      <w:proofErr w:type="spellStart"/>
      <w:r w:rsidRPr="00C71547">
        <w:rPr>
          <w:rFonts w:ascii="Verdana" w:hAnsi="Verdana"/>
          <w:sz w:val="20"/>
          <w:szCs w:val="20"/>
          <w:lang w:val="en-US"/>
        </w:rPr>
        <w:t>buiten-membraan</w:t>
      </w:r>
      <w:proofErr w:type="spellEnd"/>
      <w:r w:rsidRPr="00C71547">
        <w:rPr>
          <w:rFonts w:ascii="Verdana" w:hAnsi="Verdana"/>
          <w:sz w:val="20"/>
          <w:szCs w:val="20"/>
          <w:lang w:val="en-US"/>
        </w:rPr>
        <w:t xml:space="preserve"> (</w:t>
      </w:r>
      <w:r w:rsidRPr="00C71547">
        <w:rPr>
          <w:rFonts w:ascii="Verdana" w:hAnsi="Verdana"/>
          <w:b/>
          <w:bCs/>
          <w:sz w:val="20"/>
          <w:szCs w:val="20"/>
          <w:lang w:val="en-US"/>
        </w:rPr>
        <w:t>T</w:t>
      </w:r>
      <w:r w:rsidRPr="00C71547">
        <w:rPr>
          <w:rFonts w:ascii="Verdana" w:hAnsi="Verdana"/>
          <w:sz w:val="20"/>
          <w:szCs w:val="20"/>
          <w:lang w:val="en-US"/>
        </w:rPr>
        <w:t xml:space="preserve">ranslocator </w:t>
      </w:r>
      <w:r w:rsidRPr="00C71547">
        <w:rPr>
          <w:rFonts w:ascii="Verdana" w:hAnsi="Verdana"/>
          <w:b/>
          <w:bCs/>
          <w:sz w:val="20"/>
          <w:szCs w:val="20"/>
          <w:lang w:val="en-US"/>
        </w:rPr>
        <w:t>O</w:t>
      </w:r>
      <w:r w:rsidRPr="00C71547">
        <w:rPr>
          <w:rFonts w:ascii="Verdana" w:hAnsi="Verdana"/>
          <w:sz w:val="20"/>
          <w:szCs w:val="20"/>
          <w:lang w:val="en-US"/>
        </w:rPr>
        <w:t xml:space="preserve">uter </w:t>
      </w:r>
      <w:r w:rsidRPr="00C71547">
        <w:rPr>
          <w:rFonts w:ascii="Verdana" w:hAnsi="Verdana"/>
          <w:b/>
          <w:bCs/>
          <w:sz w:val="20"/>
          <w:szCs w:val="20"/>
          <w:lang w:val="en-US"/>
        </w:rPr>
        <w:t>M</w:t>
      </w:r>
      <w:r w:rsidRPr="00C71547">
        <w:rPr>
          <w:rFonts w:ascii="Verdana" w:hAnsi="Verdana"/>
          <w:sz w:val="20"/>
          <w:szCs w:val="20"/>
          <w:lang w:val="en-US"/>
        </w:rPr>
        <w:t>embrane)</w:t>
      </w:r>
    </w:p>
    <w:p w:rsidR="003C6761" w:rsidRPr="00C71547" w:rsidRDefault="003C6761" w:rsidP="003C676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 w:rsidRPr="00C71547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93056" behindDoc="0" locked="0" layoutInCell="1" allowOverlap="1" wp14:anchorId="41C02144" wp14:editId="02C8F890">
            <wp:simplePos x="0" y="0"/>
            <wp:positionH relativeFrom="margin">
              <wp:posOffset>3384550</wp:posOffset>
            </wp:positionH>
            <wp:positionV relativeFrom="paragraph">
              <wp:posOffset>9525</wp:posOffset>
            </wp:positionV>
            <wp:extent cx="3128645" cy="2232660"/>
            <wp:effectExtent l="0" t="0" r="0" b="0"/>
            <wp:wrapSquare wrapText="bothSides"/>
            <wp:docPr id="17" name="Picture 4" descr="figure 12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figure 12-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645" cy="2232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1547">
        <w:rPr>
          <w:rFonts w:ascii="Verdana" w:hAnsi="Verdana"/>
          <w:b/>
          <w:bCs/>
          <w:sz w:val="20"/>
          <w:szCs w:val="20"/>
          <w:lang w:val="en-US"/>
        </w:rPr>
        <w:t>TIM</w:t>
      </w:r>
      <w:r w:rsidRPr="00C71547">
        <w:rPr>
          <w:rFonts w:ascii="Verdana" w:hAnsi="Verdana"/>
          <w:sz w:val="20"/>
          <w:szCs w:val="20"/>
          <w:lang w:val="en-US"/>
        </w:rPr>
        <w:t xml:space="preserve"> complex: </w:t>
      </w:r>
      <w:proofErr w:type="spellStart"/>
      <w:r w:rsidRPr="00C71547">
        <w:rPr>
          <w:rFonts w:ascii="Verdana" w:hAnsi="Verdana"/>
          <w:sz w:val="20"/>
          <w:szCs w:val="20"/>
          <w:lang w:val="en-US"/>
        </w:rPr>
        <w:t>binnen-membraan</w:t>
      </w:r>
      <w:proofErr w:type="spellEnd"/>
      <w:r w:rsidRPr="00C71547">
        <w:rPr>
          <w:rFonts w:ascii="Verdana" w:hAnsi="Verdana"/>
          <w:sz w:val="20"/>
          <w:szCs w:val="20"/>
          <w:lang w:val="en-US"/>
        </w:rPr>
        <w:t xml:space="preserve"> (</w:t>
      </w:r>
      <w:r w:rsidRPr="00C71547">
        <w:rPr>
          <w:rFonts w:ascii="Verdana" w:hAnsi="Verdana"/>
          <w:b/>
          <w:bCs/>
          <w:sz w:val="20"/>
          <w:szCs w:val="20"/>
          <w:lang w:val="en-US"/>
        </w:rPr>
        <w:t>T</w:t>
      </w:r>
      <w:r w:rsidRPr="00C71547">
        <w:rPr>
          <w:rFonts w:ascii="Verdana" w:hAnsi="Verdana"/>
          <w:sz w:val="20"/>
          <w:szCs w:val="20"/>
          <w:lang w:val="en-US"/>
        </w:rPr>
        <w:t xml:space="preserve">ranslocator </w:t>
      </w:r>
      <w:r w:rsidRPr="00C71547">
        <w:rPr>
          <w:rFonts w:ascii="Verdana" w:hAnsi="Verdana"/>
          <w:b/>
          <w:bCs/>
          <w:sz w:val="20"/>
          <w:szCs w:val="20"/>
          <w:lang w:val="en-US"/>
        </w:rPr>
        <w:t>I</w:t>
      </w:r>
      <w:r w:rsidRPr="00C71547">
        <w:rPr>
          <w:rFonts w:ascii="Verdana" w:hAnsi="Verdana"/>
          <w:sz w:val="20"/>
          <w:szCs w:val="20"/>
          <w:lang w:val="en-US"/>
        </w:rPr>
        <w:t xml:space="preserve">nner </w:t>
      </w:r>
      <w:r w:rsidRPr="00C71547">
        <w:rPr>
          <w:rFonts w:ascii="Verdana" w:hAnsi="Verdana"/>
          <w:b/>
          <w:bCs/>
          <w:sz w:val="20"/>
          <w:szCs w:val="20"/>
          <w:lang w:val="en-US"/>
        </w:rPr>
        <w:t>M</w:t>
      </w:r>
      <w:r w:rsidRPr="00C71547">
        <w:rPr>
          <w:rFonts w:ascii="Verdana" w:hAnsi="Verdana"/>
          <w:sz w:val="20"/>
          <w:szCs w:val="20"/>
          <w:lang w:val="en-US"/>
        </w:rPr>
        <w:t>embrane)</w:t>
      </w:r>
    </w:p>
    <w:p w:rsidR="003C6761" w:rsidRPr="00C71547" w:rsidRDefault="003C6761" w:rsidP="003C676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 w:rsidRPr="00C71547">
        <w:rPr>
          <w:rFonts w:ascii="Verdana" w:hAnsi="Verdana"/>
          <w:sz w:val="20"/>
          <w:szCs w:val="20"/>
        </w:rPr>
        <w:t>Bestaan uit receptoren voor mitochondriale precursor eiwitten en translocator kanalen</w:t>
      </w:r>
    </w:p>
    <w:p w:rsidR="003C6761" w:rsidRPr="00C71547" w:rsidRDefault="003C6761" w:rsidP="003C676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 w:rsidRPr="00C71547">
        <w:rPr>
          <w:rFonts w:ascii="Verdana" w:hAnsi="Verdana"/>
          <w:b/>
          <w:bCs/>
          <w:sz w:val="20"/>
          <w:szCs w:val="20"/>
        </w:rPr>
        <w:t>SAM</w:t>
      </w:r>
      <w:r w:rsidRPr="00C71547">
        <w:rPr>
          <w:rFonts w:ascii="Verdana" w:hAnsi="Verdana"/>
          <w:sz w:val="20"/>
          <w:szCs w:val="20"/>
        </w:rPr>
        <w:t xml:space="preserve"> complex: translocatie van  b-barrel eiwit en incorporatie in buitenmembraan</w:t>
      </w:r>
    </w:p>
    <w:p w:rsidR="00923221" w:rsidRDefault="003C6761" w:rsidP="00D07682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 w:rsidRPr="00C71547">
        <w:rPr>
          <w:rFonts w:ascii="Verdana" w:hAnsi="Verdana"/>
          <w:b/>
          <w:bCs/>
          <w:sz w:val="20"/>
          <w:szCs w:val="20"/>
        </w:rPr>
        <w:t xml:space="preserve">OXA </w:t>
      </w:r>
      <w:r w:rsidRPr="00C71547">
        <w:rPr>
          <w:rFonts w:ascii="Verdana" w:hAnsi="Verdana"/>
          <w:sz w:val="20"/>
          <w:szCs w:val="20"/>
        </w:rPr>
        <w:t>complex: insertie binnen-membraan eiwitten aanwezig in matrix of gesynthetiseerd in mitochondri</w:t>
      </w:r>
      <w:bookmarkEnd w:id="0"/>
      <w:r w:rsidR="00D07682">
        <w:rPr>
          <w:rFonts w:ascii="Verdana" w:hAnsi="Verdana"/>
          <w:sz w:val="20"/>
          <w:szCs w:val="20"/>
        </w:rPr>
        <w:t>ën</w:t>
      </w:r>
    </w:p>
    <w:p w:rsidR="00D07682" w:rsidRDefault="00D07682" w:rsidP="00D07682">
      <w:pPr>
        <w:pStyle w:val="Lijstalinea"/>
        <w:ind w:left="2160" w:right="-426"/>
        <w:rPr>
          <w:rFonts w:ascii="Verdana" w:hAnsi="Verdana"/>
          <w:sz w:val="20"/>
          <w:szCs w:val="20"/>
        </w:rPr>
      </w:pPr>
    </w:p>
    <w:p w:rsidR="00D07682" w:rsidRDefault="00D07682" w:rsidP="00D07682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Mitochondriale precursor eiwitten worden geïmporteerd als ontvouwen polypeptide ketens</w:t>
      </w:r>
    </w:p>
    <w:p w:rsidR="0021461C" w:rsidRPr="00D07682" w:rsidRDefault="00D07682" w:rsidP="00D07682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="00E831FB" w:rsidRPr="00D07682">
        <w:rPr>
          <w:rFonts w:ascii="Verdana" w:hAnsi="Verdana"/>
          <w:sz w:val="20"/>
          <w:szCs w:val="20"/>
        </w:rPr>
        <w:t xml:space="preserve">itochondriale precursor eiwitten blijven in ontvouwde toestand na synthese door te binden </w:t>
      </w:r>
    </w:p>
    <w:p w:rsidR="00D07682" w:rsidRPr="00D07682" w:rsidRDefault="00D07682" w:rsidP="00D07682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Pr="00D07682">
        <w:rPr>
          <w:rFonts w:ascii="Verdana" w:hAnsi="Verdana"/>
          <w:sz w:val="20"/>
          <w:szCs w:val="20"/>
        </w:rPr>
        <w:t xml:space="preserve">an andere eiwitten:  </w:t>
      </w:r>
      <w:proofErr w:type="spellStart"/>
      <w:r w:rsidRPr="00D07682">
        <w:rPr>
          <w:rFonts w:ascii="Verdana" w:hAnsi="Verdana"/>
          <w:sz w:val="20"/>
          <w:szCs w:val="20"/>
        </w:rPr>
        <w:t>chaperones</w:t>
      </w:r>
      <w:proofErr w:type="spellEnd"/>
      <w:r w:rsidRPr="00D07682">
        <w:rPr>
          <w:rFonts w:ascii="Verdana" w:hAnsi="Verdana"/>
          <w:sz w:val="20"/>
          <w:szCs w:val="20"/>
        </w:rPr>
        <w:t xml:space="preserve"> (Hsp70) of eiwitten die specifiek zijn voor signaal sequentie van mitochondriale precursor</w:t>
      </w:r>
    </w:p>
    <w:p w:rsidR="0021461C" w:rsidRPr="00D07682" w:rsidRDefault="00D07682" w:rsidP="00D07682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E831FB" w:rsidRPr="00D07682">
        <w:rPr>
          <w:rFonts w:ascii="Verdana" w:hAnsi="Verdana"/>
          <w:sz w:val="20"/>
          <w:szCs w:val="20"/>
        </w:rPr>
        <w:t>a binden van signaal peptide op import receptor van TOM worden   geassocieerde eiwitten verdreven en wordt precursor eiwit doorheen translocator kanaal gestuurd</w:t>
      </w:r>
    </w:p>
    <w:p w:rsidR="00D07682" w:rsidRPr="00D07682" w:rsidRDefault="00D07682" w:rsidP="00D07682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 w:rsidRPr="00D07682">
        <w:rPr>
          <w:rFonts w:ascii="Verdana" w:hAnsi="Verdana"/>
          <w:sz w:val="20"/>
          <w:szCs w:val="20"/>
        </w:rPr>
        <w:t xml:space="preserve">Precursor eiwit penetreert in één keer binnen-en </w:t>
      </w:r>
      <w:proofErr w:type="spellStart"/>
      <w:r w:rsidRPr="00D07682">
        <w:rPr>
          <w:rFonts w:ascii="Verdana" w:hAnsi="Verdana"/>
          <w:sz w:val="20"/>
          <w:szCs w:val="20"/>
        </w:rPr>
        <w:t>buiten-membraan</w:t>
      </w:r>
      <w:proofErr w:type="spellEnd"/>
    </w:p>
    <w:p w:rsidR="00D07682" w:rsidRDefault="00D07682" w:rsidP="00D07682">
      <w:pPr>
        <w:pStyle w:val="Lijstalinea"/>
        <w:ind w:left="2160" w:right="-426"/>
        <w:rPr>
          <w:rFonts w:ascii="Verdana" w:hAnsi="Verdana"/>
          <w:sz w:val="20"/>
          <w:szCs w:val="20"/>
        </w:rPr>
      </w:pPr>
      <w:r w:rsidRPr="00B512BF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95104" behindDoc="0" locked="0" layoutInCell="1" allowOverlap="1" wp14:anchorId="2F561EC2" wp14:editId="15E6D6E4">
            <wp:simplePos x="0" y="0"/>
            <wp:positionH relativeFrom="margin">
              <wp:posOffset>1457325</wp:posOffset>
            </wp:positionH>
            <wp:positionV relativeFrom="paragraph">
              <wp:posOffset>67945</wp:posOffset>
            </wp:positionV>
            <wp:extent cx="3787775" cy="1409700"/>
            <wp:effectExtent l="0" t="0" r="3175" b="0"/>
            <wp:wrapSquare wrapText="bothSides"/>
            <wp:docPr id="18" name="Picture 2" descr="figure 12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2-2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7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7682" w:rsidRDefault="00D07682" w:rsidP="00D07682">
      <w:pPr>
        <w:pStyle w:val="Lijstalinea"/>
        <w:ind w:left="2160" w:right="-426"/>
        <w:rPr>
          <w:rFonts w:ascii="Verdana" w:hAnsi="Verdana"/>
          <w:sz w:val="20"/>
          <w:szCs w:val="20"/>
        </w:rPr>
      </w:pPr>
    </w:p>
    <w:p w:rsidR="00D07682" w:rsidRDefault="00D07682" w:rsidP="00D07682">
      <w:pPr>
        <w:pStyle w:val="Lijstalinea"/>
        <w:ind w:left="2160" w:right="-426"/>
        <w:rPr>
          <w:rFonts w:ascii="Verdana" w:hAnsi="Verdana"/>
          <w:sz w:val="20"/>
          <w:szCs w:val="20"/>
        </w:rPr>
      </w:pPr>
    </w:p>
    <w:p w:rsidR="00D07682" w:rsidRDefault="00D07682" w:rsidP="00D07682">
      <w:pPr>
        <w:pStyle w:val="Lijstalinea"/>
        <w:ind w:left="2160" w:right="-426"/>
        <w:rPr>
          <w:rFonts w:ascii="Verdana" w:hAnsi="Verdana"/>
          <w:sz w:val="20"/>
          <w:szCs w:val="20"/>
        </w:rPr>
      </w:pPr>
    </w:p>
    <w:p w:rsidR="00D07682" w:rsidRDefault="00D07682" w:rsidP="00D07682">
      <w:pPr>
        <w:pStyle w:val="Lijstalinea"/>
        <w:ind w:left="2160" w:right="-426"/>
        <w:rPr>
          <w:rFonts w:ascii="Verdana" w:hAnsi="Verdana"/>
          <w:sz w:val="20"/>
          <w:szCs w:val="20"/>
        </w:rPr>
      </w:pPr>
    </w:p>
    <w:p w:rsidR="00D07682" w:rsidRDefault="00D07682" w:rsidP="00D07682">
      <w:pPr>
        <w:pStyle w:val="Lijstalinea"/>
        <w:ind w:left="2160" w:right="-426"/>
        <w:rPr>
          <w:rFonts w:ascii="Verdana" w:hAnsi="Verdana"/>
          <w:sz w:val="20"/>
          <w:szCs w:val="20"/>
        </w:rPr>
      </w:pPr>
    </w:p>
    <w:p w:rsidR="00D07682" w:rsidRDefault="00D07682" w:rsidP="00D07682">
      <w:pPr>
        <w:pStyle w:val="Lijstalinea"/>
        <w:ind w:left="2160" w:right="-426"/>
        <w:rPr>
          <w:rFonts w:ascii="Verdana" w:hAnsi="Verdana"/>
          <w:sz w:val="20"/>
          <w:szCs w:val="20"/>
        </w:rPr>
      </w:pPr>
    </w:p>
    <w:p w:rsidR="00D07682" w:rsidRDefault="00D07682" w:rsidP="00D07682">
      <w:pPr>
        <w:pStyle w:val="Lijstalinea"/>
        <w:ind w:left="2160" w:right="-426"/>
        <w:rPr>
          <w:rFonts w:ascii="Verdana" w:hAnsi="Verdana"/>
          <w:sz w:val="20"/>
          <w:szCs w:val="20"/>
        </w:rPr>
      </w:pPr>
    </w:p>
    <w:p w:rsidR="00D07682" w:rsidRDefault="00D07682" w:rsidP="00D07682">
      <w:pPr>
        <w:pStyle w:val="Lijstalinea"/>
        <w:ind w:left="2160" w:right="-426"/>
        <w:rPr>
          <w:rFonts w:ascii="Verdana" w:hAnsi="Verdana"/>
          <w:sz w:val="20"/>
          <w:szCs w:val="20"/>
        </w:rPr>
      </w:pPr>
    </w:p>
    <w:p w:rsidR="00D07682" w:rsidRDefault="00D07682" w:rsidP="00D07682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ATP hydrolyse en membraan potentiaal drijven </w:t>
      </w:r>
      <w:proofErr w:type="spellStart"/>
      <w:r>
        <w:rPr>
          <w:rFonts w:ascii="Verdana" w:hAnsi="Verdana"/>
          <w:sz w:val="20"/>
          <w:szCs w:val="20"/>
        </w:rPr>
        <w:t>eiwit-transport</w:t>
      </w:r>
      <w:proofErr w:type="spellEnd"/>
      <w:r>
        <w:rPr>
          <w:rFonts w:ascii="Verdana" w:hAnsi="Verdana"/>
          <w:sz w:val="20"/>
          <w:szCs w:val="20"/>
        </w:rPr>
        <w:t xml:space="preserve"> in mitochondriale matrix</w:t>
      </w:r>
    </w:p>
    <w:p w:rsidR="00D07682" w:rsidRDefault="00D07682" w:rsidP="00D07682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05923D80" wp14:editId="564E0056">
            <wp:simplePos x="0" y="0"/>
            <wp:positionH relativeFrom="margin">
              <wp:align>right</wp:align>
            </wp:positionH>
            <wp:positionV relativeFrom="paragraph">
              <wp:posOffset>97790</wp:posOffset>
            </wp:positionV>
            <wp:extent cx="4215765" cy="1798320"/>
            <wp:effectExtent l="0" t="0" r="0" b="0"/>
            <wp:wrapSquare wrapText="bothSides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24" t="42328" r="19577" b="22869"/>
                    <a:stretch/>
                  </pic:blipFill>
                  <pic:spPr bwMode="auto">
                    <a:xfrm>
                      <a:off x="0" y="0"/>
                      <a:ext cx="4215765" cy="1798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7682" w:rsidRDefault="00D07682" w:rsidP="00D07682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Integratie van </w:t>
      </w:r>
      <w:proofErr w:type="spellStart"/>
      <w:r>
        <w:rPr>
          <w:rFonts w:ascii="Verdana" w:hAnsi="Verdana"/>
          <w:sz w:val="20"/>
          <w:szCs w:val="20"/>
        </w:rPr>
        <w:t>porines</w:t>
      </w:r>
      <w:proofErr w:type="spellEnd"/>
      <w:r>
        <w:rPr>
          <w:rFonts w:ascii="Verdana" w:hAnsi="Verdana"/>
          <w:sz w:val="20"/>
          <w:szCs w:val="20"/>
        </w:rPr>
        <w:t xml:space="preserve"> in </w:t>
      </w:r>
      <w:proofErr w:type="spellStart"/>
      <w:r>
        <w:rPr>
          <w:rFonts w:ascii="Verdana" w:hAnsi="Verdana"/>
          <w:sz w:val="20"/>
          <w:szCs w:val="20"/>
        </w:rPr>
        <w:t>buiten-membraan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D07682" w:rsidRDefault="00D07682" w:rsidP="00D07682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1B6BFD6A" wp14:editId="18E57C97">
            <wp:simplePos x="0" y="0"/>
            <wp:positionH relativeFrom="margin">
              <wp:align>right</wp:align>
            </wp:positionH>
            <wp:positionV relativeFrom="paragraph">
              <wp:posOffset>222250</wp:posOffset>
            </wp:positionV>
            <wp:extent cx="4246880" cy="2247900"/>
            <wp:effectExtent l="0" t="0" r="1270" b="0"/>
            <wp:wrapSquare wrapText="bothSides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17" t="35979" r="19444" b="21458"/>
                    <a:stretch/>
                  </pic:blipFill>
                  <pic:spPr bwMode="auto">
                    <a:xfrm>
                      <a:off x="0" y="0"/>
                      <a:ext cx="4246880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F7D">
        <w:rPr>
          <w:rFonts w:ascii="Verdana" w:hAnsi="Verdana"/>
          <w:sz w:val="20"/>
          <w:szCs w:val="20"/>
        </w:rPr>
        <w:t>d</w:t>
      </w:r>
    </w:p>
    <w:p w:rsidR="00C11F7D" w:rsidRDefault="00C11F7D" w:rsidP="00C11F7D">
      <w:pPr>
        <w:ind w:right="-426"/>
        <w:rPr>
          <w:rFonts w:ascii="Verdana" w:hAnsi="Verdana"/>
          <w:sz w:val="20"/>
          <w:szCs w:val="20"/>
        </w:rPr>
      </w:pPr>
    </w:p>
    <w:p w:rsidR="00C11F7D" w:rsidRDefault="00C11F7D" w:rsidP="00C11F7D">
      <w:pPr>
        <w:ind w:right="-426"/>
        <w:rPr>
          <w:rFonts w:ascii="Verdana" w:hAnsi="Verdana"/>
          <w:sz w:val="20"/>
          <w:szCs w:val="20"/>
        </w:rPr>
      </w:pPr>
    </w:p>
    <w:p w:rsidR="00C11F7D" w:rsidRDefault="00C11F7D" w:rsidP="00C11F7D">
      <w:pPr>
        <w:ind w:right="-426"/>
        <w:rPr>
          <w:rFonts w:ascii="Verdana" w:hAnsi="Verdana"/>
          <w:sz w:val="20"/>
          <w:szCs w:val="20"/>
        </w:rPr>
      </w:pPr>
    </w:p>
    <w:p w:rsidR="00C11F7D" w:rsidRDefault="00C11F7D" w:rsidP="00C11F7D">
      <w:pPr>
        <w:ind w:right="-426"/>
        <w:rPr>
          <w:rFonts w:ascii="Verdana" w:hAnsi="Verdana"/>
          <w:sz w:val="20"/>
          <w:szCs w:val="20"/>
        </w:rPr>
      </w:pPr>
    </w:p>
    <w:p w:rsidR="00C11F7D" w:rsidRDefault="00C11F7D" w:rsidP="00C11F7D">
      <w:pPr>
        <w:ind w:right="-426"/>
        <w:rPr>
          <w:rFonts w:ascii="Verdana" w:hAnsi="Verdana"/>
          <w:sz w:val="20"/>
          <w:szCs w:val="20"/>
        </w:rPr>
      </w:pPr>
    </w:p>
    <w:p w:rsidR="00C11F7D" w:rsidRDefault="00C11F7D" w:rsidP="00C11F7D">
      <w:pPr>
        <w:ind w:right="-426"/>
        <w:rPr>
          <w:rFonts w:ascii="Verdana" w:hAnsi="Verdana"/>
          <w:sz w:val="20"/>
          <w:szCs w:val="20"/>
        </w:rPr>
      </w:pPr>
    </w:p>
    <w:p w:rsidR="00C11F7D" w:rsidRDefault="00C11F7D" w:rsidP="00C11F7D">
      <w:pPr>
        <w:ind w:right="-426"/>
        <w:rPr>
          <w:rFonts w:ascii="Verdana" w:hAnsi="Verdana"/>
          <w:sz w:val="20"/>
          <w:szCs w:val="20"/>
        </w:rPr>
      </w:pPr>
    </w:p>
    <w:p w:rsidR="00C11F7D" w:rsidRDefault="00C11F7D" w:rsidP="00C11F7D">
      <w:pPr>
        <w:ind w:right="-426"/>
        <w:rPr>
          <w:rFonts w:ascii="Verdana" w:hAnsi="Verdana"/>
          <w:sz w:val="20"/>
          <w:szCs w:val="20"/>
        </w:rPr>
      </w:pPr>
    </w:p>
    <w:p w:rsidR="00C11F7D" w:rsidRDefault="00C11F7D" w:rsidP="00C11F7D">
      <w:pPr>
        <w:ind w:right="-426"/>
        <w:rPr>
          <w:rFonts w:ascii="Verdana" w:hAnsi="Verdana"/>
          <w:sz w:val="20"/>
          <w:szCs w:val="20"/>
        </w:rPr>
      </w:pPr>
    </w:p>
    <w:p w:rsidR="00C11F7D" w:rsidRDefault="00C11F7D" w:rsidP="00C11F7D">
      <w:pPr>
        <w:ind w:right="-426"/>
        <w:rPr>
          <w:rFonts w:ascii="Verdana" w:hAnsi="Verdana"/>
          <w:sz w:val="20"/>
          <w:szCs w:val="20"/>
        </w:rPr>
      </w:pPr>
    </w:p>
    <w:p w:rsidR="00C11F7D" w:rsidRDefault="00C11F7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C11F7D" w:rsidRDefault="00C11F7D" w:rsidP="00C11F7D">
      <w:pPr>
        <w:pStyle w:val="Lijstalinea"/>
        <w:numPr>
          <w:ilvl w:val="0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lastRenderedPageBreak/>
        <w:t>Peroxisomen</w:t>
      </w:r>
      <w:r>
        <w:rPr>
          <w:rFonts w:ascii="Verdana" w:hAnsi="Verdana"/>
          <w:sz w:val="20"/>
          <w:szCs w:val="20"/>
        </w:rPr>
        <w:t xml:space="preserve"> </w:t>
      </w:r>
    </w:p>
    <w:p w:rsidR="00C11F7D" w:rsidRDefault="00C11F7D" w:rsidP="00C11F7D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Structuren omgeven door één enkel membraan</w:t>
      </w:r>
    </w:p>
    <w:p w:rsidR="00C11F7D" w:rsidRDefault="00C11F7D" w:rsidP="00C11F7D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peroxisomale eiwitten vanuit cytosol geïmporteerd </w:t>
      </w:r>
      <w:r w:rsidRPr="00C11F7D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bevatten geen DNA of ribosomen </w:t>
      </w:r>
    </w:p>
    <w:p w:rsidR="00C11F7D" w:rsidRDefault="00C11F7D" w:rsidP="00C11F7D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Oxidatiereacties </w:t>
      </w:r>
    </w:p>
    <w:p w:rsidR="00C11F7D" w:rsidRDefault="00C11F7D" w:rsidP="00C11F7D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Door enzymen </w:t>
      </w:r>
    </w:p>
    <w:p w:rsidR="00C11F7D" w:rsidRDefault="00927A44" w:rsidP="00C11F7D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Waterstofperoxide</w:t>
      </w:r>
      <w:r w:rsidR="00C11F7D">
        <w:rPr>
          <w:rFonts w:ascii="Verdana" w:hAnsi="Verdana"/>
          <w:sz w:val="20"/>
          <w:szCs w:val="20"/>
        </w:rPr>
        <w:t xml:space="preserve"> wordt gevormd </w:t>
      </w:r>
    </w:p>
    <w:p w:rsidR="00C11F7D" w:rsidRDefault="00C11F7D" w:rsidP="00C11F7D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RH</w:t>
      </w:r>
      <w:r>
        <w:rPr>
          <w:rFonts w:ascii="Verdana" w:hAnsi="Verdana"/>
          <w:sz w:val="20"/>
          <w:szCs w:val="20"/>
          <w:vertAlign w:val="subscript"/>
        </w:rPr>
        <w:t>2</w:t>
      </w:r>
      <w:r>
        <w:rPr>
          <w:rFonts w:ascii="Verdana" w:hAnsi="Verdana"/>
          <w:sz w:val="20"/>
          <w:szCs w:val="20"/>
        </w:rPr>
        <w:t xml:space="preserve"> +O</w:t>
      </w:r>
      <w:r>
        <w:rPr>
          <w:rFonts w:ascii="Verdana" w:hAnsi="Verdana"/>
          <w:sz w:val="20"/>
          <w:szCs w:val="20"/>
          <w:vertAlign w:val="subscript"/>
        </w:rPr>
        <w:t>2</w:t>
      </w:r>
      <w:r>
        <w:rPr>
          <w:rFonts w:ascii="Verdana" w:hAnsi="Verdana"/>
          <w:sz w:val="20"/>
          <w:szCs w:val="20"/>
        </w:rPr>
        <w:t xml:space="preserve"> </w:t>
      </w:r>
      <w:r w:rsidRPr="00C11F7D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R + H</w:t>
      </w:r>
      <w:r w:rsidRPr="00C11F7D">
        <w:rPr>
          <w:rFonts w:ascii="Verdana" w:hAnsi="Verdana"/>
          <w:sz w:val="20"/>
          <w:szCs w:val="20"/>
          <w:vertAlign w:val="subscript"/>
        </w:rPr>
        <w:t>2</w:t>
      </w:r>
      <w:r>
        <w:rPr>
          <w:rFonts w:ascii="Verdana" w:hAnsi="Verdana"/>
          <w:sz w:val="20"/>
          <w:szCs w:val="20"/>
        </w:rPr>
        <w:t>O</w:t>
      </w:r>
      <w:r w:rsidRPr="00C11F7D">
        <w:rPr>
          <w:rFonts w:ascii="Verdana" w:hAnsi="Verdana"/>
          <w:sz w:val="20"/>
          <w:szCs w:val="20"/>
          <w:vertAlign w:val="subscript"/>
        </w:rPr>
        <w:t>2</w:t>
      </w:r>
    </w:p>
    <w:p w:rsidR="00C11F7D" w:rsidRDefault="00C11F7D" w:rsidP="00C11F7D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Verder peroxidatie reactie </w:t>
      </w:r>
    </w:p>
    <w:p w:rsidR="00C11F7D" w:rsidRDefault="00C11F7D" w:rsidP="00C11F7D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</w:t>
      </w:r>
      <w:r w:rsidRPr="00C11F7D">
        <w:rPr>
          <w:rFonts w:ascii="Verdana" w:hAnsi="Verdana"/>
          <w:sz w:val="20"/>
          <w:szCs w:val="20"/>
          <w:vertAlign w:val="subscript"/>
        </w:rPr>
        <w:t>2</w:t>
      </w:r>
      <w:r>
        <w:rPr>
          <w:rFonts w:ascii="Verdana" w:hAnsi="Verdana"/>
          <w:sz w:val="20"/>
          <w:szCs w:val="20"/>
        </w:rPr>
        <w:t>O</w:t>
      </w:r>
      <w:r w:rsidRPr="00C11F7D">
        <w:rPr>
          <w:rFonts w:ascii="Verdana" w:hAnsi="Verdana"/>
          <w:sz w:val="20"/>
          <w:szCs w:val="20"/>
          <w:vertAlign w:val="subscript"/>
        </w:rPr>
        <w:t>2</w:t>
      </w:r>
      <w:r>
        <w:rPr>
          <w:rFonts w:ascii="Verdana" w:hAnsi="Verdana"/>
          <w:sz w:val="20"/>
          <w:szCs w:val="20"/>
        </w:rPr>
        <w:t xml:space="preserve"> gebruikt door catalase om andere substraten (alcohol) te oxideren </w:t>
      </w:r>
    </w:p>
    <w:p w:rsidR="00C11F7D" w:rsidRDefault="00C11F7D" w:rsidP="00C11F7D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2H</w:t>
      </w:r>
      <w:r w:rsidRPr="00C11F7D">
        <w:rPr>
          <w:rFonts w:ascii="Verdana" w:hAnsi="Verdana"/>
          <w:sz w:val="20"/>
          <w:szCs w:val="20"/>
          <w:vertAlign w:val="subscript"/>
        </w:rPr>
        <w:t>2</w:t>
      </w:r>
      <w:r>
        <w:rPr>
          <w:rFonts w:ascii="Verdana" w:hAnsi="Verdana"/>
          <w:sz w:val="20"/>
          <w:szCs w:val="20"/>
        </w:rPr>
        <w:t>O</w:t>
      </w:r>
      <w:r w:rsidRPr="00C11F7D">
        <w:rPr>
          <w:rFonts w:ascii="Verdana" w:hAnsi="Verdana"/>
          <w:sz w:val="20"/>
          <w:szCs w:val="20"/>
          <w:vertAlign w:val="subscript"/>
        </w:rPr>
        <w:t>2</w:t>
      </w:r>
      <w:r>
        <w:rPr>
          <w:rFonts w:ascii="Verdana" w:hAnsi="Verdana"/>
          <w:sz w:val="20"/>
          <w:szCs w:val="20"/>
          <w:vertAlign w:val="subscript"/>
        </w:rPr>
        <w:t xml:space="preserve"> </w:t>
      </w:r>
      <w:r>
        <w:rPr>
          <w:rFonts w:ascii="Verdana" w:hAnsi="Verdana"/>
          <w:sz w:val="20"/>
          <w:szCs w:val="20"/>
        </w:rPr>
        <w:t>+ R’H</w:t>
      </w:r>
      <w:r>
        <w:rPr>
          <w:rFonts w:ascii="Verdana" w:hAnsi="Verdana"/>
          <w:sz w:val="20"/>
          <w:szCs w:val="20"/>
          <w:vertAlign w:val="subscript"/>
        </w:rPr>
        <w:t>2</w:t>
      </w:r>
      <w:r>
        <w:rPr>
          <w:rFonts w:ascii="Verdana" w:hAnsi="Verdana"/>
          <w:sz w:val="20"/>
          <w:szCs w:val="20"/>
        </w:rPr>
        <w:t xml:space="preserve"> </w:t>
      </w:r>
      <w:r w:rsidRPr="00C11F7D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R’ + 2H</w:t>
      </w:r>
      <w:r w:rsidRPr="00C11F7D">
        <w:rPr>
          <w:rFonts w:ascii="Verdana" w:hAnsi="Verdana"/>
          <w:sz w:val="20"/>
          <w:szCs w:val="20"/>
          <w:vertAlign w:val="subscript"/>
        </w:rPr>
        <w:t>2</w:t>
      </w:r>
      <w:r>
        <w:rPr>
          <w:rFonts w:ascii="Verdana" w:hAnsi="Verdana"/>
          <w:sz w:val="20"/>
          <w:szCs w:val="20"/>
        </w:rPr>
        <w:t>O</w:t>
      </w:r>
      <w:r w:rsidRPr="00C11F7D">
        <w:rPr>
          <w:rFonts w:ascii="Verdana" w:hAnsi="Verdana"/>
          <w:sz w:val="20"/>
          <w:szCs w:val="20"/>
          <w:vertAlign w:val="subscript"/>
        </w:rPr>
        <w:t>2</w:t>
      </w:r>
    </w:p>
    <w:p w:rsidR="00C11F7D" w:rsidRDefault="00927A44" w:rsidP="00C11F7D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Bèta</w:t>
      </w:r>
      <w:r w:rsidR="00C11F7D">
        <w:rPr>
          <w:rFonts w:ascii="Verdana" w:hAnsi="Verdana"/>
          <w:sz w:val="20"/>
          <w:szCs w:val="20"/>
        </w:rPr>
        <w:t xml:space="preserve">-oxidatie </w:t>
      </w:r>
    </w:p>
    <w:p w:rsidR="00C11F7D" w:rsidRDefault="00C11F7D" w:rsidP="00C11F7D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Verkorten van vetzuurketens tot Acetyl-CoA moleculen </w:t>
      </w:r>
    </w:p>
    <w:p w:rsidR="00C11F7D" w:rsidRDefault="00C11F7D" w:rsidP="00C11F7D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Terug naar cytosol voor verdere reacties </w:t>
      </w:r>
    </w:p>
    <w:p w:rsidR="00C11F7D" w:rsidRDefault="00C11F7D" w:rsidP="00C11F7D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Essentiële functie</w:t>
      </w:r>
    </w:p>
    <w:p w:rsidR="00C11F7D" w:rsidRDefault="00C11F7D" w:rsidP="00C11F7D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Katalyseren van eerste reactie van biosynthese van </w:t>
      </w:r>
      <w:proofErr w:type="spellStart"/>
      <w:r>
        <w:rPr>
          <w:rFonts w:ascii="Verdana" w:hAnsi="Verdana"/>
          <w:sz w:val="20"/>
          <w:szCs w:val="20"/>
        </w:rPr>
        <w:t>plasmalogens</w:t>
      </w:r>
      <w:proofErr w:type="spellEnd"/>
      <w:r>
        <w:rPr>
          <w:rFonts w:ascii="Verdana" w:hAnsi="Verdana"/>
          <w:sz w:val="20"/>
          <w:szCs w:val="20"/>
        </w:rPr>
        <w:t xml:space="preserve"> = belangrijkste fosfolipiden in myeline  </w:t>
      </w:r>
    </w:p>
    <w:p w:rsidR="00C11F7D" w:rsidRDefault="00C11F7D" w:rsidP="00C11F7D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Import signaal </w:t>
      </w:r>
    </w:p>
    <w:p w:rsidR="00C11F7D" w:rsidRDefault="00C11F7D" w:rsidP="00C11F7D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C-terminus van veel peroxisomale eiwitten </w:t>
      </w:r>
    </w:p>
    <w:p w:rsidR="00C11F7D" w:rsidRDefault="00C11F7D" w:rsidP="00C11F7D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Solubele</w:t>
      </w:r>
      <w:proofErr w:type="spellEnd"/>
      <w:r>
        <w:rPr>
          <w:rFonts w:ascii="Verdana" w:hAnsi="Verdana"/>
          <w:sz w:val="20"/>
          <w:szCs w:val="20"/>
        </w:rPr>
        <w:t xml:space="preserve"> receptoreiwitten in cytosol en </w:t>
      </w:r>
      <w:proofErr w:type="spellStart"/>
      <w:r>
        <w:rPr>
          <w:rFonts w:ascii="Verdana" w:hAnsi="Verdana"/>
          <w:sz w:val="20"/>
          <w:szCs w:val="20"/>
        </w:rPr>
        <w:t>dockingeiwitten</w:t>
      </w:r>
      <w:proofErr w:type="spellEnd"/>
      <w:r>
        <w:rPr>
          <w:rFonts w:ascii="Verdana" w:hAnsi="Verdana"/>
          <w:sz w:val="20"/>
          <w:szCs w:val="20"/>
        </w:rPr>
        <w:t xml:space="preserve"> op cytosolische kant van peroxisomen binden aan deze signaalsequenties </w:t>
      </w:r>
    </w:p>
    <w:p w:rsidR="00C11F7D" w:rsidRDefault="00C11F7D" w:rsidP="00C11F7D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ATP-afhankelijke importproces </w:t>
      </w:r>
      <w:r w:rsidRPr="00C11F7D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peroxines</w:t>
      </w:r>
      <w:proofErr w:type="spellEnd"/>
      <w:r>
        <w:rPr>
          <w:rFonts w:ascii="Verdana" w:hAnsi="Verdana"/>
          <w:sz w:val="20"/>
          <w:szCs w:val="20"/>
        </w:rPr>
        <w:t xml:space="preserve"> betrokken </w:t>
      </w:r>
    </w:p>
    <w:p w:rsidR="00C11F7D" w:rsidRDefault="00C11F7D" w:rsidP="00C11F7D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Vormen </w:t>
      </w:r>
      <w:r w:rsidR="00927A44">
        <w:rPr>
          <w:rFonts w:ascii="Verdana" w:hAnsi="Verdana"/>
          <w:sz w:val="20"/>
          <w:szCs w:val="20"/>
        </w:rPr>
        <w:t>membraan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translocators</w:t>
      </w:r>
      <w:proofErr w:type="spellEnd"/>
      <w:r>
        <w:rPr>
          <w:rFonts w:ascii="Verdana" w:hAnsi="Verdana"/>
          <w:sz w:val="20"/>
          <w:szCs w:val="20"/>
        </w:rPr>
        <w:t xml:space="preserve"> waardoor eiwit getransporteerd kan worden </w:t>
      </w:r>
    </w:p>
    <w:p w:rsidR="00C11F7D" w:rsidRDefault="00C11F7D" w:rsidP="00C11F7D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Eiwit moet niet ontvouwen worden, transport op eiwittransport naar nucleus lijkt </w:t>
      </w:r>
    </w:p>
    <w:p w:rsidR="00927A44" w:rsidRDefault="00927A44" w:rsidP="00927A44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Deling </w:t>
      </w:r>
    </w:p>
    <w:p w:rsidR="00927A44" w:rsidRDefault="00640F28" w:rsidP="00927A44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 w:rsidRPr="00640F28">
        <w:rPr>
          <w:rFonts w:ascii="Verdana" w:hAnsi="Verdana"/>
          <w:sz w:val="20"/>
          <w:szCs w:val="20"/>
        </w:rPr>
        <w:drawing>
          <wp:anchor distT="0" distB="0" distL="114300" distR="114300" simplePos="0" relativeHeight="251700224" behindDoc="0" locked="0" layoutInCell="1" allowOverlap="1" wp14:anchorId="15F1C14D">
            <wp:simplePos x="0" y="0"/>
            <wp:positionH relativeFrom="page">
              <wp:posOffset>4569518</wp:posOffset>
            </wp:positionH>
            <wp:positionV relativeFrom="paragraph">
              <wp:posOffset>60555</wp:posOffset>
            </wp:positionV>
            <wp:extent cx="2988310" cy="1530350"/>
            <wp:effectExtent l="0" t="0" r="2540" b="0"/>
            <wp:wrapSquare wrapText="bothSides"/>
            <wp:docPr id="2" name="Picture 2" descr="figure 12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2-3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53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7A44">
        <w:rPr>
          <w:rFonts w:ascii="Verdana" w:hAnsi="Verdana"/>
          <w:sz w:val="20"/>
          <w:szCs w:val="20"/>
        </w:rPr>
        <w:t xml:space="preserve">Peroxisomale precursorvesikels ontstaan vanuit ER </w:t>
      </w:r>
    </w:p>
    <w:p w:rsidR="00927A44" w:rsidRDefault="00927A44" w:rsidP="00927A44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Kunnen met elkaar of met al bestaande peroxisomen fuseren </w:t>
      </w:r>
    </w:p>
    <w:p w:rsidR="00927A44" w:rsidRDefault="00927A44" w:rsidP="00927A44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Peroxisomale eiwitten en lipiden worden opgenomen vanuit cytosol </w:t>
      </w:r>
    </w:p>
    <w:p w:rsidR="00927A44" w:rsidRDefault="00927A44" w:rsidP="00927A44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Peroxisomen splitsen (</w:t>
      </w:r>
      <w:proofErr w:type="spellStart"/>
      <w:r>
        <w:rPr>
          <w:rFonts w:ascii="Verdana" w:hAnsi="Verdana"/>
          <w:sz w:val="20"/>
          <w:szCs w:val="20"/>
        </w:rPr>
        <w:t>fission</w:t>
      </w:r>
      <w:proofErr w:type="spellEnd"/>
      <w:r>
        <w:rPr>
          <w:rFonts w:ascii="Verdana" w:hAnsi="Verdana"/>
          <w:sz w:val="20"/>
          <w:szCs w:val="20"/>
        </w:rPr>
        <w:t xml:space="preserve">) tot twee dochter-peroxisomen </w:t>
      </w:r>
    </w:p>
    <w:p w:rsidR="00640F28" w:rsidRDefault="00640F28" w:rsidP="00640F28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Zellweger syndroom </w:t>
      </w:r>
    </w:p>
    <w:p w:rsidR="00640F28" w:rsidRDefault="00640F28" w:rsidP="00640F28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Mutatie in specifieke </w:t>
      </w:r>
      <w:proofErr w:type="spellStart"/>
      <w:r>
        <w:rPr>
          <w:rFonts w:ascii="Verdana" w:hAnsi="Verdana"/>
          <w:sz w:val="20"/>
          <w:szCs w:val="20"/>
        </w:rPr>
        <w:t>eiwittranpsort</w:t>
      </w:r>
      <w:proofErr w:type="spellEnd"/>
      <w:r>
        <w:rPr>
          <w:rFonts w:ascii="Verdana" w:hAnsi="Verdana"/>
          <w:sz w:val="20"/>
          <w:szCs w:val="20"/>
        </w:rPr>
        <w:t xml:space="preserve"> voor peroxisomen </w:t>
      </w:r>
      <w:r w:rsidRPr="00640F28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lege dysfunctionele peroxisomen met hersen-, lever-, en nierdysfuncties tot gevolg </w:t>
      </w:r>
    </w:p>
    <w:p w:rsidR="00640F28" w:rsidRDefault="00640F28" w:rsidP="00640F28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Ook verstoorde biosynthese van plasmalogen </w:t>
      </w:r>
      <w:r w:rsidRPr="00640F28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ontstaan </w:t>
      </w:r>
      <w:proofErr w:type="spellStart"/>
      <w:r>
        <w:rPr>
          <w:rFonts w:ascii="Verdana" w:hAnsi="Verdana"/>
          <w:sz w:val="20"/>
          <w:szCs w:val="20"/>
        </w:rPr>
        <w:t>demylinisatie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640F28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neurologisch syndroom </w:t>
      </w:r>
    </w:p>
    <w:p w:rsidR="005F5D28" w:rsidRDefault="005F5D28">
      <w:pPr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br w:type="page"/>
      </w:r>
    </w:p>
    <w:p w:rsidR="00640F28" w:rsidRPr="004C2359" w:rsidRDefault="005F5D28" w:rsidP="005F5D28">
      <w:pPr>
        <w:pStyle w:val="Lijstalinea"/>
        <w:numPr>
          <w:ilvl w:val="0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lastRenderedPageBreak/>
        <w:t xml:space="preserve">Endoplasmatisch Reticulum </w:t>
      </w:r>
    </w:p>
    <w:p w:rsidR="004C2359" w:rsidRDefault="004C2359" w:rsidP="004C2359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+ 50% van membranen in cel </w:t>
      </w:r>
    </w:p>
    <w:p w:rsidR="004C2359" w:rsidRDefault="004C2359" w:rsidP="004C2359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Continuatie van nucleaire membraan </w:t>
      </w:r>
    </w:p>
    <w:p w:rsidR="004C2359" w:rsidRDefault="004C2359" w:rsidP="004C2359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Ruimte tussen membranen = ER-lumen of ER-</w:t>
      </w:r>
      <w:proofErr w:type="spellStart"/>
      <w:r>
        <w:rPr>
          <w:rFonts w:ascii="Verdana" w:hAnsi="Verdana"/>
          <w:sz w:val="20"/>
          <w:szCs w:val="20"/>
        </w:rPr>
        <w:t>cisterna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4C2359" w:rsidRDefault="004C2359" w:rsidP="004C2359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Belangrijkste functies:</w:t>
      </w:r>
    </w:p>
    <w:p w:rsidR="004C2359" w:rsidRDefault="004C2359" w:rsidP="004C2359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Eiwit biosynthese</w:t>
      </w:r>
    </w:p>
    <w:p w:rsidR="004C2359" w:rsidRPr="004C2359" w:rsidRDefault="004C2359" w:rsidP="004C2359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  <w:lang w:val="nl-NL"/>
        </w:rPr>
      </w:pPr>
      <w:r w:rsidRPr="004C2359">
        <w:rPr>
          <w:rFonts w:ascii="Verdana" w:hAnsi="Verdana"/>
          <w:sz w:val="20"/>
          <w:szCs w:val="20"/>
          <w:lang w:val="nl-NL"/>
        </w:rPr>
        <w:t xml:space="preserve">Lipide biosynthese </w:t>
      </w:r>
    </w:p>
    <w:p w:rsidR="00551715" w:rsidRPr="004C2359" w:rsidRDefault="004C2359" w:rsidP="004C2359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  <w:lang w:val="nl-NL"/>
        </w:rPr>
      </w:pPr>
      <w:r w:rsidRPr="004C2359">
        <w:rPr>
          <w:rFonts w:ascii="Verdana" w:hAnsi="Verdana"/>
          <w:sz w:val="20"/>
          <w:szCs w:val="20"/>
          <w:lang w:val="nl-NL"/>
        </w:rPr>
        <w:t>Opslag I</w:t>
      </w:r>
      <w:r w:rsidR="00551715" w:rsidRPr="004C2359">
        <w:rPr>
          <w:rFonts w:ascii="Verdana" w:hAnsi="Verdana"/>
          <w:sz w:val="20"/>
          <w:szCs w:val="20"/>
          <w:lang w:val="nl-NL"/>
        </w:rPr>
        <w:t>ntracellulaire Ca</w:t>
      </w:r>
      <w:r w:rsidR="00551715" w:rsidRPr="004C2359">
        <w:rPr>
          <w:rFonts w:ascii="Verdana" w:hAnsi="Verdana"/>
          <w:sz w:val="20"/>
          <w:szCs w:val="20"/>
          <w:vertAlign w:val="superscript"/>
          <w:lang w:val="nl-NL"/>
        </w:rPr>
        <w:t xml:space="preserve">2+ </w:t>
      </w:r>
      <w:r w:rsidR="00551715" w:rsidRPr="004C2359">
        <w:rPr>
          <w:rFonts w:ascii="Verdana" w:hAnsi="Verdana"/>
          <w:sz w:val="20"/>
          <w:szCs w:val="20"/>
          <w:lang w:val="nl-NL"/>
        </w:rPr>
        <w:t>voorraad</w:t>
      </w:r>
    </w:p>
    <w:p w:rsidR="00551715" w:rsidRPr="004C2359" w:rsidRDefault="004C2359" w:rsidP="004C2359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  <w:lang w:val="nl-NL"/>
        </w:rPr>
      </w:pPr>
      <w:r w:rsidRPr="004C2359">
        <w:rPr>
          <w:rFonts w:ascii="Verdana" w:hAnsi="Verdana"/>
          <w:sz w:val="20"/>
          <w:szCs w:val="20"/>
          <w:lang w:val="nl-NL"/>
        </w:rPr>
        <w:t>A</w:t>
      </w:r>
      <w:r w:rsidR="00551715" w:rsidRPr="004C2359">
        <w:rPr>
          <w:rFonts w:ascii="Verdana" w:hAnsi="Verdana"/>
          <w:sz w:val="20"/>
          <w:szCs w:val="20"/>
          <w:lang w:val="nl-NL"/>
        </w:rPr>
        <w:t xml:space="preserve">lle transmembranaire eiwitten en lipiden meeste organellen (ER, Golgi, lysosomen, </w:t>
      </w:r>
      <w:proofErr w:type="spellStart"/>
      <w:r w:rsidR="00551715" w:rsidRPr="004C2359">
        <w:rPr>
          <w:rFonts w:ascii="Verdana" w:hAnsi="Verdana"/>
          <w:sz w:val="20"/>
          <w:szCs w:val="20"/>
          <w:lang w:val="nl-NL"/>
        </w:rPr>
        <w:t>endosomen</w:t>
      </w:r>
      <w:proofErr w:type="spellEnd"/>
      <w:r w:rsidR="00551715" w:rsidRPr="004C2359">
        <w:rPr>
          <w:rFonts w:ascii="Verdana" w:hAnsi="Verdana"/>
          <w:sz w:val="20"/>
          <w:szCs w:val="20"/>
          <w:lang w:val="nl-NL"/>
        </w:rPr>
        <w:t xml:space="preserve">, </w:t>
      </w:r>
      <w:proofErr w:type="spellStart"/>
      <w:r w:rsidR="00551715" w:rsidRPr="004C2359">
        <w:rPr>
          <w:rFonts w:ascii="Verdana" w:hAnsi="Verdana"/>
          <w:sz w:val="20"/>
          <w:szCs w:val="20"/>
          <w:lang w:val="nl-NL"/>
        </w:rPr>
        <w:t>secretorische</w:t>
      </w:r>
      <w:proofErr w:type="spellEnd"/>
      <w:r w:rsidR="00551715" w:rsidRPr="004C2359">
        <w:rPr>
          <w:rFonts w:ascii="Verdana" w:hAnsi="Verdana"/>
          <w:sz w:val="20"/>
          <w:szCs w:val="20"/>
          <w:lang w:val="nl-NL"/>
        </w:rPr>
        <w:t xml:space="preserve"> </w:t>
      </w:r>
      <w:proofErr w:type="spellStart"/>
      <w:r w:rsidR="00551715" w:rsidRPr="004C2359">
        <w:rPr>
          <w:rFonts w:ascii="Verdana" w:hAnsi="Verdana"/>
          <w:sz w:val="20"/>
          <w:szCs w:val="20"/>
          <w:lang w:val="nl-NL"/>
        </w:rPr>
        <w:t>vesicles</w:t>
      </w:r>
      <w:proofErr w:type="spellEnd"/>
      <w:r w:rsidR="00551715" w:rsidRPr="004C2359">
        <w:rPr>
          <w:rFonts w:ascii="Verdana" w:hAnsi="Verdana"/>
          <w:sz w:val="20"/>
          <w:szCs w:val="20"/>
          <w:lang w:val="nl-NL"/>
        </w:rPr>
        <w:t>, plasma membraan) in ER aangemaakt</w:t>
      </w:r>
    </w:p>
    <w:p w:rsidR="00551715" w:rsidRPr="004C2359" w:rsidRDefault="00551715" w:rsidP="004C2359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  <w:lang w:val="nl-NL"/>
        </w:rPr>
      </w:pPr>
      <w:r w:rsidRPr="004C2359">
        <w:rPr>
          <w:rFonts w:ascii="Verdana" w:hAnsi="Verdana"/>
          <w:sz w:val="20"/>
          <w:szCs w:val="20"/>
          <w:lang w:val="nl-NL"/>
        </w:rPr>
        <w:t>ER synthetiseert  meeste lipiden van mitochondriale en peroxisomale membranen</w:t>
      </w:r>
    </w:p>
    <w:p w:rsidR="00551715" w:rsidRDefault="00551715" w:rsidP="004C2359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  <w:lang w:val="nl-NL"/>
        </w:rPr>
      </w:pPr>
      <w:r w:rsidRPr="004C2359">
        <w:rPr>
          <w:rFonts w:ascii="Verdana" w:hAnsi="Verdana"/>
          <w:sz w:val="20"/>
          <w:szCs w:val="20"/>
          <w:lang w:val="nl-NL"/>
        </w:rPr>
        <w:t xml:space="preserve">Eiwitten </w:t>
      </w:r>
      <w:proofErr w:type="spellStart"/>
      <w:r w:rsidRPr="004C2359">
        <w:rPr>
          <w:rFonts w:ascii="Verdana" w:hAnsi="Verdana"/>
          <w:sz w:val="20"/>
          <w:szCs w:val="20"/>
          <w:lang w:val="nl-NL"/>
        </w:rPr>
        <w:t>gescreteerd</w:t>
      </w:r>
      <w:proofErr w:type="spellEnd"/>
      <w:r w:rsidRPr="004C2359">
        <w:rPr>
          <w:rFonts w:ascii="Verdana" w:hAnsi="Verdana"/>
          <w:sz w:val="20"/>
          <w:szCs w:val="20"/>
          <w:lang w:val="nl-NL"/>
        </w:rPr>
        <w:t xml:space="preserve"> worden of bestemd voor lumen van de ER, Golgi, lysosomen </w:t>
      </w:r>
      <w:r w:rsidR="00FE10DC" w:rsidRPr="00FE10DC">
        <w:rPr>
          <w:rFonts w:ascii="Verdana" w:hAnsi="Verdana"/>
          <w:sz w:val="20"/>
          <w:szCs w:val="20"/>
          <w:lang w:val="nl-NL"/>
        </w:rPr>
        <w:sym w:font="Wingdings" w:char="F0E0"/>
      </w:r>
      <w:r w:rsidR="00FE10DC">
        <w:rPr>
          <w:rFonts w:ascii="Verdana" w:hAnsi="Verdana"/>
          <w:sz w:val="20"/>
          <w:szCs w:val="20"/>
          <w:lang w:val="nl-NL"/>
        </w:rPr>
        <w:t xml:space="preserve"> afgeleverd ER lumen </w:t>
      </w:r>
    </w:p>
    <w:p w:rsidR="00863963" w:rsidRDefault="00863963" w:rsidP="004C2359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  <w:lang w:val="nl-NL"/>
        </w:rPr>
      </w:pPr>
      <w:r>
        <w:rPr>
          <w:rFonts w:ascii="Verdana" w:hAnsi="Verdana"/>
          <w:sz w:val="20"/>
          <w:szCs w:val="20"/>
          <w:lang w:val="nl-NL"/>
        </w:rPr>
        <w:t xml:space="preserve">Structurele functionele diversiteit in verschillende celtypes </w:t>
      </w:r>
    </w:p>
    <w:p w:rsidR="00863963" w:rsidRDefault="00863963" w:rsidP="00863963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  <w:lang w:val="nl-NL"/>
        </w:rPr>
      </w:pPr>
      <w:r>
        <w:rPr>
          <w:rFonts w:ascii="Verdana" w:hAnsi="Verdana"/>
          <w:sz w:val="20"/>
          <w:szCs w:val="20"/>
          <w:lang w:val="nl-NL"/>
        </w:rPr>
        <w:t>Ruw ER</w:t>
      </w:r>
    </w:p>
    <w:p w:rsidR="00863963" w:rsidRDefault="00863963" w:rsidP="00863963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  <w:lang w:val="nl-NL"/>
        </w:rPr>
      </w:pPr>
      <w:r>
        <w:rPr>
          <w:rFonts w:ascii="Verdana" w:hAnsi="Verdana"/>
          <w:sz w:val="20"/>
          <w:szCs w:val="20"/>
          <w:lang w:val="nl-NL"/>
        </w:rPr>
        <w:t xml:space="preserve">Eiwitsynthese vindt plaats </w:t>
      </w:r>
    </w:p>
    <w:p w:rsidR="00863963" w:rsidRDefault="00863963" w:rsidP="00863963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 w:rsidRPr="00863963">
        <w:rPr>
          <w:rFonts w:ascii="Verdana" w:hAnsi="Verdana"/>
          <w:sz w:val="20"/>
          <w:szCs w:val="20"/>
        </w:rPr>
        <w:t xml:space="preserve">D.m.v. ribosomen die </w:t>
      </w:r>
      <w:r>
        <w:rPr>
          <w:rFonts w:ascii="Verdana" w:hAnsi="Verdana"/>
          <w:sz w:val="20"/>
          <w:szCs w:val="20"/>
        </w:rPr>
        <w:t>op ER membraan zijn gebonden via co-translationeel transport</w:t>
      </w:r>
    </w:p>
    <w:p w:rsidR="00863963" w:rsidRDefault="00863963" w:rsidP="00863963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Co-translationeel transport</w:t>
      </w:r>
    </w:p>
    <w:p w:rsidR="00863963" w:rsidRDefault="00863963" w:rsidP="00863963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Gepaard met SRP-eiwit + respectievelijke receptor die transport faciliteer </w:t>
      </w:r>
    </w:p>
    <w:p w:rsidR="00863963" w:rsidRDefault="00863963" w:rsidP="00863963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Post-translationeel transport: import eiwitten waarvan polypeptide keten volledig gesynthetiseerd naar </w:t>
      </w:r>
      <w:proofErr w:type="spellStart"/>
      <w:r>
        <w:rPr>
          <w:rFonts w:ascii="Verdana" w:hAnsi="Verdana"/>
          <w:sz w:val="20"/>
          <w:szCs w:val="20"/>
        </w:rPr>
        <w:t>miotchr</w:t>
      </w:r>
      <w:proofErr w:type="spellEnd"/>
      <w:r>
        <w:rPr>
          <w:rFonts w:ascii="Verdana" w:hAnsi="Verdana"/>
          <w:sz w:val="20"/>
          <w:szCs w:val="20"/>
        </w:rPr>
        <w:t xml:space="preserve">, nucleus, peroxisoom, of </w:t>
      </w:r>
      <w:proofErr w:type="spellStart"/>
      <w:r>
        <w:rPr>
          <w:rFonts w:ascii="Verdana" w:hAnsi="Verdana"/>
          <w:sz w:val="20"/>
          <w:szCs w:val="20"/>
        </w:rPr>
        <w:t>cholorplats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863963" w:rsidRDefault="00863963" w:rsidP="00863963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Glad ER</w:t>
      </w:r>
    </w:p>
    <w:p w:rsidR="00863963" w:rsidRDefault="00863963" w:rsidP="00863963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Regio’s zonder membraangebonden ribosomen </w:t>
      </w:r>
    </w:p>
    <w:p w:rsidR="00863963" w:rsidRDefault="00863963" w:rsidP="00863963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Biosynthese van lipiden, lipoproteïne partikels en hormonen </w:t>
      </w:r>
    </w:p>
    <w:p w:rsidR="00863963" w:rsidRDefault="00863963" w:rsidP="00863963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Detoxificatie-enzymes bevatten + intracellulaire Ca</w:t>
      </w:r>
      <w:r>
        <w:rPr>
          <w:rFonts w:ascii="Verdana" w:hAnsi="Verdana"/>
          <w:sz w:val="20"/>
          <w:szCs w:val="20"/>
          <w:vertAlign w:val="superscript"/>
        </w:rPr>
        <w:t>2+</w:t>
      </w:r>
      <w:r>
        <w:rPr>
          <w:rFonts w:ascii="Verdana" w:hAnsi="Verdana"/>
          <w:sz w:val="20"/>
          <w:szCs w:val="20"/>
        </w:rPr>
        <w:t xml:space="preserve">-pool vormen </w:t>
      </w:r>
    </w:p>
    <w:p w:rsidR="00D2701F" w:rsidRDefault="00D2701F" w:rsidP="00D2701F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Cytochrome</w:t>
      </w:r>
      <w:proofErr w:type="spellEnd"/>
      <w:r>
        <w:rPr>
          <w:rFonts w:ascii="Verdana" w:hAnsi="Verdana"/>
          <w:sz w:val="20"/>
          <w:szCs w:val="20"/>
        </w:rPr>
        <w:t xml:space="preserve"> P450: </w:t>
      </w:r>
      <w:proofErr w:type="spellStart"/>
      <w:r>
        <w:rPr>
          <w:rFonts w:ascii="Verdana" w:hAnsi="Verdana"/>
          <w:sz w:val="20"/>
          <w:szCs w:val="20"/>
        </w:rPr>
        <w:t>catalyseert</w:t>
      </w:r>
      <w:proofErr w:type="spellEnd"/>
      <w:r>
        <w:rPr>
          <w:rFonts w:ascii="Verdana" w:hAnsi="Verdana"/>
          <w:sz w:val="20"/>
          <w:szCs w:val="20"/>
        </w:rPr>
        <w:t xml:space="preserve"> conversie van water-onoplosbare drugs of metabolieten </w:t>
      </w:r>
      <w:r w:rsidRPr="00D2701F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anders in membraan accumuleren tot toxisch niveau </w:t>
      </w:r>
    </w:p>
    <w:p w:rsidR="00D2701F" w:rsidRDefault="00D2701F" w:rsidP="00D2701F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Door cel uitgescheiden </w:t>
      </w:r>
      <w:r w:rsidRPr="00D2701F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urine </w:t>
      </w:r>
    </w:p>
    <w:p w:rsidR="00863963" w:rsidRDefault="00863963" w:rsidP="00863963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Spiercellen </w:t>
      </w:r>
    </w:p>
    <w:p w:rsidR="00863963" w:rsidRDefault="00863963" w:rsidP="00863963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Glad ER = </w:t>
      </w:r>
      <w:proofErr w:type="spellStart"/>
      <w:r>
        <w:rPr>
          <w:rFonts w:ascii="Verdana" w:hAnsi="Verdana"/>
          <w:sz w:val="20"/>
          <w:szCs w:val="20"/>
        </w:rPr>
        <w:t>sacroplasmatisch</w:t>
      </w:r>
      <w:proofErr w:type="spellEnd"/>
      <w:r>
        <w:rPr>
          <w:rFonts w:ascii="Verdana" w:hAnsi="Verdana"/>
          <w:sz w:val="20"/>
          <w:szCs w:val="20"/>
        </w:rPr>
        <w:t xml:space="preserve"> reticulum </w:t>
      </w:r>
    </w:p>
    <w:p w:rsidR="00863963" w:rsidRDefault="00863963" w:rsidP="00863963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SECRA – eiwit belangrijke rol </w:t>
      </w:r>
    </w:p>
    <w:p w:rsidR="00863963" w:rsidRDefault="00863963" w:rsidP="00863963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Fingeert als P-type calciumpomp </w:t>
      </w:r>
      <w:r w:rsidRPr="00863963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Ca</w:t>
      </w:r>
      <w:r>
        <w:rPr>
          <w:rFonts w:ascii="Verdana" w:hAnsi="Verdana"/>
          <w:sz w:val="20"/>
          <w:szCs w:val="20"/>
          <w:vertAlign w:val="superscript"/>
        </w:rPr>
        <w:t>2+</w:t>
      </w:r>
      <w:r>
        <w:rPr>
          <w:rFonts w:ascii="Verdana" w:hAnsi="Verdana"/>
          <w:sz w:val="20"/>
          <w:szCs w:val="20"/>
        </w:rPr>
        <w:t xml:space="preserve"> actief getransporteerd in spiercel </w:t>
      </w:r>
    </w:p>
    <w:p w:rsidR="00863963" w:rsidRDefault="00863963" w:rsidP="00863963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Spiercontractie: Ca</w:t>
      </w:r>
      <w:r>
        <w:rPr>
          <w:rFonts w:ascii="Verdana" w:hAnsi="Verdana"/>
          <w:sz w:val="20"/>
          <w:szCs w:val="20"/>
          <w:vertAlign w:val="superscript"/>
        </w:rPr>
        <w:t>2+</w:t>
      </w:r>
      <w:r>
        <w:rPr>
          <w:rFonts w:ascii="Verdana" w:hAnsi="Verdana"/>
          <w:sz w:val="20"/>
          <w:szCs w:val="20"/>
        </w:rPr>
        <w:t xml:space="preserve"> uit ER in cytosol gepompt </w:t>
      </w:r>
    </w:p>
    <w:p w:rsidR="00863963" w:rsidRDefault="00863963" w:rsidP="00863963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Spierrelaxatie: Ca</w:t>
      </w:r>
      <w:r>
        <w:rPr>
          <w:rFonts w:ascii="Verdana" w:hAnsi="Verdana"/>
          <w:sz w:val="20"/>
          <w:szCs w:val="20"/>
          <w:vertAlign w:val="superscript"/>
        </w:rPr>
        <w:t>2+</w:t>
      </w:r>
      <w:r>
        <w:rPr>
          <w:rFonts w:ascii="Verdana" w:hAnsi="Verdana"/>
          <w:sz w:val="20"/>
          <w:szCs w:val="20"/>
        </w:rPr>
        <w:t xml:space="preserve"> terug uit cytosol in ER lumen gepompt </w:t>
      </w:r>
    </w:p>
    <w:p w:rsidR="00863963" w:rsidRDefault="00863963" w:rsidP="00863963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Transitionele ER </w:t>
      </w:r>
    </w:p>
    <w:p w:rsidR="00863963" w:rsidRDefault="00863963" w:rsidP="00863963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Regio van ER waar </w:t>
      </w:r>
      <w:proofErr w:type="spellStart"/>
      <w:r>
        <w:rPr>
          <w:rFonts w:ascii="Verdana" w:hAnsi="Verdana"/>
          <w:sz w:val="20"/>
          <w:szCs w:val="20"/>
        </w:rPr>
        <w:t>transportvesikels</w:t>
      </w:r>
      <w:proofErr w:type="spellEnd"/>
      <w:r>
        <w:rPr>
          <w:rFonts w:ascii="Verdana" w:hAnsi="Verdana"/>
          <w:sz w:val="20"/>
          <w:szCs w:val="20"/>
        </w:rPr>
        <w:t xml:space="preserve"> afgesplitst worden om naar Golgi getransporteerd te worden </w:t>
      </w:r>
    </w:p>
    <w:p w:rsidR="009007E8" w:rsidRDefault="009007E8" w:rsidP="009007E8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Meeste cellen</w:t>
      </w:r>
    </w:p>
    <w:p w:rsidR="009007E8" w:rsidRDefault="009007E8" w:rsidP="009007E8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GER eerder beperkt </w:t>
      </w:r>
    </w:p>
    <w:p w:rsidR="009007E8" w:rsidRDefault="009007E8" w:rsidP="009007E8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Meestal gedeelte glad, gedeelte rum </w:t>
      </w:r>
    </w:p>
    <w:p w:rsidR="009007E8" w:rsidRPr="009007E8" w:rsidRDefault="009007E8" w:rsidP="009007E8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 w:rsidRPr="009007E8">
        <w:rPr>
          <w:rFonts w:ascii="Verdana" w:hAnsi="Verdana"/>
          <w:sz w:val="20"/>
          <w:szCs w:val="20"/>
        </w:rPr>
        <w:t xml:space="preserve">Ratio RER </w:t>
      </w:r>
      <w:proofErr w:type="spellStart"/>
      <w:r w:rsidRPr="009007E8">
        <w:rPr>
          <w:rFonts w:ascii="Verdana" w:hAnsi="Verdana"/>
          <w:sz w:val="20"/>
          <w:szCs w:val="20"/>
        </w:rPr>
        <w:t>vs</w:t>
      </w:r>
      <w:proofErr w:type="spellEnd"/>
      <w:r w:rsidRPr="009007E8">
        <w:rPr>
          <w:rFonts w:ascii="Verdana" w:hAnsi="Verdana"/>
          <w:sz w:val="20"/>
          <w:szCs w:val="20"/>
        </w:rPr>
        <w:t xml:space="preserve"> GER varieert functie </w:t>
      </w:r>
      <w:r>
        <w:rPr>
          <w:rFonts w:ascii="Verdana" w:hAnsi="Verdana"/>
          <w:sz w:val="20"/>
          <w:szCs w:val="20"/>
        </w:rPr>
        <w:t>celtype en specifieke functies</w:t>
      </w:r>
    </w:p>
    <w:p w:rsidR="00863963" w:rsidRDefault="00863963" w:rsidP="00863963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Transmembranaire eiwitten </w:t>
      </w:r>
    </w:p>
    <w:p w:rsidR="00863963" w:rsidRDefault="00863963" w:rsidP="00863963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Gesynthetiseerd langs membraan </w:t>
      </w:r>
    </w:p>
    <w:p w:rsidR="00863963" w:rsidRDefault="00863963" w:rsidP="00863963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Via Golgi en </w:t>
      </w:r>
      <w:proofErr w:type="spellStart"/>
      <w:r>
        <w:rPr>
          <w:rFonts w:ascii="Verdana" w:hAnsi="Verdana"/>
          <w:sz w:val="20"/>
          <w:szCs w:val="20"/>
        </w:rPr>
        <w:t>vesiculair</w:t>
      </w:r>
      <w:proofErr w:type="spellEnd"/>
      <w:r>
        <w:rPr>
          <w:rFonts w:ascii="Verdana" w:hAnsi="Verdana"/>
          <w:sz w:val="20"/>
          <w:szCs w:val="20"/>
        </w:rPr>
        <w:t xml:space="preserve"> transport weg banen naar andere membranen die onderdeel vormen van </w:t>
      </w:r>
      <w:proofErr w:type="spellStart"/>
      <w:r>
        <w:rPr>
          <w:rFonts w:ascii="Verdana" w:hAnsi="Verdana"/>
          <w:sz w:val="20"/>
          <w:szCs w:val="20"/>
        </w:rPr>
        <w:t>endocytosiche</w:t>
      </w:r>
      <w:proofErr w:type="spellEnd"/>
      <w:r>
        <w:rPr>
          <w:rFonts w:ascii="Verdana" w:hAnsi="Verdana"/>
          <w:sz w:val="20"/>
          <w:szCs w:val="20"/>
        </w:rPr>
        <w:t>/</w:t>
      </w:r>
      <w:proofErr w:type="spellStart"/>
      <w:r>
        <w:rPr>
          <w:rFonts w:ascii="Verdana" w:hAnsi="Verdana"/>
          <w:sz w:val="20"/>
          <w:szCs w:val="20"/>
        </w:rPr>
        <w:t>secretorische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pathway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863963" w:rsidRDefault="00863963" w:rsidP="00863963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Eiwitten gesecreteerd: 1</w:t>
      </w:r>
      <w:r w:rsidRPr="00863963">
        <w:rPr>
          <w:rFonts w:ascii="Verdana" w:hAnsi="Verdana"/>
          <w:sz w:val="20"/>
          <w:szCs w:val="20"/>
          <w:vertAlign w:val="superscript"/>
        </w:rPr>
        <w:t>ste</w:t>
      </w:r>
      <w:r>
        <w:rPr>
          <w:rFonts w:ascii="Verdana" w:hAnsi="Verdana"/>
          <w:sz w:val="20"/>
          <w:szCs w:val="20"/>
        </w:rPr>
        <w:t xml:space="preserve"> in ER membraan gesy</w:t>
      </w:r>
      <w:r w:rsidR="00D2701F">
        <w:rPr>
          <w:rFonts w:ascii="Verdana" w:hAnsi="Verdana"/>
          <w:sz w:val="20"/>
          <w:szCs w:val="20"/>
        </w:rPr>
        <w:t>n</w:t>
      </w:r>
      <w:r>
        <w:rPr>
          <w:rFonts w:ascii="Verdana" w:hAnsi="Verdana"/>
          <w:sz w:val="20"/>
          <w:szCs w:val="20"/>
        </w:rPr>
        <w:t>thetiseerd, via ER lumen in andere topol</w:t>
      </w:r>
      <w:r w:rsidR="00D2701F">
        <w:rPr>
          <w:rFonts w:ascii="Verdana" w:hAnsi="Verdana"/>
          <w:sz w:val="20"/>
          <w:szCs w:val="20"/>
        </w:rPr>
        <w:t>o</w:t>
      </w:r>
      <w:r>
        <w:rPr>
          <w:rFonts w:ascii="Verdana" w:hAnsi="Verdana"/>
          <w:sz w:val="20"/>
          <w:szCs w:val="20"/>
        </w:rPr>
        <w:t xml:space="preserve">gisch equivalente compartimenten terecht </w:t>
      </w:r>
      <w:r w:rsidR="00D2701F" w:rsidRPr="00D2701F">
        <w:rPr>
          <w:rFonts w:ascii="Verdana" w:hAnsi="Verdana"/>
          <w:sz w:val="20"/>
          <w:szCs w:val="20"/>
        </w:rPr>
        <w:sym w:font="Wingdings" w:char="F0E0"/>
      </w:r>
      <w:r w:rsidR="00D2701F">
        <w:rPr>
          <w:rFonts w:ascii="Verdana" w:hAnsi="Verdana"/>
          <w:sz w:val="20"/>
          <w:szCs w:val="20"/>
        </w:rPr>
        <w:t xml:space="preserve"> extracellulaire milieu te belanden </w:t>
      </w:r>
    </w:p>
    <w:p w:rsidR="007A7EAD" w:rsidRDefault="00803886" w:rsidP="007A7EAD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 w:rsidRPr="00803886">
        <w:rPr>
          <w:rFonts w:ascii="Verdana" w:hAnsi="Verdana"/>
          <w:sz w:val="20"/>
          <w:szCs w:val="20"/>
        </w:rPr>
        <w:drawing>
          <wp:anchor distT="0" distB="0" distL="114300" distR="114300" simplePos="0" relativeHeight="251701248" behindDoc="0" locked="0" layoutInCell="1" allowOverlap="1" wp14:anchorId="08F71055">
            <wp:simplePos x="0" y="0"/>
            <wp:positionH relativeFrom="page">
              <wp:posOffset>4565996</wp:posOffset>
            </wp:positionH>
            <wp:positionV relativeFrom="paragraph">
              <wp:posOffset>6235</wp:posOffset>
            </wp:positionV>
            <wp:extent cx="2875280" cy="1524000"/>
            <wp:effectExtent l="0" t="0" r="1270" b="0"/>
            <wp:wrapSquare wrapText="bothSides"/>
            <wp:docPr id="4" name="Picture 2" descr="figure 12-3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figure 12-37b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A7EAD">
        <w:rPr>
          <w:rFonts w:ascii="Verdana" w:hAnsi="Verdana"/>
          <w:sz w:val="20"/>
          <w:szCs w:val="20"/>
        </w:rPr>
        <w:t>Microsomen</w:t>
      </w:r>
      <w:proofErr w:type="spellEnd"/>
      <w:r w:rsidR="007A7EAD">
        <w:rPr>
          <w:rFonts w:ascii="Verdana" w:hAnsi="Verdana"/>
          <w:sz w:val="20"/>
          <w:szCs w:val="20"/>
        </w:rPr>
        <w:t xml:space="preserve"> </w:t>
      </w:r>
    </w:p>
    <w:p w:rsidR="007A7EAD" w:rsidRDefault="007A7EAD" w:rsidP="007A7EAD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= Isolatie van gepurifieerde ER-fragmenten </w:t>
      </w:r>
    </w:p>
    <w:p w:rsidR="007A7EAD" w:rsidRDefault="007A7EAD" w:rsidP="007A7EAD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GER </w:t>
      </w:r>
      <w:proofErr w:type="spellStart"/>
      <w:r>
        <w:rPr>
          <w:rFonts w:ascii="Verdana" w:hAnsi="Verdana"/>
          <w:sz w:val="20"/>
          <w:szCs w:val="20"/>
        </w:rPr>
        <w:t>microsomen</w:t>
      </w:r>
      <w:proofErr w:type="spellEnd"/>
      <w:r>
        <w:rPr>
          <w:rFonts w:ascii="Verdana" w:hAnsi="Verdana"/>
          <w:sz w:val="20"/>
          <w:szCs w:val="20"/>
        </w:rPr>
        <w:t xml:space="preserve"> moeilijk te onderscheiden van andere vesikels </w:t>
      </w:r>
    </w:p>
    <w:p w:rsidR="007A7EAD" w:rsidRDefault="007A7EAD" w:rsidP="007A7EAD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Inhepatocyten</w:t>
      </w:r>
      <w:proofErr w:type="spellEnd"/>
      <w:r>
        <w:rPr>
          <w:rFonts w:ascii="Verdana" w:hAnsi="Verdana"/>
          <w:sz w:val="20"/>
          <w:szCs w:val="20"/>
        </w:rPr>
        <w:t xml:space="preserve"> en spiercellen zijn GER </w:t>
      </w:r>
      <w:proofErr w:type="spellStart"/>
      <w:r>
        <w:rPr>
          <w:rFonts w:ascii="Verdana" w:hAnsi="Verdana"/>
          <w:sz w:val="20"/>
          <w:szCs w:val="20"/>
        </w:rPr>
        <w:t>microsomene</w:t>
      </w:r>
      <w:proofErr w:type="spellEnd"/>
      <w:r>
        <w:rPr>
          <w:rFonts w:ascii="Verdana" w:hAnsi="Verdana"/>
          <w:sz w:val="20"/>
          <w:szCs w:val="20"/>
        </w:rPr>
        <w:t xml:space="preserve"> relatief </w:t>
      </w:r>
      <w:r w:rsidR="007304E1">
        <w:rPr>
          <w:rFonts w:ascii="Verdana" w:hAnsi="Verdana"/>
          <w:sz w:val="20"/>
          <w:szCs w:val="20"/>
        </w:rPr>
        <w:t>aangereikt</w:t>
      </w:r>
      <w:r>
        <w:rPr>
          <w:rFonts w:ascii="Verdana" w:hAnsi="Verdana"/>
          <w:sz w:val="20"/>
          <w:szCs w:val="20"/>
        </w:rPr>
        <w:t xml:space="preserve"> </w:t>
      </w:r>
    </w:p>
    <w:p w:rsidR="007304E1" w:rsidRDefault="007304E1" w:rsidP="007304E1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Co-translationeel transport </w:t>
      </w:r>
    </w:p>
    <w:p w:rsidR="007304E1" w:rsidRDefault="007304E1" w:rsidP="007304E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Synthese van niet-cytosolische eiwitten, ER-signaalsequentie of N-terminaal “leader” peptide een belangrijke rol </w:t>
      </w:r>
    </w:p>
    <w:p w:rsidR="007304E1" w:rsidRDefault="007304E1" w:rsidP="007304E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  <w:lang w:val="en-GB"/>
        </w:rPr>
      </w:pPr>
      <w:r w:rsidRPr="007304E1">
        <w:rPr>
          <w:rFonts w:ascii="Verdana" w:hAnsi="Verdana"/>
          <w:sz w:val="20"/>
          <w:szCs w:val="20"/>
          <w:lang w:val="en-GB"/>
        </w:rPr>
        <w:t>Signal-</w:t>
      </w:r>
      <w:proofErr w:type="spellStart"/>
      <w:r w:rsidRPr="007304E1">
        <w:rPr>
          <w:rFonts w:ascii="Verdana" w:hAnsi="Verdana"/>
          <w:sz w:val="20"/>
          <w:szCs w:val="20"/>
          <w:lang w:val="en-GB"/>
        </w:rPr>
        <w:t>recognittion</w:t>
      </w:r>
      <w:proofErr w:type="spellEnd"/>
      <w:r w:rsidRPr="007304E1">
        <w:rPr>
          <w:rFonts w:ascii="Verdana" w:hAnsi="Verdana"/>
          <w:sz w:val="20"/>
          <w:szCs w:val="20"/>
          <w:lang w:val="en-GB"/>
        </w:rPr>
        <w:t xml:space="preserve"> particle </w:t>
      </w:r>
      <w:proofErr w:type="spellStart"/>
      <w:r w:rsidRPr="007304E1">
        <w:rPr>
          <w:rFonts w:ascii="Verdana" w:hAnsi="Verdana"/>
          <w:sz w:val="20"/>
          <w:szCs w:val="20"/>
          <w:lang w:val="en-GB"/>
        </w:rPr>
        <w:t>eiwit</w:t>
      </w:r>
      <w:proofErr w:type="spellEnd"/>
      <w:r w:rsidRPr="007304E1">
        <w:rPr>
          <w:rFonts w:ascii="Verdana" w:hAnsi="Verdana"/>
          <w:sz w:val="20"/>
          <w:szCs w:val="20"/>
          <w:lang w:val="en-GB"/>
        </w:rPr>
        <w:t xml:space="preserve"> (S</w:t>
      </w:r>
      <w:r>
        <w:rPr>
          <w:rFonts w:ascii="Verdana" w:hAnsi="Verdana"/>
          <w:sz w:val="20"/>
          <w:szCs w:val="20"/>
          <w:lang w:val="en-GB"/>
        </w:rPr>
        <w:t>RP EIWIT)</w:t>
      </w:r>
    </w:p>
    <w:p w:rsidR="007304E1" w:rsidRDefault="007304E1" w:rsidP="007304E1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  <w:lang w:val="en-GB"/>
        </w:rPr>
      </w:pPr>
      <w:proofErr w:type="spellStart"/>
      <w:r>
        <w:rPr>
          <w:rFonts w:ascii="Verdana" w:hAnsi="Verdana"/>
          <w:sz w:val="20"/>
          <w:szCs w:val="20"/>
          <w:lang w:val="en-GB"/>
        </w:rPr>
        <w:t>Niet</w:t>
      </w:r>
      <w:proofErr w:type="spellEnd"/>
      <w:r>
        <w:rPr>
          <w:rFonts w:ascii="Verdana" w:hAnsi="Verdana"/>
          <w:sz w:val="20"/>
          <w:szCs w:val="20"/>
          <w:lang w:val="en-GB"/>
        </w:rPr>
        <w:t xml:space="preserve"> in cytosol </w:t>
      </w:r>
    </w:p>
    <w:p w:rsidR="007304E1" w:rsidRDefault="007304E1" w:rsidP="007304E1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 w:rsidRPr="007304E1">
        <w:rPr>
          <w:rFonts w:ascii="Verdana" w:hAnsi="Verdana"/>
          <w:sz w:val="20"/>
          <w:szCs w:val="20"/>
        </w:rPr>
        <w:t>Zorgt voor binding van s</w:t>
      </w:r>
      <w:r>
        <w:rPr>
          <w:rFonts w:ascii="Verdana" w:hAnsi="Verdana"/>
          <w:sz w:val="20"/>
          <w:szCs w:val="20"/>
        </w:rPr>
        <w:t xml:space="preserve">ignaal sequentie van eiwit </w:t>
      </w:r>
    </w:p>
    <w:p w:rsidR="007304E1" w:rsidRDefault="007304E1" w:rsidP="007304E1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Pauzeert synthese door binding van elongatiefactoren op ribosomen te verhinderen </w:t>
      </w:r>
    </w:p>
    <w:p w:rsidR="007304E1" w:rsidRDefault="00A863F8" w:rsidP="007304E1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 w:rsidRPr="008B29B9">
        <w:drawing>
          <wp:anchor distT="0" distB="0" distL="114300" distR="114300" simplePos="0" relativeHeight="251703296" behindDoc="0" locked="0" layoutInCell="1" allowOverlap="1" wp14:anchorId="2A377B92" wp14:editId="2D8C5127">
            <wp:simplePos x="0" y="0"/>
            <wp:positionH relativeFrom="page">
              <wp:align>left</wp:align>
            </wp:positionH>
            <wp:positionV relativeFrom="paragraph">
              <wp:posOffset>181148</wp:posOffset>
            </wp:positionV>
            <wp:extent cx="3955415" cy="1482090"/>
            <wp:effectExtent l="0" t="0" r="6985" b="3810"/>
            <wp:wrapSquare wrapText="bothSides"/>
            <wp:docPr id="9" name="Picture 5" descr="figure 12-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 descr="figure 12-4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415" cy="148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04E1">
        <w:rPr>
          <w:rFonts w:ascii="Verdana" w:hAnsi="Verdana"/>
          <w:sz w:val="20"/>
          <w:szCs w:val="20"/>
        </w:rPr>
        <w:t xml:space="preserve">Complex (= mRNA, ribosomen, gevormde polypeptideketen met signaalsequentie en SRP) wordt getransporteerd naar ER-membraan en bindt via SRP-eiwit op SRP-receptor die ingebed ligt in ER-membraan </w:t>
      </w:r>
    </w:p>
    <w:p w:rsidR="00A863F8" w:rsidRDefault="00A863F8" w:rsidP="007304E1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Signaalsequentie bindt op eiwit translocator </w:t>
      </w:r>
      <w:r w:rsidRPr="00A863F8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SRP-eiwit opnieuw vrij + functie hervatten </w:t>
      </w:r>
    </w:p>
    <w:p w:rsidR="00A863F8" w:rsidRDefault="00A863F8" w:rsidP="007304E1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Bijgevolg: SRP binding van elongatiefactoren op ribosoom niet verhinderen </w:t>
      </w:r>
      <w:r w:rsidRPr="00A863F8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polypeptide synthese weer voorzetten </w:t>
      </w:r>
    </w:p>
    <w:p w:rsidR="00B966F1" w:rsidRDefault="00A863F8" w:rsidP="007304E1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Keten worden tijdens synthese simultaan getransporteerd doorheen ER = Co-translationeel transport </w:t>
      </w:r>
    </w:p>
    <w:p w:rsidR="00B966F1" w:rsidRDefault="00B966F1" w:rsidP="00B966F1">
      <w:pPr>
        <w:pStyle w:val="Lijstalinea"/>
        <w:numPr>
          <w:ilvl w:val="3"/>
          <w:numId w:val="1"/>
        </w:numPr>
        <w:ind w:right="-99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 mogelijke scenario’s afhankelijk van lading t.o.v. signaal sequentie</w:t>
      </w:r>
    </w:p>
    <w:p w:rsidR="00A863F8" w:rsidRPr="00B966F1" w:rsidRDefault="00B966F1" w:rsidP="00B966F1">
      <w:pPr>
        <w:rPr>
          <w:rFonts w:ascii="Verdana" w:hAnsi="Verdana"/>
          <w:sz w:val="20"/>
          <w:szCs w:val="20"/>
        </w:rPr>
      </w:pPr>
      <w:r w:rsidRPr="00B966F1">
        <w:rPr>
          <w:rFonts w:ascii="Verdana" w:hAnsi="Verdana"/>
          <w:sz w:val="20"/>
          <w:szCs w:val="20"/>
        </w:rPr>
        <w:drawing>
          <wp:anchor distT="0" distB="0" distL="114300" distR="114300" simplePos="0" relativeHeight="251705344" behindDoc="0" locked="0" layoutInCell="1" allowOverlap="1" wp14:anchorId="38EF7375">
            <wp:simplePos x="0" y="0"/>
            <wp:positionH relativeFrom="margin">
              <wp:align>right</wp:align>
            </wp:positionH>
            <wp:positionV relativeFrom="paragraph">
              <wp:posOffset>528608</wp:posOffset>
            </wp:positionV>
            <wp:extent cx="2714625" cy="2701290"/>
            <wp:effectExtent l="0" t="0" r="9525" b="3810"/>
            <wp:wrapSquare wrapText="bothSides"/>
            <wp:docPr id="23" name="Picture 2" descr="figure 12-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figure 12-4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0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66F1">
        <w:rPr>
          <w:rFonts w:ascii="Verdana" w:hAnsi="Verdana"/>
          <w:sz w:val="20"/>
          <w:szCs w:val="20"/>
        </w:rPr>
        <w:drawing>
          <wp:anchor distT="0" distB="0" distL="114300" distR="114300" simplePos="0" relativeHeight="251704320" behindDoc="0" locked="0" layoutInCell="1" allowOverlap="1" wp14:anchorId="58A9A1DF">
            <wp:simplePos x="0" y="0"/>
            <wp:positionH relativeFrom="column">
              <wp:posOffset>-275994</wp:posOffset>
            </wp:positionH>
            <wp:positionV relativeFrom="paragraph">
              <wp:posOffset>1042670</wp:posOffset>
            </wp:positionV>
            <wp:extent cx="3232785" cy="2181860"/>
            <wp:effectExtent l="0" t="0" r="5715" b="8890"/>
            <wp:wrapSquare wrapText="bothSides"/>
            <wp:docPr id="22" name="Picture 4" descr="figure 12-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figure 12-4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785" cy="218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br w:type="page"/>
      </w:r>
    </w:p>
    <w:p w:rsidR="00A863F8" w:rsidRDefault="00A863F8" w:rsidP="00A863F8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Sec61-complex </w:t>
      </w:r>
    </w:p>
    <w:p w:rsidR="00A863F8" w:rsidRDefault="00A863F8" w:rsidP="00A863F8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Opening ER-porie = binding ribosoom aan ER-translocator </w:t>
      </w:r>
    </w:p>
    <w:p w:rsidR="00A863F8" w:rsidRDefault="00102C31" w:rsidP="00A863F8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64211300" wp14:editId="63E2E434">
            <wp:simplePos x="0" y="0"/>
            <wp:positionH relativeFrom="page">
              <wp:align>left</wp:align>
            </wp:positionH>
            <wp:positionV relativeFrom="paragraph">
              <wp:posOffset>295102</wp:posOffset>
            </wp:positionV>
            <wp:extent cx="2438226" cy="1198071"/>
            <wp:effectExtent l="0" t="0" r="635" b="2540"/>
            <wp:wrapSquare wrapText="bothSides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77" t="44044" r="20996" b="18978"/>
                    <a:stretch/>
                  </pic:blipFill>
                  <pic:spPr bwMode="auto">
                    <a:xfrm>
                      <a:off x="0" y="0"/>
                      <a:ext cx="2438226" cy="1198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3F8">
        <w:rPr>
          <w:rFonts w:ascii="Verdana" w:hAnsi="Verdana"/>
          <w:sz w:val="20"/>
          <w:szCs w:val="20"/>
        </w:rPr>
        <w:t xml:space="preserve">Sec61-complex = kern van ER-translocator </w:t>
      </w:r>
    </w:p>
    <w:p w:rsidR="00A863F8" w:rsidRDefault="00A863F8" w:rsidP="00A863F8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 </w:t>
      </w:r>
      <w:proofErr w:type="spellStart"/>
      <w:r>
        <w:rPr>
          <w:rFonts w:ascii="Verdana" w:hAnsi="Verdana"/>
          <w:sz w:val="20"/>
          <w:szCs w:val="20"/>
        </w:rPr>
        <w:t>subeenheden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A863F8" w:rsidRDefault="00A863F8" w:rsidP="00A863F8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N-terminaal ER-“leader”-peptide </w:t>
      </w:r>
      <w:r w:rsidRPr="00A863F8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hydrofoob start-transfersignaal </w:t>
      </w:r>
      <w:r w:rsidRPr="00A863F8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getransfereerd door dubbele fosfolipide laag van ER</w:t>
      </w:r>
    </w:p>
    <w:p w:rsidR="007304E1" w:rsidRDefault="00A863F8" w:rsidP="0055171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 w:rsidRPr="00A863F8">
        <w:rPr>
          <w:rFonts w:ascii="Verdana" w:hAnsi="Verdana"/>
          <w:sz w:val="20"/>
          <w:szCs w:val="20"/>
        </w:rPr>
        <w:t>Hydrofoob stop-tran</w:t>
      </w:r>
      <w:r>
        <w:rPr>
          <w:rFonts w:ascii="Verdana" w:hAnsi="Verdana"/>
          <w:sz w:val="20"/>
          <w:szCs w:val="20"/>
        </w:rPr>
        <w:t>s</w:t>
      </w:r>
      <w:r w:rsidRPr="00A863F8">
        <w:rPr>
          <w:rFonts w:ascii="Verdana" w:hAnsi="Verdana"/>
          <w:sz w:val="20"/>
          <w:szCs w:val="20"/>
        </w:rPr>
        <w:t xml:space="preserve">fersignaal </w:t>
      </w:r>
      <w:r w:rsidRPr="00A863F8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ER-translocator conformationele verander ondergaan als stop-transfersignaal ER-translocator betreed en bindt met binding site </w:t>
      </w:r>
      <w:r w:rsidRPr="00A863F8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dissociatie eiwit </w:t>
      </w:r>
      <w:r w:rsidRPr="00A863F8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ander deel eiwit lateraal dubbele fosfolipide laag van ER membraan bevindt </w:t>
      </w:r>
    </w:p>
    <w:p w:rsidR="00A863F8" w:rsidRDefault="00A863F8" w:rsidP="0055171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Eindresultaat: doublepass transmembranair eiwit </w:t>
      </w:r>
    </w:p>
    <w:p w:rsidR="00A863F8" w:rsidRDefault="00A863F8" w:rsidP="0055171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Multipass transmembranaire eiwitten: meerdere start- en stop-transfersequenties met multipass transmembranair eiwit als eindresultaat </w:t>
      </w:r>
    </w:p>
    <w:p w:rsidR="00A863F8" w:rsidRDefault="00A863F8" w:rsidP="00A863F8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Chaperones</w:t>
      </w:r>
      <w:proofErr w:type="spellEnd"/>
      <w:r>
        <w:rPr>
          <w:rFonts w:ascii="Verdana" w:hAnsi="Verdana"/>
          <w:sz w:val="20"/>
          <w:szCs w:val="20"/>
        </w:rPr>
        <w:t xml:space="preserve"> / </w:t>
      </w:r>
      <w:proofErr w:type="spellStart"/>
      <w:r>
        <w:rPr>
          <w:rFonts w:ascii="Verdana" w:hAnsi="Verdana"/>
          <w:sz w:val="20"/>
          <w:szCs w:val="20"/>
        </w:rPr>
        <w:t>Chaperone</w:t>
      </w:r>
      <w:proofErr w:type="spellEnd"/>
      <w:r>
        <w:rPr>
          <w:rFonts w:ascii="Verdana" w:hAnsi="Verdana"/>
          <w:sz w:val="20"/>
          <w:szCs w:val="20"/>
        </w:rPr>
        <w:t>-eiwitten</w:t>
      </w:r>
    </w:p>
    <w:p w:rsidR="00A863F8" w:rsidRDefault="00A863F8" w:rsidP="00A863F8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Staan in voor post-translationeel transport + begeleiden incorrect opgevouwen eiwitten </w:t>
      </w:r>
      <w:r w:rsidRPr="00A863F8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bindt op incorrect opgevouwen sequenties van gesynthetiseerd eiwit</w:t>
      </w:r>
      <w:r w:rsidR="00551715">
        <w:rPr>
          <w:rFonts w:ascii="Verdana" w:hAnsi="Verdana"/>
          <w:sz w:val="20"/>
          <w:szCs w:val="20"/>
        </w:rPr>
        <w:t xml:space="preserve">, verhinderen eiwit zal aggregeren </w:t>
      </w:r>
      <w:r w:rsidR="00551715" w:rsidRPr="00551715">
        <w:rPr>
          <w:rFonts w:ascii="Verdana" w:hAnsi="Verdana"/>
          <w:sz w:val="20"/>
          <w:szCs w:val="20"/>
        </w:rPr>
        <w:sym w:font="Wingdings" w:char="F0E0"/>
      </w:r>
      <w:r w:rsidR="00551715">
        <w:rPr>
          <w:rFonts w:ascii="Verdana" w:hAnsi="Verdana"/>
          <w:sz w:val="20"/>
          <w:szCs w:val="20"/>
        </w:rPr>
        <w:t xml:space="preserve"> eiwit in ER-lumen behouden </w:t>
      </w:r>
    </w:p>
    <w:p w:rsidR="00551715" w:rsidRDefault="00551715" w:rsidP="00A863F8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Faciliteert heropvouwing van incorrect opgevouwen eiwit </w:t>
      </w:r>
    </w:p>
    <w:p w:rsidR="00551715" w:rsidRDefault="00551715" w:rsidP="00A863F8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Calnexine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551715" w:rsidRDefault="00551715" w:rsidP="0055171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Herkent terminale glucose residu’s op opgevouwen glycoproteïnes </w:t>
      </w:r>
    </w:p>
    <w:p w:rsidR="00551715" w:rsidRDefault="00551715" w:rsidP="0055171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Incorrect opgevouwen glycoproteïne als ware “gevangené in ER lumen </w:t>
      </w:r>
    </w:p>
    <w:p w:rsidR="00551715" w:rsidRDefault="00551715" w:rsidP="0055171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Glucosidase-enzyme</w:t>
      </w:r>
      <w:proofErr w:type="spellEnd"/>
      <w:r>
        <w:rPr>
          <w:rFonts w:ascii="Verdana" w:hAnsi="Verdana"/>
          <w:sz w:val="20"/>
          <w:szCs w:val="20"/>
        </w:rPr>
        <w:t xml:space="preserve">: verwijdert terminale suiker </w:t>
      </w:r>
      <w:r w:rsidRPr="00551715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eiwit opnieuw vrijkomen </w:t>
      </w:r>
    </w:p>
    <w:p w:rsidR="00551715" w:rsidRDefault="00551715" w:rsidP="0055171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Eiwit correct opgevouwen </w:t>
      </w:r>
      <w:r w:rsidRPr="00551715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eiwit ER verlaten </w:t>
      </w:r>
    </w:p>
    <w:p w:rsidR="00551715" w:rsidRDefault="00551715" w:rsidP="0055171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Niet correct </w:t>
      </w:r>
      <w:r w:rsidRPr="00551715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ondergaat eiwit </w:t>
      </w:r>
      <w:proofErr w:type="spellStart"/>
      <w:r>
        <w:rPr>
          <w:rFonts w:ascii="Verdana" w:hAnsi="Verdana"/>
          <w:sz w:val="20"/>
          <w:szCs w:val="20"/>
        </w:rPr>
        <w:t>glycosylatie</w:t>
      </w:r>
      <w:proofErr w:type="spellEnd"/>
      <w:r>
        <w:rPr>
          <w:rFonts w:ascii="Verdana" w:hAnsi="Verdana"/>
          <w:sz w:val="20"/>
          <w:szCs w:val="20"/>
        </w:rPr>
        <w:t xml:space="preserve">: terminaal glucose residu op </w:t>
      </w:r>
      <w:proofErr w:type="spellStart"/>
      <w:r>
        <w:rPr>
          <w:rFonts w:ascii="Verdana" w:hAnsi="Verdana"/>
          <w:sz w:val="20"/>
          <w:szCs w:val="20"/>
        </w:rPr>
        <w:t>oligosaccharidestructuur</w:t>
      </w:r>
      <w:proofErr w:type="spellEnd"/>
      <w:r>
        <w:rPr>
          <w:rFonts w:ascii="Verdana" w:hAnsi="Verdana"/>
          <w:sz w:val="20"/>
          <w:szCs w:val="20"/>
        </w:rPr>
        <w:t xml:space="preserve"> van </w:t>
      </w:r>
      <w:proofErr w:type="spellStart"/>
      <w:r>
        <w:rPr>
          <w:rFonts w:ascii="Verdana" w:hAnsi="Verdana"/>
          <w:sz w:val="20"/>
          <w:szCs w:val="20"/>
        </w:rPr>
        <w:t>glyoproteïne</w:t>
      </w:r>
      <w:proofErr w:type="spellEnd"/>
      <w:r>
        <w:rPr>
          <w:rFonts w:ascii="Verdana" w:hAnsi="Verdana"/>
          <w:sz w:val="20"/>
          <w:szCs w:val="20"/>
        </w:rPr>
        <w:t xml:space="preserve"> gekoppeld </w:t>
      </w:r>
    </w:p>
    <w:p w:rsidR="00551715" w:rsidRDefault="00551715" w:rsidP="0055171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Glycoproteïne met terminale </w:t>
      </w:r>
      <w:proofErr w:type="spellStart"/>
      <w:r>
        <w:rPr>
          <w:rFonts w:ascii="Verdana" w:hAnsi="Verdana"/>
          <w:sz w:val="20"/>
          <w:szCs w:val="20"/>
        </w:rPr>
        <w:t>glucoresidu’s</w:t>
      </w:r>
      <w:proofErr w:type="spellEnd"/>
      <w:r>
        <w:rPr>
          <w:rFonts w:ascii="Verdana" w:hAnsi="Verdana"/>
          <w:sz w:val="20"/>
          <w:szCs w:val="20"/>
        </w:rPr>
        <w:t xml:space="preserve"> kan opnieuw gebonden worden door </w:t>
      </w:r>
      <w:proofErr w:type="spellStart"/>
      <w:r>
        <w:rPr>
          <w:rFonts w:ascii="Verdana" w:hAnsi="Verdana"/>
          <w:sz w:val="20"/>
          <w:szCs w:val="20"/>
        </w:rPr>
        <w:t>calnexine</w:t>
      </w:r>
      <w:proofErr w:type="spellEnd"/>
    </w:p>
    <w:p w:rsidR="00551715" w:rsidRDefault="00551715" w:rsidP="0055171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Cyclus herhaalt zich </w:t>
      </w:r>
      <w:r w:rsidRPr="00551715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stopt: eiwit correcte conformatie aangenomen </w:t>
      </w:r>
    </w:p>
    <w:p w:rsidR="00551715" w:rsidRDefault="00551715" w:rsidP="00551715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Proteasoom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551715" w:rsidRDefault="00551715" w:rsidP="00551715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Ondanks </w:t>
      </w:r>
      <w:proofErr w:type="spellStart"/>
      <w:r>
        <w:rPr>
          <w:rFonts w:ascii="Verdana" w:hAnsi="Verdana"/>
          <w:sz w:val="20"/>
          <w:szCs w:val="20"/>
        </w:rPr>
        <w:t>chaperone</w:t>
      </w:r>
      <w:proofErr w:type="spellEnd"/>
      <w:r>
        <w:rPr>
          <w:rFonts w:ascii="Verdana" w:hAnsi="Verdana"/>
          <w:sz w:val="20"/>
          <w:szCs w:val="20"/>
        </w:rPr>
        <w:t xml:space="preserve"> niet goed opgevouwen ? </w:t>
      </w:r>
    </w:p>
    <w:p w:rsidR="00551715" w:rsidRDefault="00551715" w:rsidP="0055171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Geëxporteerd vanuit ER-lumen om in cytosol gedegradeerd via </w:t>
      </w:r>
      <w:proofErr w:type="spellStart"/>
      <w:r>
        <w:rPr>
          <w:rFonts w:ascii="Verdana" w:hAnsi="Verdana"/>
          <w:sz w:val="20"/>
          <w:szCs w:val="20"/>
        </w:rPr>
        <w:t>proteasoom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551715" w:rsidRDefault="00551715" w:rsidP="0055171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= </w:t>
      </w:r>
      <w:proofErr w:type="spellStart"/>
      <w:r>
        <w:rPr>
          <w:rFonts w:ascii="Verdana" w:hAnsi="Verdana"/>
          <w:sz w:val="20"/>
          <w:szCs w:val="20"/>
        </w:rPr>
        <w:t>multicomplex</w:t>
      </w:r>
      <w:proofErr w:type="spellEnd"/>
      <w:r>
        <w:rPr>
          <w:rFonts w:ascii="Verdana" w:hAnsi="Verdana"/>
          <w:sz w:val="20"/>
          <w:szCs w:val="20"/>
        </w:rPr>
        <w:t xml:space="preserve"> eiwit, heeft verschillende compartimenten, staan in voor degradatie van incorrecte opgevouwen eiwit, gemedieerd via poly-</w:t>
      </w:r>
      <w:proofErr w:type="spellStart"/>
      <w:r>
        <w:rPr>
          <w:rFonts w:ascii="Verdana" w:hAnsi="Verdana"/>
          <w:sz w:val="20"/>
          <w:szCs w:val="20"/>
        </w:rPr>
        <w:t>ubiquitinylatie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551715" w:rsidRDefault="00551715" w:rsidP="0055171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Ubiquitine</w:t>
      </w:r>
      <w:proofErr w:type="spellEnd"/>
      <w:r>
        <w:rPr>
          <w:rFonts w:ascii="Verdana" w:hAnsi="Verdana"/>
          <w:sz w:val="20"/>
          <w:szCs w:val="20"/>
        </w:rPr>
        <w:t xml:space="preserve"> bindt op target + verantwoordelijk voor begeleiding naar </w:t>
      </w:r>
      <w:proofErr w:type="spellStart"/>
      <w:r>
        <w:rPr>
          <w:rFonts w:ascii="Verdana" w:hAnsi="Verdana"/>
          <w:sz w:val="20"/>
          <w:szCs w:val="20"/>
        </w:rPr>
        <w:t>proteasoom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551715" w:rsidRDefault="00551715" w:rsidP="0055171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Centrale cilinder (met protease als actieve site): knipt slecht opgevouwen eiwitten tot kleine polypeptiden </w:t>
      </w:r>
    </w:p>
    <w:p w:rsidR="00102C31" w:rsidRDefault="00102C31" w:rsidP="00102C31">
      <w:pPr>
        <w:pStyle w:val="Lijstalinea"/>
        <w:ind w:left="2880" w:right="-426"/>
        <w:rPr>
          <w:rFonts w:ascii="Verdana" w:hAnsi="Verdana"/>
          <w:sz w:val="20"/>
          <w:szCs w:val="20"/>
        </w:rPr>
      </w:pPr>
    </w:p>
    <w:p w:rsidR="00C5115C" w:rsidRDefault="00C5115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551715" w:rsidRDefault="00551715" w:rsidP="00551715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Medische relevantie </w:t>
      </w:r>
    </w:p>
    <w:p w:rsidR="00C5115C" w:rsidRDefault="00C5115C" w:rsidP="00C5115C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Quality</w:t>
      </w:r>
      <w:proofErr w:type="spellEnd"/>
      <w:r>
        <w:rPr>
          <w:rFonts w:ascii="Verdana" w:hAnsi="Verdana"/>
          <w:sz w:val="20"/>
          <w:szCs w:val="20"/>
        </w:rPr>
        <w:t xml:space="preserve"> control zeer belangrijk </w:t>
      </w:r>
    </w:p>
    <w:p w:rsidR="00551715" w:rsidRDefault="00551715" w:rsidP="0055171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Soms resistent aan proteasen </w:t>
      </w:r>
      <w:r w:rsidRPr="00551715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aggregaten veroorzaken + toxisch zijn </w:t>
      </w:r>
    </w:p>
    <w:p w:rsidR="00551715" w:rsidRDefault="00551715" w:rsidP="00551715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Creutzfeldt-Jakob </w:t>
      </w:r>
    </w:p>
    <w:p w:rsidR="00551715" w:rsidRDefault="00551715" w:rsidP="00551715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Neurodegeneratieve ziekte veroorzaakt door amyloïde aggregaten </w:t>
      </w:r>
    </w:p>
    <w:p w:rsidR="00551715" w:rsidRDefault="00551715" w:rsidP="00551715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Pathologische eiwit-aggregaat bestaat uit cross-β-filament: leidt tot amyloïde depositie, welke resistent tegen proteolyse </w:t>
      </w:r>
    </w:p>
    <w:p w:rsidR="00551715" w:rsidRDefault="00551715" w:rsidP="00551715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 w:rsidRPr="00551715">
        <w:rPr>
          <w:rFonts w:ascii="Verdana" w:hAnsi="Verdana"/>
          <w:sz w:val="20"/>
          <w:szCs w:val="20"/>
        </w:rPr>
        <w:t xml:space="preserve">Eiwit = </w:t>
      </w:r>
      <w:proofErr w:type="spellStart"/>
      <w:r w:rsidRPr="00551715">
        <w:rPr>
          <w:rFonts w:ascii="Verdana" w:hAnsi="Verdana"/>
          <w:sz w:val="20"/>
          <w:szCs w:val="20"/>
        </w:rPr>
        <w:t>prion</w:t>
      </w:r>
      <w:proofErr w:type="spellEnd"/>
      <w:r w:rsidRPr="00551715">
        <w:rPr>
          <w:rFonts w:ascii="Verdana" w:hAnsi="Verdana"/>
          <w:sz w:val="20"/>
          <w:szCs w:val="20"/>
        </w:rPr>
        <w:t xml:space="preserve"> </w:t>
      </w:r>
      <w:r w:rsidRPr="00551715">
        <w:rPr>
          <w:rFonts w:ascii="Verdana" w:hAnsi="Verdana"/>
          <w:sz w:val="20"/>
          <w:szCs w:val="20"/>
        </w:rPr>
        <w:sym w:font="Wingdings" w:char="F0E0"/>
      </w:r>
      <w:r w:rsidRPr="00551715">
        <w:rPr>
          <w:rFonts w:ascii="Verdana" w:hAnsi="Verdana"/>
          <w:sz w:val="20"/>
          <w:szCs w:val="20"/>
        </w:rPr>
        <w:t xml:space="preserve"> infectieus + andere correct gevorm</w:t>
      </w:r>
      <w:r>
        <w:rPr>
          <w:rFonts w:ascii="Verdana" w:hAnsi="Verdana"/>
          <w:sz w:val="20"/>
          <w:szCs w:val="20"/>
        </w:rPr>
        <w:t xml:space="preserve">de eiwitten vervormen tot homodimeren </w:t>
      </w:r>
      <w:r w:rsidRPr="00551715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eindresultaat: amyloïde plaque </w:t>
      </w:r>
    </w:p>
    <w:p w:rsidR="00102C31" w:rsidRDefault="00102C31" w:rsidP="00102C31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Voorbeeld</w:t>
      </w:r>
    </w:p>
    <w:p w:rsidR="00102C31" w:rsidRPr="00102C31" w:rsidRDefault="00A23B42" w:rsidP="00102C31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 w:rsidRPr="007170A0">
        <w:drawing>
          <wp:anchor distT="0" distB="0" distL="114300" distR="114300" simplePos="0" relativeHeight="251709440" behindDoc="0" locked="0" layoutInCell="1" allowOverlap="1" wp14:anchorId="3FFA61CD" wp14:editId="0386D66F">
            <wp:simplePos x="0" y="0"/>
            <wp:positionH relativeFrom="page">
              <wp:posOffset>4697730</wp:posOffset>
            </wp:positionH>
            <wp:positionV relativeFrom="paragraph">
              <wp:posOffset>25400</wp:posOffset>
            </wp:positionV>
            <wp:extent cx="2794635" cy="1648460"/>
            <wp:effectExtent l="0" t="0" r="5715" b="8890"/>
            <wp:wrapSquare wrapText="bothSides"/>
            <wp:docPr id="25" name="Picture 4" descr="figure 12-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figure 12-5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35" cy="164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C31" w:rsidRPr="00102C31">
        <w:rPr>
          <w:rFonts w:ascii="Verdana" w:hAnsi="Verdana"/>
          <w:sz w:val="20"/>
          <w:szCs w:val="20"/>
        </w:rPr>
        <w:t xml:space="preserve">ER </w:t>
      </w:r>
      <w:proofErr w:type="spellStart"/>
      <w:r w:rsidR="00102C31" w:rsidRPr="00102C31">
        <w:rPr>
          <w:rFonts w:ascii="Verdana" w:hAnsi="Verdana"/>
          <w:sz w:val="20"/>
          <w:szCs w:val="20"/>
        </w:rPr>
        <w:t>mannosidase</w:t>
      </w:r>
      <w:proofErr w:type="spellEnd"/>
      <w:r w:rsidR="00102C31" w:rsidRPr="00102C31">
        <w:rPr>
          <w:rFonts w:ascii="Verdana" w:hAnsi="Verdana"/>
          <w:sz w:val="20"/>
          <w:szCs w:val="20"/>
        </w:rPr>
        <w:t xml:space="preserve">: knipt mannose uit de </w:t>
      </w:r>
      <w:proofErr w:type="spellStart"/>
      <w:r w:rsidR="00102C31" w:rsidRPr="00102C31">
        <w:rPr>
          <w:rFonts w:ascii="Verdana" w:hAnsi="Verdana"/>
          <w:sz w:val="20"/>
          <w:szCs w:val="20"/>
        </w:rPr>
        <w:t>core</w:t>
      </w:r>
      <w:proofErr w:type="spellEnd"/>
      <w:r w:rsidR="00102C31" w:rsidRPr="00102C31">
        <w:rPr>
          <w:rFonts w:ascii="Verdana" w:hAnsi="Verdana"/>
          <w:sz w:val="20"/>
          <w:szCs w:val="20"/>
        </w:rPr>
        <w:t xml:space="preserve"> </w:t>
      </w:r>
      <w:proofErr w:type="spellStart"/>
      <w:r w:rsidR="00102C31" w:rsidRPr="00102C31">
        <w:rPr>
          <w:rFonts w:ascii="Verdana" w:hAnsi="Verdana"/>
          <w:sz w:val="20"/>
          <w:szCs w:val="20"/>
        </w:rPr>
        <w:t>oligosaccharide</w:t>
      </w:r>
      <w:proofErr w:type="spellEnd"/>
      <w:r w:rsidR="00102C31" w:rsidRPr="00102C31">
        <w:rPr>
          <w:rFonts w:ascii="Verdana" w:hAnsi="Verdana"/>
          <w:sz w:val="20"/>
          <w:szCs w:val="20"/>
        </w:rPr>
        <w:t xml:space="preserve">  structuur </w:t>
      </w:r>
    </w:p>
    <w:p w:rsidR="00102C31" w:rsidRPr="00102C31" w:rsidRDefault="00102C31" w:rsidP="00102C31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 w:rsidRPr="00102C31">
        <w:rPr>
          <w:rFonts w:ascii="Verdana" w:hAnsi="Verdana"/>
          <w:sz w:val="20"/>
          <w:szCs w:val="20"/>
        </w:rPr>
        <w:t xml:space="preserve">ER </w:t>
      </w:r>
      <w:proofErr w:type="spellStart"/>
      <w:r w:rsidRPr="00102C31">
        <w:rPr>
          <w:rFonts w:ascii="Verdana" w:hAnsi="Verdana"/>
          <w:sz w:val="20"/>
          <w:szCs w:val="20"/>
        </w:rPr>
        <w:t>mannosidase</w:t>
      </w:r>
      <w:proofErr w:type="spellEnd"/>
      <w:r w:rsidRPr="00102C31">
        <w:rPr>
          <w:rFonts w:ascii="Verdana" w:hAnsi="Verdana"/>
          <w:sz w:val="20"/>
          <w:szCs w:val="20"/>
        </w:rPr>
        <w:t xml:space="preserve">: trage werking: vooral actief op eiwitten lang in ER </w:t>
      </w:r>
    </w:p>
    <w:p w:rsidR="00102C31" w:rsidRPr="00102C31" w:rsidRDefault="00102C31" w:rsidP="00102C31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Pr="00102C31">
        <w:rPr>
          <w:rFonts w:ascii="Verdana" w:hAnsi="Verdana"/>
          <w:sz w:val="20"/>
          <w:szCs w:val="20"/>
        </w:rPr>
        <w:t xml:space="preserve">ieuwe </w:t>
      </w:r>
      <w:proofErr w:type="spellStart"/>
      <w:r w:rsidRPr="00102C31">
        <w:rPr>
          <w:rFonts w:ascii="Verdana" w:hAnsi="Verdana"/>
          <w:sz w:val="20"/>
          <w:szCs w:val="20"/>
        </w:rPr>
        <w:t>oligosaccharide</w:t>
      </w:r>
      <w:proofErr w:type="spellEnd"/>
      <w:r w:rsidRPr="00102C31">
        <w:rPr>
          <w:rFonts w:ascii="Verdana" w:hAnsi="Verdana"/>
          <w:sz w:val="20"/>
          <w:szCs w:val="20"/>
        </w:rPr>
        <w:t xml:space="preserve"> structuur wordt herkend door retro-translocatie systeem </w:t>
      </w:r>
    </w:p>
    <w:p w:rsidR="00102C31" w:rsidRDefault="00102C31" w:rsidP="00102C31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Pr="00102C31">
        <w:rPr>
          <w:rFonts w:ascii="Verdana" w:hAnsi="Verdana"/>
          <w:sz w:val="20"/>
          <w:szCs w:val="20"/>
        </w:rPr>
        <w:t xml:space="preserve">iwitten sneller opgevouwen en ER verlaten </w:t>
      </w:r>
      <w:r w:rsidR="00A23B42" w:rsidRPr="00A23B42">
        <w:rPr>
          <w:rFonts w:ascii="Verdana" w:hAnsi="Verdana"/>
          <w:sz w:val="20"/>
          <w:szCs w:val="20"/>
        </w:rPr>
        <w:sym w:font="Wingdings" w:char="F0E0"/>
      </w:r>
      <w:r w:rsidR="00A23B42">
        <w:rPr>
          <w:rFonts w:ascii="Verdana" w:hAnsi="Verdana"/>
          <w:sz w:val="20"/>
          <w:szCs w:val="20"/>
        </w:rPr>
        <w:t xml:space="preserve"> </w:t>
      </w:r>
      <w:r w:rsidRPr="00102C31">
        <w:rPr>
          <w:rFonts w:ascii="Verdana" w:hAnsi="Verdana"/>
          <w:sz w:val="20"/>
          <w:szCs w:val="20"/>
        </w:rPr>
        <w:t>actie van het ER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 w:rsidRPr="00102C31">
        <w:rPr>
          <w:rFonts w:ascii="Verdana" w:hAnsi="Verdana"/>
          <w:sz w:val="20"/>
          <w:szCs w:val="20"/>
        </w:rPr>
        <w:t>mannosidase</w:t>
      </w:r>
      <w:proofErr w:type="spellEnd"/>
      <w:r w:rsidRPr="00102C31">
        <w:rPr>
          <w:rFonts w:ascii="Verdana" w:hAnsi="Verdana"/>
          <w:sz w:val="20"/>
          <w:szCs w:val="20"/>
        </w:rPr>
        <w:t xml:space="preserve"> ontsnappen aan deze degradatie</w:t>
      </w:r>
    </w:p>
    <w:p w:rsidR="00C5115C" w:rsidRDefault="00C5115C" w:rsidP="00C5115C">
      <w:pPr>
        <w:pStyle w:val="Lijstalinea"/>
        <w:ind w:left="2160" w:right="-426"/>
        <w:rPr>
          <w:rFonts w:ascii="Verdana" w:hAnsi="Verdana"/>
          <w:sz w:val="20"/>
          <w:szCs w:val="20"/>
        </w:rPr>
      </w:pPr>
    </w:p>
    <w:p w:rsidR="00A23B42" w:rsidRPr="00102C31" w:rsidRDefault="00A23B42" w:rsidP="00A23B42">
      <w:pPr>
        <w:pStyle w:val="Lijstalinea"/>
        <w:ind w:left="2880" w:right="-426"/>
        <w:rPr>
          <w:rFonts w:ascii="Verdana" w:hAnsi="Verdana"/>
          <w:sz w:val="20"/>
          <w:szCs w:val="20"/>
        </w:rPr>
      </w:pPr>
    </w:p>
    <w:p w:rsidR="00551715" w:rsidRDefault="00551715" w:rsidP="00551715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Unfold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protein</w:t>
      </w:r>
      <w:proofErr w:type="spellEnd"/>
      <w:r>
        <w:rPr>
          <w:rFonts w:ascii="Verdana" w:hAnsi="Verdana"/>
          <w:sz w:val="20"/>
          <w:szCs w:val="20"/>
        </w:rPr>
        <w:t xml:space="preserve"> response</w:t>
      </w:r>
    </w:p>
    <w:p w:rsidR="00551715" w:rsidRDefault="00FA1EE6" w:rsidP="00551715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Accumulatie incorrect opgevouwen eiwitten in ER stimuleert dit </w:t>
      </w:r>
    </w:p>
    <w:p w:rsidR="00FA1EE6" w:rsidRDefault="00FA1EE6" w:rsidP="00551715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Potentieel schadelijke effecten incorrect gevouwen eiwitten tegen gaan </w:t>
      </w:r>
    </w:p>
    <w:p w:rsidR="00FA1EE6" w:rsidRDefault="00FA1EE6" w:rsidP="00551715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Stimulatie van meerdere transcripties van genen, coderen voor  ER </w:t>
      </w:r>
      <w:proofErr w:type="spellStart"/>
      <w:r>
        <w:rPr>
          <w:rFonts w:ascii="Verdana" w:hAnsi="Verdana"/>
          <w:sz w:val="20"/>
          <w:szCs w:val="20"/>
        </w:rPr>
        <w:t>chaperone</w:t>
      </w:r>
      <w:proofErr w:type="spellEnd"/>
      <w:r>
        <w:rPr>
          <w:rFonts w:ascii="Verdana" w:hAnsi="Verdana"/>
          <w:sz w:val="20"/>
          <w:szCs w:val="20"/>
        </w:rPr>
        <w:t xml:space="preserve">-eiwitten en eiwitten betrokken in retro-translocatie en eiwit-degradatie </w:t>
      </w:r>
    </w:p>
    <w:p w:rsidR="00FA1EE6" w:rsidRPr="00555A6D" w:rsidRDefault="00FA1EE6" w:rsidP="00555A6D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 verschillende </w:t>
      </w:r>
      <w:proofErr w:type="spellStart"/>
      <w:r>
        <w:rPr>
          <w:rFonts w:ascii="Verdana" w:hAnsi="Verdana"/>
          <w:sz w:val="20"/>
          <w:szCs w:val="20"/>
        </w:rPr>
        <w:t>pathways</w:t>
      </w:r>
      <w:proofErr w:type="spellEnd"/>
      <w:r>
        <w:rPr>
          <w:rFonts w:ascii="Verdana" w:hAnsi="Verdana"/>
          <w:sz w:val="20"/>
          <w:szCs w:val="20"/>
        </w:rPr>
        <w:t xml:space="preserve"> geactiveerd </w:t>
      </w:r>
      <w:r w:rsidRPr="00FA1EE6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verbetering van opvouw-capaciteit in ER </w:t>
      </w:r>
    </w:p>
    <w:p w:rsidR="00FA1EE6" w:rsidRDefault="00FA1EE6" w:rsidP="00FA1EE6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Activatie </w:t>
      </w:r>
      <w:r w:rsidR="00555A6D">
        <w:rPr>
          <w:rFonts w:ascii="Verdana" w:hAnsi="Verdana"/>
          <w:sz w:val="20"/>
          <w:szCs w:val="20"/>
        </w:rPr>
        <w:t>PERK</w:t>
      </w:r>
    </w:p>
    <w:p w:rsidR="00555A6D" w:rsidRPr="00102C31" w:rsidRDefault="00555A6D" w:rsidP="00102C31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Activatie ATF6</w:t>
      </w:r>
    </w:p>
    <w:p w:rsidR="00555A6D" w:rsidRDefault="00555A6D" w:rsidP="00FA1EE6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Activatie IRE1</w:t>
      </w:r>
    </w:p>
    <w:p w:rsidR="004C2359" w:rsidRDefault="00C5115C" w:rsidP="00555A6D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 w:rsidRPr="00C5115C">
        <w:rPr>
          <w:rFonts w:ascii="Verdana" w:hAnsi="Verdana"/>
          <w:sz w:val="20"/>
          <w:szCs w:val="20"/>
        </w:rPr>
        <w:drawing>
          <wp:anchor distT="0" distB="0" distL="114300" distR="114300" simplePos="0" relativeHeight="251710464" behindDoc="0" locked="0" layoutInCell="1" allowOverlap="1" wp14:anchorId="6943E60D">
            <wp:simplePos x="0" y="0"/>
            <wp:positionH relativeFrom="page">
              <wp:align>left</wp:align>
            </wp:positionH>
            <wp:positionV relativeFrom="paragraph">
              <wp:posOffset>174567</wp:posOffset>
            </wp:positionV>
            <wp:extent cx="2478405" cy="2160905"/>
            <wp:effectExtent l="0" t="0" r="0" b="0"/>
            <wp:wrapSquare wrapText="bothSides"/>
            <wp:docPr id="26" name="Picture 5" descr="figure 12-5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5" descr="figure 12-55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05" cy="216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A6D">
        <w:rPr>
          <w:rFonts w:ascii="Verdana" w:hAnsi="Verdana"/>
          <w:sz w:val="20"/>
          <w:szCs w:val="20"/>
        </w:rPr>
        <w:t xml:space="preserve">Activeren via </w:t>
      </w:r>
      <w:proofErr w:type="spellStart"/>
      <w:r w:rsidR="00555A6D">
        <w:rPr>
          <w:rFonts w:ascii="Verdana" w:hAnsi="Verdana"/>
          <w:sz w:val="20"/>
          <w:szCs w:val="20"/>
        </w:rPr>
        <w:t>fosforylatie</w:t>
      </w:r>
      <w:proofErr w:type="spellEnd"/>
      <w:r w:rsidR="00555A6D">
        <w:rPr>
          <w:rFonts w:ascii="Verdana" w:hAnsi="Verdana"/>
          <w:sz w:val="20"/>
          <w:szCs w:val="20"/>
        </w:rPr>
        <w:t xml:space="preserve"> </w:t>
      </w:r>
    </w:p>
    <w:p w:rsidR="00555A6D" w:rsidRDefault="00555A6D" w:rsidP="00555A6D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IRE1 receptor = transmembranair kinase </w:t>
      </w:r>
    </w:p>
    <w:p w:rsidR="00555A6D" w:rsidRDefault="00555A6D" w:rsidP="00555A6D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Geactiveerde kinase verwerft </w:t>
      </w:r>
      <w:proofErr w:type="spellStart"/>
      <w:r>
        <w:rPr>
          <w:rFonts w:ascii="Verdana" w:hAnsi="Verdana"/>
          <w:sz w:val="20"/>
          <w:szCs w:val="20"/>
        </w:rPr>
        <w:t>endoribonuclease</w:t>
      </w:r>
      <w:proofErr w:type="spellEnd"/>
      <w:r>
        <w:rPr>
          <w:rFonts w:ascii="Verdana" w:hAnsi="Verdana"/>
          <w:sz w:val="20"/>
          <w:szCs w:val="20"/>
        </w:rPr>
        <w:t xml:space="preserve">-activiteit </w:t>
      </w:r>
      <w:r w:rsidRPr="00555A6D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splicing</w:t>
      </w:r>
      <w:proofErr w:type="spellEnd"/>
      <w:r>
        <w:rPr>
          <w:rFonts w:ascii="Verdana" w:hAnsi="Verdana"/>
          <w:sz w:val="20"/>
          <w:szCs w:val="20"/>
        </w:rPr>
        <w:t xml:space="preserve"> specifieke </w:t>
      </w:r>
      <w:proofErr w:type="spellStart"/>
      <w:r>
        <w:rPr>
          <w:rFonts w:ascii="Verdana" w:hAnsi="Verdana"/>
          <w:sz w:val="20"/>
          <w:szCs w:val="20"/>
        </w:rPr>
        <w:t>RNA’s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555A6D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coderen voor specifieke transcriptiefacotren (TF), expressie </w:t>
      </w:r>
      <w:proofErr w:type="spellStart"/>
      <w:r>
        <w:rPr>
          <w:rFonts w:ascii="Verdana" w:hAnsi="Verdana"/>
          <w:sz w:val="20"/>
          <w:szCs w:val="20"/>
        </w:rPr>
        <w:t>chaperonegenen</w:t>
      </w:r>
      <w:proofErr w:type="spellEnd"/>
      <w:r>
        <w:rPr>
          <w:rFonts w:ascii="Verdana" w:hAnsi="Verdana"/>
          <w:sz w:val="20"/>
          <w:szCs w:val="20"/>
        </w:rPr>
        <w:t xml:space="preserve"> activeren</w:t>
      </w:r>
    </w:p>
    <w:p w:rsidR="00555A6D" w:rsidRDefault="00555A6D" w:rsidP="00555A6D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Overeenkomstige </w:t>
      </w:r>
      <w:proofErr w:type="spellStart"/>
      <w:r>
        <w:rPr>
          <w:rFonts w:ascii="Verdana" w:hAnsi="Verdana"/>
          <w:sz w:val="20"/>
          <w:szCs w:val="20"/>
        </w:rPr>
        <w:t>chaperone</w:t>
      </w:r>
      <w:proofErr w:type="spellEnd"/>
      <w:r>
        <w:rPr>
          <w:rFonts w:ascii="Verdana" w:hAnsi="Verdana"/>
          <w:sz w:val="20"/>
          <w:szCs w:val="20"/>
        </w:rPr>
        <w:t>-eiwitten worden in ER aangemaakt via Co-</w:t>
      </w:r>
      <w:proofErr w:type="spellStart"/>
      <w:r>
        <w:rPr>
          <w:rFonts w:ascii="Verdana" w:hAnsi="Verdana"/>
          <w:sz w:val="20"/>
          <w:szCs w:val="20"/>
        </w:rPr>
        <w:t>transl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transpr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555A6D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ER lumen accumuleren </w:t>
      </w:r>
    </w:p>
    <w:p w:rsidR="00555A6D" w:rsidRDefault="00555A6D" w:rsidP="00555A6D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Functie vervullen: binding op incorrect gevouwen eiwitten conformationele wijziging induceren </w:t>
      </w:r>
      <w:r w:rsidRPr="00555A6D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correcte 3D-conformatie van betrokken eiwit in kwestie </w:t>
      </w:r>
    </w:p>
    <w:p w:rsidR="00C5115C" w:rsidRDefault="00C5115C" w:rsidP="00C5115C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Zie laatste pagina voor bijlage</w:t>
      </w:r>
      <w:r>
        <w:rPr>
          <w:rFonts w:ascii="Verdana" w:hAnsi="Verdana"/>
          <w:sz w:val="20"/>
          <w:szCs w:val="20"/>
        </w:rPr>
        <w:t xml:space="preserve"> </w:t>
      </w:r>
    </w:p>
    <w:p w:rsidR="00C5115C" w:rsidRPr="00C5115C" w:rsidRDefault="00C5115C" w:rsidP="00C5115C">
      <w:pPr>
        <w:pStyle w:val="Lijstalinea"/>
        <w:ind w:left="3600" w:right="-426"/>
        <w:rPr>
          <w:rFonts w:ascii="Verdana" w:hAnsi="Verdana"/>
          <w:sz w:val="20"/>
          <w:szCs w:val="20"/>
        </w:rPr>
      </w:pPr>
    </w:p>
    <w:p w:rsidR="00555A6D" w:rsidRDefault="00555A6D" w:rsidP="00555A6D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GPI verankering</w:t>
      </w:r>
    </w:p>
    <w:p w:rsidR="00555A6D" w:rsidRDefault="00C5115C" w:rsidP="00555A6D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5F048B1C" wp14:editId="4C598877">
            <wp:simplePos x="0" y="0"/>
            <wp:positionH relativeFrom="page">
              <wp:align>right</wp:align>
            </wp:positionH>
            <wp:positionV relativeFrom="paragraph">
              <wp:posOffset>6985</wp:posOffset>
            </wp:positionV>
            <wp:extent cx="3134360" cy="1524000"/>
            <wp:effectExtent l="0" t="0" r="8890" b="0"/>
            <wp:wrapSquare wrapText="bothSides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83" t="39769" r="20755" b="26032"/>
                    <a:stretch/>
                  </pic:blipFill>
                  <pic:spPr bwMode="auto">
                    <a:xfrm>
                      <a:off x="0" y="0"/>
                      <a:ext cx="3134360" cy="15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A6D">
        <w:rPr>
          <w:rFonts w:ascii="Verdana" w:hAnsi="Verdana"/>
          <w:sz w:val="20"/>
          <w:szCs w:val="20"/>
        </w:rPr>
        <w:t xml:space="preserve">Vast geankerd aan membraan via </w:t>
      </w:r>
      <w:proofErr w:type="spellStart"/>
      <w:r w:rsidR="00555A6D">
        <w:rPr>
          <w:rFonts w:ascii="Verdana" w:hAnsi="Verdana"/>
          <w:sz w:val="20"/>
          <w:szCs w:val="20"/>
        </w:rPr>
        <w:t>glycosyl-fosfatidyl</w:t>
      </w:r>
      <w:proofErr w:type="spellEnd"/>
      <w:r w:rsidR="00555A6D">
        <w:rPr>
          <w:rFonts w:ascii="Verdana" w:hAnsi="Verdana"/>
          <w:sz w:val="20"/>
          <w:szCs w:val="20"/>
        </w:rPr>
        <w:t xml:space="preserve"> </w:t>
      </w:r>
      <w:proofErr w:type="spellStart"/>
      <w:r w:rsidR="00555A6D">
        <w:rPr>
          <w:rFonts w:ascii="Verdana" w:hAnsi="Verdana"/>
          <w:sz w:val="20"/>
          <w:szCs w:val="20"/>
        </w:rPr>
        <w:t>inositol</w:t>
      </w:r>
      <w:proofErr w:type="spellEnd"/>
      <w:r w:rsidR="00555A6D">
        <w:rPr>
          <w:rFonts w:ascii="Verdana" w:hAnsi="Verdana"/>
          <w:sz w:val="20"/>
          <w:szCs w:val="20"/>
        </w:rPr>
        <w:t xml:space="preserve"> (GPI) structuur </w:t>
      </w:r>
    </w:p>
    <w:p w:rsidR="00555A6D" w:rsidRDefault="00555A6D" w:rsidP="00555A6D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ER-membraan bevat enzymen die covalente GPI-modificatie van membraaneiwit katalyseren </w:t>
      </w:r>
    </w:p>
    <w:p w:rsidR="00555A6D" w:rsidRDefault="00555A6D" w:rsidP="00555A6D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GPI zorgt ervoor dat membraaneiwit geknipt wordt van ER-membraan door </w:t>
      </w:r>
      <w:proofErr w:type="spellStart"/>
      <w:r>
        <w:rPr>
          <w:rFonts w:ascii="Verdana" w:hAnsi="Verdana"/>
          <w:sz w:val="20"/>
          <w:szCs w:val="20"/>
        </w:rPr>
        <w:t>fosfolipase</w:t>
      </w:r>
      <w:proofErr w:type="spellEnd"/>
      <w:r>
        <w:rPr>
          <w:rFonts w:ascii="Verdana" w:hAnsi="Verdana"/>
          <w:sz w:val="20"/>
          <w:szCs w:val="20"/>
        </w:rPr>
        <w:t xml:space="preserve"> en vrijkomt in ER-lumen </w:t>
      </w:r>
    </w:p>
    <w:p w:rsidR="00555A6D" w:rsidRDefault="00555A6D" w:rsidP="00555A6D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Medische relevantie </w:t>
      </w:r>
    </w:p>
    <w:p w:rsidR="00555A6D" w:rsidRDefault="00555A6D" w:rsidP="00555A6D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Slaapziekte veroorzaakt door </w:t>
      </w:r>
      <w:proofErr w:type="spellStart"/>
      <w:r>
        <w:rPr>
          <w:rFonts w:ascii="Verdana" w:hAnsi="Verdana"/>
          <w:sz w:val="20"/>
          <w:szCs w:val="20"/>
        </w:rPr>
        <w:t>trypanosoom</w:t>
      </w:r>
      <w:proofErr w:type="spellEnd"/>
      <w:r>
        <w:rPr>
          <w:rFonts w:ascii="Verdana" w:hAnsi="Verdana"/>
          <w:sz w:val="20"/>
          <w:szCs w:val="20"/>
        </w:rPr>
        <w:t xml:space="preserve">, overgebracht door </w:t>
      </w:r>
      <w:proofErr w:type="spellStart"/>
      <w:r>
        <w:rPr>
          <w:rFonts w:ascii="Verdana" w:hAnsi="Verdana"/>
          <w:sz w:val="20"/>
          <w:szCs w:val="20"/>
        </w:rPr>
        <w:t>tseetseevlief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555A6D" w:rsidRDefault="00555A6D" w:rsidP="00555A6D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Sluimerende staat voorkomen </w:t>
      </w:r>
      <w:r w:rsidRPr="00555A6D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ziekte niet in hersenen </w:t>
      </w:r>
    </w:p>
    <w:p w:rsidR="00555A6D" w:rsidRDefault="00555A6D" w:rsidP="00555A6D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West-Afrikaanse slaapziekte jaren duren </w:t>
      </w:r>
    </w:p>
    <w:p w:rsidR="00555A6D" w:rsidRDefault="00555A6D" w:rsidP="00555A6D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Oost-Afrikaanse slaapziekte: agressiever, in enkele maanden fataal </w:t>
      </w:r>
    </w:p>
    <w:p w:rsidR="00E85469" w:rsidRDefault="00555A6D" w:rsidP="00555A6D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Parasiet hersenen binnen: on</w:t>
      </w:r>
      <w:r w:rsidR="00E85469">
        <w:rPr>
          <w:rFonts w:ascii="Verdana" w:hAnsi="Verdana"/>
          <w:sz w:val="20"/>
          <w:szCs w:val="20"/>
        </w:rPr>
        <w:t>t</w:t>
      </w:r>
      <w:r>
        <w:rPr>
          <w:rFonts w:ascii="Verdana" w:hAnsi="Verdana"/>
          <w:sz w:val="20"/>
          <w:szCs w:val="20"/>
        </w:rPr>
        <w:t>staat verwar</w:t>
      </w:r>
      <w:r w:rsidR="00E85469">
        <w:rPr>
          <w:rFonts w:ascii="Verdana" w:hAnsi="Verdana"/>
          <w:sz w:val="20"/>
          <w:szCs w:val="20"/>
        </w:rPr>
        <w:t>d</w:t>
      </w:r>
      <w:r>
        <w:rPr>
          <w:rFonts w:ascii="Verdana" w:hAnsi="Verdana"/>
          <w:sz w:val="20"/>
          <w:szCs w:val="20"/>
        </w:rPr>
        <w:t>heid, slaapstoornissen, epileptische aanvallen, moeite met lopen, gevoelloosheid in handen en voeten</w:t>
      </w:r>
      <w:r w:rsidR="00E85469">
        <w:rPr>
          <w:rFonts w:ascii="Verdana" w:hAnsi="Verdana"/>
          <w:sz w:val="20"/>
          <w:szCs w:val="20"/>
        </w:rPr>
        <w:t xml:space="preserve"> </w:t>
      </w:r>
    </w:p>
    <w:p w:rsidR="00E85469" w:rsidRDefault="00E85469" w:rsidP="00E85469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Patiënt vermagerd snel </w:t>
      </w:r>
      <w:r w:rsidRPr="00E8546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coma </w:t>
      </w:r>
      <w:r w:rsidRPr="00E8546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sterft </w:t>
      </w:r>
    </w:p>
    <w:p w:rsidR="00E85469" w:rsidRDefault="00E85469" w:rsidP="00E85469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Geen behandeling </w:t>
      </w:r>
      <w:r w:rsidRPr="00E8546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dodelijke afloop </w:t>
      </w:r>
    </w:p>
    <w:p w:rsidR="00E85469" w:rsidRDefault="00E85469" w:rsidP="00E85469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Trypanosoom</w:t>
      </w:r>
      <w:proofErr w:type="spellEnd"/>
      <w:r>
        <w:rPr>
          <w:rFonts w:ascii="Verdana" w:hAnsi="Verdana"/>
          <w:sz w:val="20"/>
          <w:szCs w:val="20"/>
        </w:rPr>
        <w:t xml:space="preserve">-parasiet </w:t>
      </w:r>
    </w:p>
    <w:p w:rsidR="00E85469" w:rsidRDefault="00E85469" w:rsidP="00E85469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Omgeven door variabele oppervlak-eiwitten (VSG) verankerd via GPI-ankers</w:t>
      </w:r>
    </w:p>
    <w:p w:rsidR="00555A6D" w:rsidRDefault="00E85469" w:rsidP="00E85469">
      <w:pPr>
        <w:pStyle w:val="Lijstalinea"/>
        <w:numPr>
          <w:ilvl w:val="4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VSG-eiwitten: immuunrespons parasiet omzeilen, verschillende mechanismen </w:t>
      </w:r>
      <w:r w:rsidR="00555A6D">
        <w:rPr>
          <w:rFonts w:ascii="Verdana" w:hAnsi="Verdana"/>
          <w:sz w:val="20"/>
          <w:szCs w:val="20"/>
        </w:rPr>
        <w:t xml:space="preserve"> </w:t>
      </w:r>
    </w:p>
    <w:p w:rsidR="00E85469" w:rsidRDefault="00E85469" w:rsidP="00E85469">
      <w:pPr>
        <w:pStyle w:val="Lijstalinea"/>
        <w:numPr>
          <w:ilvl w:val="5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Coating van membraan met VSG </w:t>
      </w:r>
    </w:p>
    <w:p w:rsidR="00E85469" w:rsidRDefault="00E85469" w:rsidP="00E85469">
      <w:pPr>
        <w:pStyle w:val="Lijstalinea"/>
        <w:numPr>
          <w:ilvl w:val="6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Dichte eiwit “coating” </w:t>
      </w:r>
      <w:r w:rsidRPr="00E85469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parasiet afgeschermd voor mogelijke aanval van immuunsysteem van gastheer </w:t>
      </w:r>
    </w:p>
    <w:p w:rsidR="00E85469" w:rsidRDefault="00E85469" w:rsidP="00E85469">
      <w:pPr>
        <w:pStyle w:val="Lijstalinea"/>
        <w:numPr>
          <w:ilvl w:val="5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Antigenische</w:t>
      </w:r>
      <w:proofErr w:type="spellEnd"/>
      <w:r>
        <w:rPr>
          <w:rFonts w:ascii="Verdana" w:hAnsi="Verdana"/>
          <w:sz w:val="20"/>
          <w:szCs w:val="20"/>
        </w:rPr>
        <w:t xml:space="preserve"> variatie </w:t>
      </w:r>
      <w:r w:rsidR="002A6DA0">
        <w:rPr>
          <w:rFonts w:ascii="Verdana" w:hAnsi="Verdana"/>
          <w:sz w:val="20"/>
          <w:szCs w:val="20"/>
        </w:rPr>
        <w:t xml:space="preserve">= </w:t>
      </w:r>
      <w:proofErr w:type="spellStart"/>
      <w:r w:rsidR="002A6DA0">
        <w:rPr>
          <w:rFonts w:ascii="Verdana" w:hAnsi="Verdana"/>
          <w:sz w:val="20"/>
          <w:szCs w:val="20"/>
        </w:rPr>
        <w:t>immuno</w:t>
      </w:r>
      <w:proofErr w:type="spellEnd"/>
      <w:r w:rsidR="002A6DA0">
        <w:rPr>
          <w:rFonts w:ascii="Verdana" w:hAnsi="Verdana"/>
          <w:sz w:val="20"/>
          <w:szCs w:val="20"/>
        </w:rPr>
        <w:t>-evasie</w:t>
      </w:r>
    </w:p>
    <w:p w:rsidR="002A6DA0" w:rsidRDefault="002A6DA0" w:rsidP="002A6DA0">
      <w:pPr>
        <w:pStyle w:val="Lijstalinea"/>
        <w:numPr>
          <w:ilvl w:val="6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Immuunsysteem antilichamen genereren die op VSG-eiwitten binden </w:t>
      </w:r>
    </w:p>
    <w:p w:rsidR="002A6DA0" w:rsidRDefault="002A6DA0" w:rsidP="002A6DA0">
      <w:pPr>
        <w:pStyle w:val="Lijstalinea"/>
        <w:numPr>
          <w:ilvl w:val="6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Moleculaire recombinatie in DNA van </w:t>
      </w:r>
      <w:proofErr w:type="spellStart"/>
      <w:r>
        <w:rPr>
          <w:rFonts w:ascii="Verdana" w:hAnsi="Verdana"/>
          <w:sz w:val="20"/>
          <w:szCs w:val="20"/>
        </w:rPr>
        <w:t>trypanosoom</w:t>
      </w:r>
      <w:proofErr w:type="spellEnd"/>
      <w:r>
        <w:rPr>
          <w:rFonts w:ascii="Verdana" w:hAnsi="Verdana"/>
          <w:sz w:val="20"/>
          <w:szCs w:val="20"/>
        </w:rPr>
        <w:t xml:space="preserve">-parasiet </w:t>
      </w:r>
      <w:r w:rsidRPr="002A6DA0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ander VSG-variant op membraan tot expressie </w:t>
      </w:r>
    </w:p>
    <w:p w:rsidR="002A6DA0" w:rsidRDefault="002A6DA0" w:rsidP="002A6DA0">
      <w:pPr>
        <w:pStyle w:val="Lijstalinea"/>
        <w:numPr>
          <w:ilvl w:val="6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Niet herkent </w:t>
      </w:r>
      <w:r w:rsidRPr="002A6DA0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nieuwe antilichamen aanmaken </w:t>
      </w:r>
    </w:p>
    <w:p w:rsidR="002A6DA0" w:rsidRPr="00102C31" w:rsidRDefault="002A6DA0" w:rsidP="002A6DA0">
      <w:pPr>
        <w:pStyle w:val="Lijstalinea"/>
        <w:numPr>
          <w:ilvl w:val="6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Proces herhaalt zich </w:t>
      </w:r>
      <w:r w:rsidRPr="002A6DA0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parasiet steeds stap voor </w:t>
      </w:r>
    </w:p>
    <w:p w:rsidR="00E85469" w:rsidRDefault="00E85469" w:rsidP="00E85469">
      <w:pPr>
        <w:pStyle w:val="Lijstalinea"/>
        <w:numPr>
          <w:ilvl w:val="5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Afknippen VSG als afleidingsmanoeuvre </w:t>
      </w:r>
    </w:p>
    <w:p w:rsidR="002A6DA0" w:rsidRDefault="002A6DA0" w:rsidP="002A6DA0">
      <w:pPr>
        <w:pStyle w:val="Lijstalinea"/>
        <w:numPr>
          <w:ilvl w:val="6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Afgeknipt van plasmamembraan van parasiet door </w:t>
      </w:r>
      <w:proofErr w:type="spellStart"/>
      <w:r>
        <w:rPr>
          <w:rFonts w:ascii="Verdana" w:hAnsi="Verdana"/>
          <w:sz w:val="20"/>
          <w:szCs w:val="20"/>
        </w:rPr>
        <w:t>fosfolipase</w:t>
      </w:r>
      <w:proofErr w:type="spellEnd"/>
    </w:p>
    <w:p w:rsidR="002A6DA0" w:rsidRDefault="002A6DA0" w:rsidP="002A6DA0">
      <w:pPr>
        <w:pStyle w:val="Lijstalinea"/>
        <w:numPr>
          <w:ilvl w:val="6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Vrije VSG-molecule = afleidingsmanoeuvre waarop antilichamen binden zonder consequenties voor parasiet </w:t>
      </w:r>
    </w:p>
    <w:p w:rsidR="00C5115C" w:rsidRDefault="00C5115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2A6DA0" w:rsidRDefault="002A6DA0" w:rsidP="002A6DA0">
      <w:pPr>
        <w:pStyle w:val="Lijstalinea"/>
        <w:numPr>
          <w:ilvl w:val="1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Synthese fosfolipiden </w:t>
      </w:r>
    </w:p>
    <w:p w:rsidR="002A6DA0" w:rsidRDefault="002A6DA0" w:rsidP="002A6DA0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Essentieel vorming membranen </w:t>
      </w:r>
    </w:p>
    <w:p w:rsidR="002A6DA0" w:rsidRDefault="002A6DA0" w:rsidP="002A6DA0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Vindt plaats in ER </w:t>
      </w:r>
    </w:p>
    <w:p w:rsidR="002A6DA0" w:rsidRDefault="002A6DA0" w:rsidP="002A6DA0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Nieuwe enkel toegevoegd aan cytosolische zijde van ER-membraan </w:t>
      </w:r>
    </w:p>
    <w:p w:rsidR="002A6DA0" w:rsidRDefault="002A6DA0" w:rsidP="002A6DA0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Spontane flip-flop </w:t>
      </w:r>
    </w:p>
    <w:p w:rsidR="00C5115C" w:rsidRDefault="002A6DA0" w:rsidP="00C5115C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Naar </w:t>
      </w:r>
      <w:proofErr w:type="spellStart"/>
      <w:r>
        <w:rPr>
          <w:rFonts w:ascii="Verdana" w:hAnsi="Verdana"/>
          <w:sz w:val="20"/>
          <w:szCs w:val="20"/>
        </w:rPr>
        <w:t>luminale</w:t>
      </w:r>
      <w:proofErr w:type="spellEnd"/>
      <w:r>
        <w:rPr>
          <w:rFonts w:ascii="Verdana" w:hAnsi="Verdana"/>
          <w:sz w:val="20"/>
          <w:szCs w:val="20"/>
        </w:rPr>
        <w:t xml:space="preserve"> zijde </w:t>
      </w:r>
      <w:r w:rsidRPr="002A6DA0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zeer langzaam </w:t>
      </w:r>
      <w:r w:rsidRPr="002A6DA0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gekatalyseerd door fosfolipide-translocator = </w:t>
      </w:r>
      <w:proofErr w:type="spellStart"/>
      <w:r>
        <w:rPr>
          <w:rFonts w:ascii="Verdana" w:hAnsi="Verdana"/>
          <w:sz w:val="20"/>
          <w:szCs w:val="20"/>
        </w:rPr>
        <w:t>scramblase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Pr="002A6DA0">
        <w:rPr>
          <w:rFonts w:ascii="Verdana" w:hAnsi="Verdana"/>
          <w:sz w:val="20"/>
          <w:szCs w:val="20"/>
        </w:rPr>
        <w:sym w:font="Wingdings" w:char="F0E0"/>
      </w:r>
      <w:r>
        <w:rPr>
          <w:rFonts w:ascii="Verdana" w:hAnsi="Verdana"/>
          <w:sz w:val="20"/>
          <w:szCs w:val="20"/>
        </w:rPr>
        <w:t xml:space="preserve"> membraan waarbij verschillende fosfolipiden evenredig verdeel zijn over beide zijden </w:t>
      </w:r>
    </w:p>
    <w:p w:rsidR="00C5115C" w:rsidRPr="00C5115C" w:rsidRDefault="00C5115C" w:rsidP="00C5115C">
      <w:pPr>
        <w:pStyle w:val="Lijstalinea"/>
        <w:ind w:left="2880" w:right="-426"/>
        <w:rPr>
          <w:rFonts w:ascii="Verdana" w:hAnsi="Verdana"/>
          <w:sz w:val="20"/>
          <w:szCs w:val="20"/>
        </w:rPr>
      </w:pPr>
    </w:p>
    <w:p w:rsidR="002A6DA0" w:rsidRDefault="002A6DA0" w:rsidP="002A6DA0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Flippase</w:t>
      </w:r>
      <w:proofErr w:type="spellEnd"/>
    </w:p>
    <w:p w:rsidR="002A6DA0" w:rsidRDefault="002A6DA0" w:rsidP="002A6DA0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Fosfolipide-translocator</w:t>
      </w:r>
    </w:p>
    <w:p w:rsidR="002A6DA0" w:rsidRDefault="002A6DA0" w:rsidP="002A6DA0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Verplaatst </w:t>
      </w:r>
      <w:proofErr w:type="spellStart"/>
      <w:r>
        <w:rPr>
          <w:rFonts w:ascii="Verdana" w:hAnsi="Verdana"/>
          <w:sz w:val="20"/>
          <w:szCs w:val="20"/>
        </w:rPr>
        <w:t>fosfatidylserine</w:t>
      </w:r>
      <w:proofErr w:type="spellEnd"/>
      <w:r>
        <w:rPr>
          <w:rFonts w:ascii="Verdana" w:hAnsi="Verdana"/>
          <w:sz w:val="20"/>
          <w:szCs w:val="20"/>
        </w:rPr>
        <w:t xml:space="preserve"> en </w:t>
      </w:r>
      <w:proofErr w:type="spellStart"/>
      <w:r>
        <w:rPr>
          <w:rFonts w:ascii="Verdana" w:hAnsi="Verdana"/>
          <w:sz w:val="20"/>
          <w:szCs w:val="20"/>
        </w:rPr>
        <w:t>fosfatidylethanolamine</w:t>
      </w:r>
      <w:proofErr w:type="spellEnd"/>
      <w:r>
        <w:rPr>
          <w:rFonts w:ascii="Verdana" w:hAnsi="Verdana"/>
          <w:sz w:val="20"/>
          <w:szCs w:val="20"/>
        </w:rPr>
        <w:t xml:space="preserve"> van extracellulaire zijde naar cytosolische zijde </w:t>
      </w:r>
    </w:p>
    <w:p w:rsidR="002A6DA0" w:rsidRDefault="002A6DA0" w:rsidP="002A6DA0">
      <w:pPr>
        <w:pStyle w:val="Lijstalinea"/>
        <w:numPr>
          <w:ilvl w:val="3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Nieuwe membraanonderdelen via </w:t>
      </w:r>
      <w:proofErr w:type="spellStart"/>
      <w:r>
        <w:rPr>
          <w:rFonts w:ascii="Verdana" w:hAnsi="Verdana"/>
          <w:sz w:val="20"/>
          <w:szCs w:val="20"/>
        </w:rPr>
        <w:t>exocyt</w:t>
      </w:r>
      <w:r w:rsidR="008B387F">
        <w:rPr>
          <w:rFonts w:ascii="Verdana" w:hAnsi="Verdana"/>
          <w:sz w:val="20"/>
          <w:szCs w:val="20"/>
        </w:rPr>
        <w:t>os</w:t>
      </w:r>
      <w:r>
        <w:rPr>
          <w:rFonts w:ascii="Verdana" w:hAnsi="Verdana"/>
          <w:sz w:val="20"/>
          <w:szCs w:val="20"/>
        </w:rPr>
        <w:t>e</w:t>
      </w:r>
      <w:proofErr w:type="spellEnd"/>
      <w:r>
        <w:rPr>
          <w:rFonts w:ascii="Verdana" w:hAnsi="Verdana"/>
          <w:sz w:val="20"/>
          <w:szCs w:val="20"/>
        </w:rPr>
        <w:t xml:space="preserve"> naar plasmamembraan zijn gebra</w:t>
      </w:r>
      <w:r w:rsidR="008B387F">
        <w:rPr>
          <w:rFonts w:ascii="Verdana" w:hAnsi="Verdana"/>
          <w:sz w:val="20"/>
          <w:szCs w:val="20"/>
        </w:rPr>
        <w:t>c</w:t>
      </w:r>
      <w:r>
        <w:rPr>
          <w:rFonts w:ascii="Verdana" w:hAnsi="Verdana"/>
          <w:sz w:val="20"/>
          <w:szCs w:val="20"/>
        </w:rPr>
        <w:t>ht</w:t>
      </w:r>
    </w:p>
    <w:p w:rsidR="00C5115C" w:rsidRDefault="008B387F" w:rsidP="008B387F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Asymmetrische eigenschap membraan behouden </w:t>
      </w:r>
    </w:p>
    <w:p w:rsidR="00C5115C" w:rsidRDefault="00C5115C" w:rsidP="008B387F">
      <w:pPr>
        <w:pStyle w:val="Lijstalinea"/>
        <w:numPr>
          <w:ilvl w:val="2"/>
          <w:numId w:val="1"/>
        </w:numPr>
        <w:ind w:right="-426"/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019B06E3" wp14:editId="3363D7C8">
            <wp:simplePos x="0" y="0"/>
            <wp:positionH relativeFrom="page">
              <wp:align>right</wp:align>
            </wp:positionH>
            <wp:positionV relativeFrom="paragraph">
              <wp:posOffset>44623</wp:posOffset>
            </wp:positionV>
            <wp:extent cx="3879215" cy="3138170"/>
            <wp:effectExtent l="0" t="0" r="6985" b="5080"/>
            <wp:wrapSquare wrapText="bothSides"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33" t="29719" r="22439" b="21329"/>
                    <a:stretch/>
                  </pic:blipFill>
                  <pic:spPr bwMode="auto">
                    <a:xfrm>
                      <a:off x="0" y="0"/>
                      <a:ext cx="3879215" cy="3138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115C" w:rsidRDefault="00C5115C" w:rsidP="00C5115C">
      <w:pPr>
        <w:ind w:right="-426"/>
        <w:rPr>
          <w:rFonts w:ascii="Verdana" w:hAnsi="Verdana"/>
          <w:sz w:val="20"/>
          <w:szCs w:val="20"/>
        </w:rPr>
      </w:pPr>
    </w:p>
    <w:p w:rsidR="00C5115C" w:rsidRDefault="00C5115C" w:rsidP="00C5115C">
      <w:pPr>
        <w:ind w:right="-426"/>
        <w:rPr>
          <w:rFonts w:ascii="Verdana" w:hAnsi="Verdana"/>
          <w:sz w:val="20"/>
          <w:szCs w:val="20"/>
        </w:rPr>
      </w:pPr>
    </w:p>
    <w:p w:rsidR="00C5115C" w:rsidRDefault="00C5115C" w:rsidP="00C5115C">
      <w:pPr>
        <w:ind w:right="-426"/>
        <w:rPr>
          <w:rFonts w:ascii="Verdana" w:hAnsi="Verdana"/>
          <w:sz w:val="20"/>
          <w:szCs w:val="20"/>
        </w:rPr>
      </w:pPr>
    </w:p>
    <w:p w:rsidR="00C5115C" w:rsidRDefault="00C5115C" w:rsidP="00C5115C">
      <w:pPr>
        <w:ind w:right="-426"/>
        <w:rPr>
          <w:rFonts w:ascii="Verdana" w:hAnsi="Verdana"/>
          <w:sz w:val="20"/>
          <w:szCs w:val="20"/>
        </w:rPr>
      </w:pPr>
    </w:p>
    <w:p w:rsidR="00C5115C" w:rsidRDefault="00C5115C" w:rsidP="00C5115C">
      <w:pPr>
        <w:ind w:right="-426"/>
        <w:rPr>
          <w:rFonts w:ascii="Verdana" w:hAnsi="Verdana"/>
          <w:sz w:val="20"/>
          <w:szCs w:val="20"/>
        </w:rPr>
      </w:pPr>
    </w:p>
    <w:p w:rsidR="00C5115C" w:rsidRDefault="00C5115C" w:rsidP="00C5115C">
      <w:pPr>
        <w:ind w:right="-426"/>
        <w:rPr>
          <w:rFonts w:ascii="Verdana" w:hAnsi="Verdana"/>
          <w:sz w:val="20"/>
          <w:szCs w:val="20"/>
        </w:rPr>
      </w:pPr>
    </w:p>
    <w:p w:rsidR="00C5115C" w:rsidRDefault="00C5115C" w:rsidP="00C5115C">
      <w:pPr>
        <w:ind w:right="-426"/>
        <w:rPr>
          <w:rFonts w:ascii="Verdana" w:hAnsi="Verdana"/>
          <w:sz w:val="20"/>
          <w:szCs w:val="20"/>
        </w:rPr>
      </w:pPr>
    </w:p>
    <w:p w:rsidR="00C5115C" w:rsidRDefault="00C5115C" w:rsidP="00C5115C">
      <w:pPr>
        <w:ind w:right="-426"/>
        <w:rPr>
          <w:rFonts w:ascii="Verdana" w:hAnsi="Verdana"/>
          <w:sz w:val="20"/>
          <w:szCs w:val="20"/>
        </w:rPr>
      </w:pPr>
    </w:p>
    <w:p w:rsidR="00C5115C" w:rsidRDefault="00C5115C" w:rsidP="00C5115C">
      <w:pPr>
        <w:ind w:right="-426"/>
        <w:rPr>
          <w:rFonts w:ascii="Verdana" w:hAnsi="Verdana"/>
          <w:sz w:val="20"/>
          <w:szCs w:val="20"/>
        </w:rPr>
      </w:pPr>
    </w:p>
    <w:p w:rsidR="00C5115C" w:rsidRDefault="00C5115C" w:rsidP="00C5115C">
      <w:pPr>
        <w:ind w:right="-426"/>
        <w:rPr>
          <w:rFonts w:ascii="Verdana" w:hAnsi="Verdana"/>
          <w:sz w:val="20"/>
          <w:szCs w:val="20"/>
        </w:rPr>
      </w:pPr>
    </w:p>
    <w:p w:rsidR="00C5115C" w:rsidRPr="00C5115C" w:rsidRDefault="00C5115C" w:rsidP="00C5115C">
      <w:pPr>
        <w:ind w:right="-426"/>
        <w:rPr>
          <w:rFonts w:ascii="Verdana" w:hAnsi="Verdana"/>
          <w:sz w:val="20"/>
          <w:szCs w:val="20"/>
        </w:rPr>
      </w:pPr>
    </w:p>
    <w:p w:rsidR="00C5115C" w:rsidRPr="00C5115C" w:rsidRDefault="00C5115C" w:rsidP="00C5115C">
      <w:pPr>
        <w:pStyle w:val="Lijstalinea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ER: synthese cholesterol en ceramide</w:t>
      </w:r>
    </w:p>
    <w:p w:rsidR="00C5115C" w:rsidRPr="00C5115C" w:rsidRDefault="00C5115C" w:rsidP="00C5115C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C5115C">
        <w:rPr>
          <w:rFonts w:ascii="Verdana" w:hAnsi="Verdana"/>
          <w:sz w:val="20"/>
          <w:szCs w:val="20"/>
          <w:lang w:val="en-US"/>
        </w:rPr>
        <w:t xml:space="preserve">ER: cholesterol  , </w:t>
      </w:r>
      <w:proofErr w:type="spellStart"/>
      <w:r w:rsidRPr="00C5115C">
        <w:rPr>
          <w:rFonts w:ascii="Verdana" w:hAnsi="Verdana"/>
          <w:sz w:val="20"/>
          <w:szCs w:val="20"/>
          <w:lang w:val="en-US"/>
        </w:rPr>
        <w:t>steroide</w:t>
      </w:r>
      <w:proofErr w:type="spellEnd"/>
      <w:r w:rsidRPr="00C5115C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C5115C">
        <w:rPr>
          <w:rFonts w:ascii="Verdana" w:hAnsi="Verdana"/>
          <w:sz w:val="20"/>
          <w:szCs w:val="20"/>
          <w:lang w:val="en-US"/>
        </w:rPr>
        <w:t>hormonen</w:t>
      </w:r>
      <w:proofErr w:type="spellEnd"/>
    </w:p>
    <w:p w:rsidR="00000000" w:rsidRPr="00C5115C" w:rsidRDefault="002A492B" w:rsidP="00C5115C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C5115C">
        <w:rPr>
          <w:rFonts w:ascii="Verdana" w:hAnsi="Verdana"/>
          <w:sz w:val="20"/>
          <w:szCs w:val="20"/>
          <w:lang w:val="en-US"/>
        </w:rPr>
        <w:t xml:space="preserve">ER: ceramide: precursor in Golgi </w:t>
      </w:r>
      <w:proofErr w:type="spellStart"/>
      <w:r w:rsidRPr="00C5115C">
        <w:rPr>
          <w:rFonts w:ascii="Verdana" w:hAnsi="Verdana"/>
          <w:sz w:val="20"/>
          <w:szCs w:val="20"/>
          <w:lang w:val="en-US"/>
        </w:rPr>
        <w:t>voor</w:t>
      </w:r>
      <w:proofErr w:type="spellEnd"/>
      <w:r w:rsidRPr="00C5115C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C5115C">
        <w:rPr>
          <w:rFonts w:ascii="Verdana" w:hAnsi="Verdana"/>
          <w:sz w:val="20"/>
          <w:szCs w:val="20"/>
          <w:lang w:val="en-US"/>
        </w:rPr>
        <w:t>glycospingholipiden</w:t>
      </w:r>
      <w:proofErr w:type="spellEnd"/>
      <w:r w:rsidRPr="00C5115C">
        <w:rPr>
          <w:rFonts w:ascii="Verdana" w:hAnsi="Verdana"/>
          <w:sz w:val="20"/>
          <w:szCs w:val="20"/>
          <w:lang w:val="en-US"/>
        </w:rPr>
        <w:t xml:space="preserve">, </w:t>
      </w:r>
      <w:proofErr w:type="spellStart"/>
      <w:r w:rsidRPr="00C5115C">
        <w:rPr>
          <w:rFonts w:ascii="Verdana" w:hAnsi="Verdana"/>
          <w:sz w:val="20"/>
          <w:szCs w:val="20"/>
          <w:lang w:val="en-US"/>
        </w:rPr>
        <w:t>sphingomyeline</w:t>
      </w:r>
      <w:proofErr w:type="spellEnd"/>
    </w:p>
    <w:p w:rsidR="00C5115C" w:rsidRPr="00C5115C" w:rsidRDefault="002A492B" w:rsidP="00C5115C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C5115C">
        <w:rPr>
          <w:rFonts w:ascii="Verdana" w:hAnsi="Verdana"/>
          <w:sz w:val="20"/>
          <w:szCs w:val="20"/>
        </w:rPr>
        <w:t>Enzymes in Golgi lumen: blo</w:t>
      </w:r>
      <w:r w:rsidRPr="00C5115C">
        <w:rPr>
          <w:rFonts w:ascii="Verdana" w:hAnsi="Verdana"/>
          <w:sz w:val="20"/>
          <w:szCs w:val="20"/>
        </w:rPr>
        <w:t xml:space="preserve">otgesteld </w:t>
      </w:r>
      <w:r w:rsidRPr="00C5115C">
        <w:rPr>
          <w:rFonts w:ascii="Verdana" w:hAnsi="Verdana"/>
          <w:sz w:val="20"/>
          <w:szCs w:val="20"/>
        </w:rPr>
        <w:t>niet-cytosolische deel van lipide</w:t>
      </w:r>
      <w:r w:rsidR="00C5115C">
        <w:rPr>
          <w:rFonts w:ascii="Verdana" w:hAnsi="Verdana"/>
          <w:sz w:val="20"/>
          <w:szCs w:val="20"/>
        </w:rPr>
        <w:t xml:space="preserve"> </w:t>
      </w:r>
      <w:r w:rsidR="00C5115C" w:rsidRPr="00C5115C">
        <w:rPr>
          <w:rFonts w:ascii="Verdana" w:hAnsi="Verdana"/>
          <w:sz w:val="20"/>
          <w:szCs w:val="20"/>
        </w:rPr>
        <w:t>bilayer)</w:t>
      </w:r>
    </w:p>
    <w:p w:rsidR="00C5115C" w:rsidRPr="00C5115C" w:rsidRDefault="002A492B" w:rsidP="00C5115C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C5115C">
        <w:rPr>
          <w:rFonts w:ascii="Verdana" w:hAnsi="Verdana"/>
          <w:sz w:val="20"/>
          <w:szCs w:val="20"/>
        </w:rPr>
        <w:t xml:space="preserve">Lipiden en eiwitten </w:t>
      </w:r>
      <w:r w:rsidRPr="00C5115C">
        <w:rPr>
          <w:rFonts w:ascii="Verdana" w:hAnsi="Verdana"/>
          <w:sz w:val="20"/>
          <w:szCs w:val="20"/>
        </w:rPr>
        <w:t>via transport vesikels getransporteerd na</w:t>
      </w:r>
      <w:r w:rsidRPr="00C5115C">
        <w:rPr>
          <w:rFonts w:ascii="Verdana" w:hAnsi="Verdana"/>
          <w:sz w:val="20"/>
          <w:szCs w:val="20"/>
        </w:rPr>
        <w:t>ar andere</w:t>
      </w:r>
      <w:r w:rsidR="00C5115C">
        <w:rPr>
          <w:rFonts w:ascii="Verdana" w:hAnsi="Verdana"/>
          <w:sz w:val="20"/>
          <w:szCs w:val="20"/>
        </w:rPr>
        <w:t xml:space="preserve"> o</w:t>
      </w:r>
      <w:r w:rsidR="00C5115C" w:rsidRPr="00C5115C">
        <w:rPr>
          <w:rFonts w:ascii="Verdana" w:hAnsi="Verdana"/>
          <w:sz w:val="20"/>
          <w:szCs w:val="20"/>
        </w:rPr>
        <w:t xml:space="preserve">rganellen van </w:t>
      </w:r>
      <w:proofErr w:type="spellStart"/>
      <w:r w:rsidR="00C5115C" w:rsidRPr="00C5115C">
        <w:rPr>
          <w:rFonts w:ascii="Verdana" w:hAnsi="Verdana"/>
          <w:sz w:val="20"/>
          <w:szCs w:val="20"/>
        </w:rPr>
        <w:t>secretorische</w:t>
      </w:r>
      <w:proofErr w:type="spellEnd"/>
      <w:r w:rsidR="00C5115C" w:rsidRPr="00C5115C">
        <w:rPr>
          <w:rFonts w:ascii="Verdana" w:hAnsi="Verdana"/>
          <w:sz w:val="20"/>
          <w:szCs w:val="20"/>
        </w:rPr>
        <w:t xml:space="preserve"> </w:t>
      </w:r>
      <w:proofErr w:type="spellStart"/>
      <w:r w:rsidR="00C5115C" w:rsidRPr="00C5115C">
        <w:rPr>
          <w:rFonts w:ascii="Verdana" w:hAnsi="Verdana"/>
          <w:sz w:val="20"/>
          <w:szCs w:val="20"/>
        </w:rPr>
        <w:t>pathway</w:t>
      </w:r>
      <w:proofErr w:type="spellEnd"/>
    </w:p>
    <w:p w:rsidR="00000000" w:rsidRPr="00C5115C" w:rsidRDefault="002A492B" w:rsidP="00C5115C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C5115C">
        <w:rPr>
          <w:rFonts w:ascii="Verdana" w:hAnsi="Verdana"/>
          <w:sz w:val="20"/>
          <w:szCs w:val="20"/>
        </w:rPr>
        <w:t xml:space="preserve">Mitochondriën: geen de </w:t>
      </w:r>
      <w:proofErr w:type="spellStart"/>
      <w:r w:rsidRPr="00C5115C">
        <w:rPr>
          <w:rFonts w:ascii="Verdana" w:hAnsi="Verdana"/>
          <w:sz w:val="20"/>
          <w:szCs w:val="20"/>
        </w:rPr>
        <w:t>novo</w:t>
      </w:r>
      <w:proofErr w:type="spellEnd"/>
      <w:r w:rsidRPr="00C5115C">
        <w:rPr>
          <w:rFonts w:ascii="Verdana" w:hAnsi="Verdana"/>
          <w:sz w:val="20"/>
          <w:szCs w:val="20"/>
        </w:rPr>
        <w:t xml:space="preserve"> lipide synthese</w:t>
      </w:r>
      <w:r w:rsidRPr="00C5115C">
        <w:rPr>
          <w:rFonts w:ascii="Verdana" w:hAnsi="Verdana"/>
          <w:sz w:val="20"/>
          <w:szCs w:val="20"/>
        </w:rPr>
        <w:t xml:space="preserve">, lipiden </w:t>
      </w:r>
      <w:bookmarkStart w:id="1" w:name="_GoBack"/>
      <w:bookmarkEnd w:id="1"/>
      <w:r w:rsidRPr="00C5115C">
        <w:rPr>
          <w:rFonts w:ascii="Verdana" w:hAnsi="Verdana"/>
          <w:sz w:val="20"/>
          <w:szCs w:val="20"/>
        </w:rPr>
        <w:t>geïmporteerd</w:t>
      </w:r>
    </w:p>
    <w:p w:rsidR="00C5115C" w:rsidRPr="00C5115C" w:rsidRDefault="00C5115C" w:rsidP="00C5115C">
      <w:pPr>
        <w:pStyle w:val="Lijstalinea"/>
        <w:ind w:left="1440"/>
        <w:rPr>
          <w:rFonts w:ascii="Verdana" w:hAnsi="Verdana"/>
          <w:sz w:val="20"/>
          <w:szCs w:val="20"/>
        </w:rPr>
      </w:pPr>
      <w:r w:rsidRPr="00C5115C">
        <w:rPr>
          <w:rFonts w:ascii="Verdana" w:hAnsi="Verdana"/>
          <w:sz w:val="20"/>
          <w:szCs w:val="20"/>
          <w:lang w:val="en-US"/>
        </w:rPr>
        <w:t xml:space="preserve">(direct </w:t>
      </w:r>
      <w:proofErr w:type="spellStart"/>
      <w:r w:rsidRPr="00C5115C">
        <w:rPr>
          <w:rFonts w:ascii="Verdana" w:hAnsi="Verdana"/>
          <w:sz w:val="20"/>
          <w:szCs w:val="20"/>
          <w:lang w:val="en-US"/>
        </w:rPr>
        <w:t>of</w:t>
      </w:r>
      <w:proofErr w:type="spellEnd"/>
      <w:r w:rsidRPr="00C5115C">
        <w:rPr>
          <w:rFonts w:ascii="Verdana" w:hAnsi="Verdana"/>
          <w:sz w:val="20"/>
          <w:szCs w:val="20"/>
          <w:lang w:val="en-US"/>
        </w:rPr>
        <w:t xml:space="preserve"> indirect) </w:t>
      </w:r>
      <w:proofErr w:type="spellStart"/>
      <w:r w:rsidRPr="00C5115C">
        <w:rPr>
          <w:rFonts w:ascii="Verdana" w:hAnsi="Verdana"/>
          <w:sz w:val="20"/>
          <w:szCs w:val="20"/>
          <w:lang w:val="en-US"/>
        </w:rPr>
        <w:t>uit</w:t>
      </w:r>
      <w:proofErr w:type="spellEnd"/>
      <w:r w:rsidRPr="00C5115C">
        <w:rPr>
          <w:rFonts w:ascii="Verdana" w:hAnsi="Verdana"/>
          <w:sz w:val="20"/>
          <w:szCs w:val="20"/>
          <w:lang w:val="en-US"/>
        </w:rPr>
        <w:t xml:space="preserve"> ER</w:t>
      </w:r>
    </w:p>
    <w:p w:rsidR="00C5115C" w:rsidRPr="00C5115C" w:rsidRDefault="00C5115C" w:rsidP="00C5115C">
      <w:pPr>
        <w:pStyle w:val="Lijstalinea"/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C5115C">
        <w:rPr>
          <w:rFonts w:ascii="Verdana" w:hAnsi="Verdana"/>
          <w:sz w:val="20"/>
          <w:szCs w:val="20"/>
          <w:lang w:val="en-US"/>
        </w:rPr>
        <w:t xml:space="preserve">- </w:t>
      </w:r>
      <w:proofErr w:type="spellStart"/>
      <w:r w:rsidRPr="00C5115C">
        <w:rPr>
          <w:rFonts w:ascii="Verdana" w:hAnsi="Verdana"/>
          <w:sz w:val="20"/>
          <w:szCs w:val="20"/>
          <w:lang w:val="en-US"/>
        </w:rPr>
        <w:t>Fosfolipide</w:t>
      </w:r>
      <w:proofErr w:type="spellEnd"/>
      <w:r w:rsidRPr="00C5115C">
        <w:rPr>
          <w:rFonts w:ascii="Verdana" w:hAnsi="Verdana"/>
          <w:sz w:val="20"/>
          <w:szCs w:val="20"/>
          <w:lang w:val="en-US"/>
        </w:rPr>
        <w:t xml:space="preserve"> transport  </w:t>
      </w:r>
      <w:proofErr w:type="spellStart"/>
      <w:r w:rsidRPr="00C5115C">
        <w:rPr>
          <w:rFonts w:ascii="Verdana" w:hAnsi="Verdana"/>
          <w:sz w:val="20"/>
          <w:szCs w:val="20"/>
          <w:lang w:val="en-US"/>
        </w:rPr>
        <w:t>tussen</w:t>
      </w:r>
      <w:proofErr w:type="spellEnd"/>
      <w:r w:rsidRPr="00C5115C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C5115C">
        <w:rPr>
          <w:rFonts w:ascii="Verdana" w:hAnsi="Verdana"/>
          <w:sz w:val="20"/>
          <w:szCs w:val="20"/>
          <w:lang w:val="en-US"/>
        </w:rPr>
        <w:t>membranen</w:t>
      </w:r>
      <w:proofErr w:type="spellEnd"/>
      <w:r w:rsidRPr="00C5115C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C5115C">
        <w:rPr>
          <w:rFonts w:ascii="Verdana" w:hAnsi="Verdana"/>
          <w:sz w:val="20"/>
          <w:szCs w:val="20"/>
          <w:lang w:val="en-US"/>
        </w:rPr>
        <w:t>vereist</w:t>
      </w:r>
      <w:proofErr w:type="spellEnd"/>
      <w:r w:rsidRPr="00C5115C">
        <w:rPr>
          <w:rFonts w:ascii="Verdana" w:hAnsi="Verdana"/>
          <w:sz w:val="20"/>
          <w:szCs w:val="20"/>
          <w:lang w:val="en-US"/>
        </w:rPr>
        <w:t xml:space="preserve">  </w:t>
      </w:r>
      <w:r w:rsidRPr="00C5115C">
        <w:rPr>
          <w:rFonts w:ascii="Verdana" w:hAnsi="Verdana"/>
          <w:i/>
          <w:iCs/>
          <w:sz w:val="20"/>
          <w:szCs w:val="20"/>
          <w:lang w:val="en-US"/>
        </w:rPr>
        <w:t>phospholipid exchange proteins</w:t>
      </w:r>
    </w:p>
    <w:p w:rsidR="00C5115C" w:rsidRPr="00C5115C" w:rsidRDefault="00C5115C" w:rsidP="00C5115C">
      <w:pPr>
        <w:pStyle w:val="Lijstalinea"/>
        <w:ind w:left="1440"/>
        <w:rPr>
          <w:rFonts w:ascii="Verdana" w:hAnsi="Verdana"/>
          <w:sz w:val="20"/>
          <w:szCs w:val="20"/>
        </w:rPr>
      </w:pPr>
    </w:p>
    <w:p w:rsidR="008B387F" w:rsidRPr="00C5115C" w:rsidRDefault="00C5115C" w:rsidP="00C5115C">
      <w:pPr>
        <w:ind w:right="-426"/>
        <w:rPr>
          <w:rFonts w:ascii="Verdana" w:hAnsi="Verdana"/>
          <w:b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1" wp14:anchorId="7BD6FCD3">
            <wp:simplePos x="0" y="0"/>
            <wp:positionH relativeFrom="margin">
              <wp:align>left</wp:align>
            </wp:positionH>
            <wp:positionV relativeFrom="paragraph">
              <wp:posOffset>346075</wp:posOffset>
            </wp:positionV>
            <wp:extent cx="4805045" cy="3456305"/>
            <wp:effectExtent l="0" t="0" r="0" b="0"/>
            <wp:wrapSquare wrapText="bothSides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84" t="31428" r="51539" b="20902"/>
                    <a:stretch/>
                  </pic:blipFill>
                  <pic:spPr bwMode="auto">
                    <a:xfrm>
                      <a:off x="0" y="0"/>
                      <a:ext cx="4805045" cy="3456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  <w:u w:val="single"/>
        </w:rPr>
        <w:t xml:space="preserve">IRE1- </w:t>
      </w:r>
      <w:proofErr w:type="spellStart"/>
      <w:r>
        <w:rPr>
          <w:rFonts w:ascii="Verdana" w:hAnsi="Verdana"/>
          <w:sz w:val="20"/>
          <w:szCs w:val="20"/>
          <w:u w:val="single"/>
        </w:rPr>
        <w:t>pathway</w:t>
      </w:r>
      <w:proofErr w:type="spellEnd"/>
      <w:r>
        <w:rPr>
          <w:rFonts w:ascii="Verdana" w:hAnsi="Verdana"/>
          <w:sz w:val="20"/>
          <w:szCs w:val="20"/>
          <w:u w:val="single"/>
        </w:rPr>
        <w:t xml:space="preserve"> </w:t>
      </w:r>
    </w:p>
    <w:sectPr w:rsidR="008B387F" w:rsidRPr="00C5115C" w:rsidSect="007A5E3B">
      <w:headerReference w:type="default" r:id="rId35"/>
      <w:footerReference w:type="default" r:id="rId36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92B" w:rsidRDefault="002A492B" w:rsidP="0091370C">
      <w:pPr>
        <w:spacing w:after="0" w:line="240" w:lineRule="auto"/>
      </w:pPr>
      <w:r>
        <w:separator/>
      </w:r>
    </w:p>
  </w:endnote>
  <w:endnote w:type="continuationSeparator" w:id="0">
    <w:p w:rsidR="002A492B" w:rsidRDefault="002A492B" w:rsidP="00913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1468548"/>
      <w:docPartObj>
        <w:docPartGallery w:val="Page Numbers (Bottom of Page)"/>
        <w:docPartUnique/>
      </w:docPartObj>
    </w:sdtPr>
    <w:sdtContent>
      <w:p w:rsidR="00551715" w:rsidRDefault="0055171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:rsidR="00551715" w:rsidRDefault="0055171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92B" w:rsidRDefault="002A492B" w:rsidP="0091370C">
      <w:pPr>
        <w:spacing w:after="0" w:line="240" w:lineRule="auto"/>
      </w:pPr>
      <w:r>
        <w:separator/>
      </w:r>
    </w:p>
  </w:footnote>
  <w:footnote w:type="continuationSeparator" w:id="0">
    <w:p w:rsidR="002A492B" w:rsidRDefault="002A492B" w:rsidP="00913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1715" w:rsidRDefault="00551715">
    <w:pPr>
      <w:pStyle w:val="Koptekst"/>
    </w:pPr>
    <w:r>
      <w:t>Cytologie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95B34"/>
    <w:multiLevelType w:val="hybridMultilevel"/>
    <w:tmpl w:val="4364CD34"/>
    <w:lvl w:ilvl="0" w:tplc="F8EC1E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5075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0E85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40B7B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52CB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EA27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4830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B4EE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8A99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3871B8"/>
    <w:multiLevelType w:val="hybridMultilevel"/>
    <w:tmpl w:val="F6385982"/>
    <w:lvl w:ilvl="0" w:tplc="63565D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B29E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1066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8216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A883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72F3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D06F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88C8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B258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1DB63BA"/>
    <w:multiLevelType w:val="hybridMultilevel"/>
    <w:tmpl w:val="6B865364"/>
    <w:lvl w:ilvl="0" w:tplc="B010F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5CEEF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86F5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5E367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74E25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088D6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A6CF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4074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70AB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367479D"/>
    <w:multiLevelType w:val="hybridMultilevel"/>
    <w:tmpl w:val="4B44DD60"/>
    <w:lvl w:ilvl="0" w:tplc="537AE3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12CC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4C74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D4B75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202A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78CEB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627C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C089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76A8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B847277"/>
    <w:multiLevelType w:val="hybridMultilevel"/>
    <w:tmpl w:val="0FEE8A46"/>
    <w:lvl w:ilvl="0" w:tplc="21AAE6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3AF6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C0FB4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64BC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7212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A429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0C091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EE12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D8015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B9D2F43"/>
    <w:multiLevelType w:val="hybridMultilevel"/>
    <w:tmpl w:val="ADA297B0"/>
    <w:lvl w:ilvl="0" w:tplc="CF847A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5A7A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A27E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38CB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5680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CE70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DCFD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5C150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78E8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0E1C717C"/>
    <w:multiLevelType w:val="hybridMultilevel"/>
    <w:tmpl w:val="C1206468"/>
    <w:lvl w:ilvl="0" w:tplc="61D0E9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EA495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06A9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DC075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C46E9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B0C1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7050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D60B7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9CFF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8A80AA3"/>
    <w:multiLevelType w:val="hybridMultilevel"/>
    <w:tmpl w:val="9740EBC4"/>
    <w:lvl w:ilvl="0" w:tplc="6792C0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3ABF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B2680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5C668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2C66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82500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44BC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EC29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7ABD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B9311A9"/>
    <w:multiLevelType w:val="hybridMultilevel"/>
    <w:tmpl w:val="77381574"/>
    <w:lvl w:ilvl="0" w:tplc="5BF422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045B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0A4F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62BD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E42B0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7C7E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E216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5A59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7809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C12107E"/>
    <w:multiLevelType w:val="hybridMultilevel"/>
    <w:tmpl w:val="C778E212"/>
    <w:lvl w:ilvl="0" w:tplc="622231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A85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7E75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AA83C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FE4C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F4F8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F003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90A8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86A8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C9B17A2"/>
    <w:multiLevelType w:val="hybridMultilevel"/>
    <w:tmpl w:val="92207A3A"/>
    <w:lvl w:ilvl="0" w:tplc="711225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CE1B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E843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1489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A2939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1E69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D4BD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F262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306F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F5D77F6"/>
    <w:multiLevelType w:val="hybridMultilevel"/>
    <w:tmpl w:val="EA86C126"/>
    <w:lvl w:ilvl="0" w:tplc="644E9B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1080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BAA3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EEF8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225F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06ED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AE50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24EF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DE1A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27F26D3"/>
    <w:multiLevelType w:val="hybridMultilevel"/>
    <w:tmpl w:val="543E4BFC"/>
    <w:lvl w:ilvl="0" w:tplc="8FEE3F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649AB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4082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F6E2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8C5C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085B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AC1D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042E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6EFA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5974548"/>
    <w:multiLevelType w:val="hybridMultilevel"/>
    <w:tmpl w:val="32E4B666"/>
    <w:lvl w:ilvl="0" w:tplc="DB0027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9228F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3C22F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3ADC7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3CC1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2A500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569E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02E7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C638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7911BD9"/>
    <w:multiLevelType w:val="hybridMultilevel"/>
    <w:tmpl w:val="EF927086"/>
    <w:lvl w:ilvl="0" w:tplc="5E3EC5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48DA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3C88A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A4EE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82B4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4499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40D5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606F4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243F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7AD5142"/>
    <w:multiLevelType w:val="hybridMultilevel"/>
    <w:tmpl w:val="0EE84592"/>
    <w:lvl w:ilvl="0" w:tplc="548011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D2427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C067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C666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D2F7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729C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CE551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F253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161A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CC52CD3"/>
    <w:multiLevelType w:val="hybridMultilevel"/>
    <w:tmpl w:val="9266F8DA"/>
    <w:lvl w:ilvl="0" w:tplc="78746F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0A3C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1480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AED9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965D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B21B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DA1CB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78EF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10C6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2DA831A8"/>
    <w:multiLevelType w:val="hybridMultilevel"/>
    <w:tmpl w:val="6324C692"/>
    <w:lvl w:ilvl="0" w:tplc="5B7ABE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68E7D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DC54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5A32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A8C9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5A49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3672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B051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AA1F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DE31765"/>
    <w:multiLevelType w:val="hybridMultilevel"/>
    <w:tmpl w:val="8B54798C"/>
    <w:lvl w:ilvl="0" w:tplc="86806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462D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68E3E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AC1AB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F44B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12F99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9A4A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F882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BE54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2726A76"/>
    <w:multiLevelType w:val="hybridMultilevel"/>
    <w:tmpl w:val="06E86E74"/>
    <w:lvl w:ilvl="0" w:tplc="D60E5D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90CD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6031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14307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0E93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4EC5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88F7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D84C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1020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4C104DD"/>
    <w:multiLevelType w:val="hybridMultilevel"/>
    <w:tmpl w:val="624C9312"/>
    <w:lvl w:ilvl="0" w:tplc="A7920FB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704F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C662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3800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8EB3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0ADD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E6848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FEC5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B637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9897F85"/>
    <w:multiLevelType w:val="hybridMultilevel"/>
    <w:tmpl w:val="EA8C82EA"/>
    <w:lvl w:ilvl="0" w:tplc="F15AC6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2A733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2B6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7A63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B281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A82C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0858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3A9A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5404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3AC61C5"/>
    <w:multiLevelType w:val="hybridMultilevel"/>
    <w:tmpl w:val="2C2C142C"/>
    <w:lvl w:ilvl="0" w:tplc="187458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70FA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D25EB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E4F6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7416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AC0C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2EB1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5C7EB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E061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4E1E0C18"/>
    <w:multiLevelType w:val="hybridMultilevel"/>
    <w:tmpl w:val="4BA45184"/>
    <w:lvl w:ilvl="0" w:tplc="B64AD1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F44E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24B22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E68F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D276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04D6D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C8494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3894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880D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19A2CAB"/>
    <w:multiLevelType w:val="hybridMultilevel"/>
    <w:tmpl w:val="C8200128"/>
    <w:lvl w:ilvl="0" w:tplc="CBC4CC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2040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94E8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C482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4A44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EA3CD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2CEF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2E10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8E03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7591CD8"/>
    <w:multiLevelType w:val="hybridMultilevel"/>
    <w:tmpl w:val="6570E136"/>
    <w:lvl w:ilvl="0" w:tplc="5680F0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22976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BCBF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D8E5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C0366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FECE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A4DB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06D40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B4AF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59F3246"/>
    <w:multiLevelType w:val="hybridMultilevel"/>
    <w:tmpl w:val="09BA910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7">
      <w:start w:val="1"/>
      <w:numFmt w:val="lowerLetter"/>
      <w:lvlText w:val="%2)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93D1C"/>
    <w:multiLevelType w:val="hybridMultilevel"/>
    <w:tmpl w:val="1B5634AE"/>
    <w:lvl w:ilvl="0" w:tplc="518009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94F9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DC45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E4572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5C8C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D893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CEB4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ECCE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CC5A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C7C7E65"/>
    <w:multiLevelType w:val="hybridMultilevel"/>
    <w:tmpl w:val="7E04F3D2"/>
    <w:lvl w:ilvl="0" w:tplc="7728D5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CC01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464D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129D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E0C7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8494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DAC0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5C65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08CE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CED6F6C"/>
    <w:multiLevelType w:val="hybridMultilevel"/>
    <w:tmpl w:val="C90C5ADC"/>
    <w:lvl w:ilvl="0" w:tplc="40B82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62CA7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0055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902B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B092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9807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345F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D252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1647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6"/>
  </w:num>
  <w:num w:numId="2">
    <w:abstractNumId w:val="23"/>
  </w:num>
  <w:num w:numId="3">
    <w:abstractNumId w:val="15"/>
  </w:num>
  <w:num w:numId="4">
    <w:abstractNumId w:val="1"/>
  </w:num>
  <w:num w:numId="5">
    <w:abstractNumId w:val="18"/>
  </w:num>
  <w:num w:numId="6">
    <w:abstractNumId w:val="28"/>
  </w:num>
  <w:num w:numId="7">
    <w:abstractNumId w:val="22"/>
  </w:num>
  <w:num w:numId="8">
    <w:abstractNumId w:val="27"/>
  </w:num>
  <w:num w:numId="9">
    <w:abstractNumId w:val="12"/>
  </w:num>
  <w:num w:numId="10">
    <w:abstractNumId w:val="20"/>
  </w:num>
  <w:num w:numId="11">
    <w:abstractNumId w:val="4"/>
  </w:num>
  <w:num w:numId="12">
    <w:abstractNumId w:val="5"/>
  </w:num>
  <w:num w:numId="13">
    <w:abstractNumId w:val="14"/>
  </w:num>
  <w:num w:numId="14">
    <w:abstractNumId w:val="8"/>
  </w:num>
  <w:num w:numId="15">
    <w:abstractNumId w:val="9"/>
  </w:num>
  <w:num w:numId="16">
    <w:abstractNumId w:val="11"/>
  </w:num>
  <w:num w:numId="17">
    <w:abstractNumId w:val="16"/>
  </w:num>
  <w:num w:numId="18">
    <w:abstractNumId w:val="19"/>
  </w:num>
  <w:num w:numId="19">
    <w:abstractNumId w:val="3"/>
  </w:num>
  <w:num w:numId="20">
    <w:abstractNumId w:val="25"/>
  </w:num>
  <w:num w:numId="21">
    <w:abstractNumId w:val="21"/>
  </w:num>
  <w:num w:numId="22">
    <w:abstractNumId w:val="2"/>
  </w:num>
  <w:num w:numId="23">
    <w:abstractNumId w:val="6"/>
  </w:num>
  <w:num w:numId="24">
    <w:abstractNumId w:val="7"/>
  </w:num>
  <w:num w:numId="25">
    <w:abstractNumId w:val="0"/>
  </w:num>
  <w:num w:numId="26">
    <w:abstractNumId w:val="29"/>
  </w:num>
  <w:num w:numId="27">
    <w:abstractNumId w:val="10"/>
  </w:num>
  <w:num w:numId="28">
    <w:abstractNumId w:val="17"/>
  </w:num>
  <w:num w:numId="29">
    <w:abstractNumId w:val="13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DDB"/>
    <w:rsid w:val="000038F8"/>
    <w:rsid w:val="00035801"/>
    <w:rsid w:val="0009193C"/>
    <w:rsid w:val="00097B5A"/>
    <w:rsid w:val="00102C31"/>
    <w:rsid w:val="001268C3"/>
    <w:rsid w:val="00142E2B"/>
    <w:rsid w:val="0021461C"/>
    <w:rsid w:val="0023392E"/>
    <w:rsid w:val="0029471D"/>
    <w:rsid w:val="002A492B"/>
    <w:rsid w:val="002A6DA0"/>
    <w:rsid w:val="002F057C"/>
    <w:rsid w:val="003B05CB"/>
    <w:rsid w:val="003C6761"/>
    <w:rsid w:val="00413D18"/>
    <w:rsid w:val="004B2BFF"/>
    <w:rsid w:val="004C2359"/>
    <w:rsid w:val="00551715"/>
    <w:rsid w:val="00555A6D"/>
    <w:rsid w:val="005A587A"/>
    <w:rsid w:val="005E6149"/>
    <w:rsid w:val="005F5D28"/>
    <w:rsid w:val="00637DDB"/>
    <w:rsid w:val="00640F28"/>
    <w:rsid w:val="007304E1"/>
    <w:rsid w:val="0076691B"/>
    <w:rsid w:val="00772DCA"/>
    <w:rsid w:val="007A5E3B"/>
    <w:rsid w:val="007A7EAD"/>
    <w:rsid w:val="007B2BA4"/>
    <w:rsid w:val="007C4D3A"/>
    <w:rsid w:val="00803886"/>
    <w:rsid w:val="00847A45"/>
    <w:rsid w:val="00863963"/>
    <w:rsid w:val="008B387F"/>
    <w:rsid w:val="008D1903"/>
    <w:rsid w:val="008E066B"/>
    <w:rsid w:val="009007E8"/>
    <w:rsid w:val="0091370C"/>
    <w:rsid w:val="00922120"/>
    <w:rsid w:val="00923221"/>
    <w:rsid w:val="00927A44"/>
    <w:rsid w:val="00A23B42"/>
    <w:rsid w:val="00A50E5B"/>
    <w:rsid w:val="00A863F8"/>
    <w:rsid w:val="00B804D6"/>
    <w:rsid w:val="00B966F1"/>
    <w:rsid w:val="00C11F7D"/>
    <w:rsid w:val="00C50896"/>
    <w:rsid w:val="00C5115C"/>
    <w:rsid w:val="00C71547"/>
    <w:rsid w:val="00C72F9C"/>
    <w:rsid w:val="00D07682"/>
    <w:rsid w:val="00D2701F"/>
    <w:rsid w:val="00D33109"/>
    <w:rsid w:val="00D85E94"/>
    <w:rsid w:val="00D9636F"/>
    <w:rsid w:val="00DA5891"/>
    <w:rsid w:val="00DD41BC"/>
    <w:rsid w:val="00E0534A"/>
    <w:rsid w:val="00E227C5"/>
    <w:rsid w:val="00E34126"/>
    <w:rsid w:val="00E831FB"/>
    <w:rsid w:val="00E85469"/>
    <w:rsid w:val="00F90610"/>
    <w:rsid w:val="00FA1EE6"/>
    <w:rsid w:val="00FE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EBD39"/>
  <w15:chartTrackingRefBased/>
  <w15:docId w15:val="{69E549B4-AD6D-4388-90AA-AC7744DD3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3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370C"/>
  </w:style>
  <w:style w:type="paragraph" w:styleId="Voettekst">
    <w:name w:val="footer"/>
    <w:basedOn w:val="Standaard"/>
    <w:link w:val="VoettekstChar"/>
    <w:uiPriority w:val="99"/>
    <w:unhideWhenUsed/>
    <w:rsid w:val="00913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370C"/>
  </w:style>
  <w:style w:type="paragraph" w:styleId="Lijstalinea">
    <w:name w:val="List Paragraph"/>
    <w:basedOn w:val="Standaard"/>
    <w:uiPriority w:val="34"/>
    <w:qFormat/>
    <w:rsid w:val="00142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3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475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0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8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8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6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0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4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6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4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7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9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5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0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6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0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26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17</Pages>
  <Words>4041</Words>
  <Characters>22228</Characters>
  <Application>Microsoft Office Word</Application>
  <DocSecurity>0</DocSecurity>
  <Lines>185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 V.H.</dc:creator>
  <cp:keywords/>
  <dc:description/>
  <cp:lastModifiedBy>Lien V.H.</cp:lastModifiedBy>
  <cp:revision>27</cp:revision>
  <dcterms:created xsi:type="dcterms:W3CDTF">2018-04-05T10:31:00Z</dcterms:created>
  <dcterms:modified xsi:type="dcterms:W3CDTF">2018-04-08T16:16:00Z</dcterms:modified>
</cp:coreProperties>
</file>